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44CF" w14:textId="4C51C5E3" w:rsidR="00923DFF" w:rsidRPr="00923DFF" w:rsidRDefault="00923DFF" w:rsidP="00923DFF">
      <w:pPr>
        <w:spacing w:after="0"/>
        <w:jc w:val="center"/>
        <w:rPr>
          <w:rFonts w:ascii="Times New Roman" w:hAnsi="Times New Roman" w:cs="Times New Roman"/>
          <w:b/>
          <w:sz w:val="32"/>
          <w:szCs w:val="32"/>
        </w:rPr>
      </w:pPr>
      <w:commentRangeStart w:id="0"/>
      <w:r w:rsidRPr="00923DFF">
        <w:rPr>
          <w:rFonts w:ascii="Times New Roman" w:hAnsi="Times New Roman" w:cs="Times New Roman"/>
          <w:b/>
          <w:sz w:val="32"/>
          <w:szCs w:val="32"/>
        </w:rPr>
        <w:t>Perehüvitiste seaduse ja teiste seaduste muutmise seaduse eelnõu seletuskiri</w:t>
      </w:r>
      <w:commentRangeEnd w:id="0"/>
      <w:r w:rsidR="004C148F">
        <w:rPr>
          <w:rStyle w:val="Kommentaariviide"/>
          <w:rFonts w:ascii="Arial" w:eastAsia="Times New Roman" w:hAnsi="Arial" w:cs="Times New Roman"/>
        </w:rPr>
        <w:commentReference w:id="0"/>
      </w:r>
    </w:p>
    <w:p w14:paraId="70979A01" w14:textId="77777777" w:rsidR="00923DFF" w:rsidRPr="00923DFF" w:rsidRDefault="00923DFF" w:rsidP="00923DFF">
      <w:pPr>
        <w:spacing w:after="0"/>
        <w:jc w:val="center"/>
        <w:rPr>
          <w:rFonts w:ascii="Times New Roman" w:hAnsi="Times New Roman" w:cs="Times New Roman"/>
          <w:b/>
          <w:sz w:val="32"/>
          <w:szCs w:val="32"/>
        </w:rPr>
      </w:pPr>
    </w:p>
    <w:p w14:paraId="02FC0C48" w14:textId="77777777" w:rsidR="00923DFF" w:rsidRPr="00923DFF" w:rsidRDefault="00923DFF" w:rsidP="00923DFF">
      <w:pPr>
        <w:spacing w:after="0" w:line="240" w:lineRule="auto"/>
        <w:jc w:val="both"/>
        <w:rPr>
          <w:rFonts w:ascii="Times New Roman" w:hAnsi="Times New Roman" w:cs="Times New Roman"/>
          <w:b/>
          <w:sz w:val="24"/>
          <w:szCs w:val="24"/>
        </w:rPr>
      </w:pPr>
      <w:r w:rsidRPr="00923DFF">
        <w:rPr>
          <w:rFonts w:ascii="Times New Roman" w:hAnsi="Times New Roman" w:cs="Times New Roman"/>
          <w:b/>
          <w:sz w:val="24"/>
          <w:szCs w:val="24"/>
        </w:rPr>
        <w:t xml:space="preserve">1. Sissejuhatus </w:t>
      </w:r>
    </w:p>
    <w:p w14:paraId="1A6FD9A2" w14:textId="77777777" w:rsidR="00923DFF" w:rsidRPr="00923DFF" w:rsidRDefault="00923DFF" w:rsidP="00923DFF">
      <w:pPr>
        <w:spacing w:after="0" w:line="240" w:lineRule="auto"/>
        <w:jc w:val="both"/>
        <w:rPr>
          <w:rFonts w:ascii="Times New Roman" w:hAnsi="Times New Roman" w:cs="Times New Roman"/>
          <w:b/>
          <w:sz w:val="24"/>
          <w:szCs w:val="24"/>
        </w:rPr>
      </w:pPr>
    </w:p>
    <w:p w14:paraId="4BC635E0" w14:textId="3B2A9F5B" w:rsidR="00D23213" w:rsidRPr="00923DFF" w:rsidRDefault="00923DFF" w:rsidP="00923DFF">
      <w:pPr>
        <w:pStyle w:val="Loendilik"/>
        <w:numPr>
          <w:ilvl w:val="1"/>
          <w:numId w:val="2"/>
        </w:numPr>
        <w:spacing w:after="0" w:line="240" w:lineRule="auto"/>
        <w:jc w:val="both"/>
        <w:rPr>
          <w:rFonts w:ascii="Times New Roman" w:hAnsi="Times New Roman" w:cs="Times New Roman"/>
          <w:b/>
          <w:sz w:val="24"/>
          <w:szCs w:val="24"/>
        </w:rPr>
      </w:pPr>
      <w:commentRangeStart w:id="1"/>
      <w:r w:rsidRPr="00923DFF">
        <w:rPr>
          <w:rFonts w:ascii="Times New Roman" w:hAnsi="Times New Roman" w:cs="Times New Roman"/>
          <w:b/>
          <w:sz w:val="24"/>
          <w:szCs w:val="24"/>
        </w:rPr>
        <w:t>Sisukokkuvõte</w:t>
      </w:r>
      <w:commentRangeEnd w:id="1"/>
      <w:r w:rsidR="00730FD7">
        <w:rPr>
          <w:rStyle w:val="Kommentaariviide"/>
          <w:rFonts w:ascii="Arial" w:eastAsia="Times New Roman" w:hAnsi="Arial" w:cs="Times New Roman"/>
        </w:rPr>
        <w:commentReference w:id="1"/>
      </w:r>
    </w:p>
    <w:p w14:paraId="02380BD5" w14:textId="5C7EEF5F" w:rsidR="00923DFF" w:rsidRDefault="00923DFF" w:rsidP="00923DFF">
      <w:pPr>
        <w:spacing w:after="0" w:line="240" w:lineRule="auto"/>
        <w:jc w:val="both"/>
        <w:rPr>
          <w:rFonts w:ascii="Times New Roman" w:hAnsi="Times New Roman" w:cs="Times New Roman"/>
          <w:b/>
          <w:sz w:val="24"/>
          <w:szCs w:val="24"/>
        </w:rPr>
      </w:pPr>
    </w:p>
    <w:p w14:paraId="5C2633AE" w14:textId="72F65C5D"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Eelnõuga vähendatakse vanemahüvitise ülempiiri, kehtestatakse ülempiir ajutise töövõimetuse hüvitisele ning kaotatakse</w:t>
      </w:r>
      <w:r w:rsidR="00276494">
        <w:rPr>
          <w:rFonts w:ascii="Times New Roman" w:hAnsi="Times New Roman" w:cs="Times New Roman"/>
          <w:bCs/>
          <w:sz w:val="24"/>
          <w:szCs w:val="24"/>
        </w:rPr>
        <w:t xml:space="preserve"> vanemahüvitise vähendamine samaaegse töise tulu teenimise korral.</w:t>
      </w:r>
      <w:r w:rsidRPr="00923DFF">
        <w:rPr>
          <w:rFonts w:ascii="Times New Roman" w:hAnsi="Times New Roman" w:cs="Times New Roman"/>
          <w:bCs/>
          <w:sz w:val="24"/>
          <w:szCs w:val="24"/>
        </w:rPr>
        <w:t xml:space="preserve"> Samuti lõpetatakse riigipoolse sotsiaalmaksu maksmine kindlustatud isiku mittetöötava abikaasa või registreeritud elukaaslase eest, kes kasvatab ühte või kahte 3–8-aastast last või kolme kuni kuut last, kellest ükski pole noorem kui 8-aastane. Lisaks pikendatakse eelnõuga perehüvitiste määramise, puude raskusastme tuvastamise ja riikliku pensioni määramise menetlustähtaegu. </w:t>
      </w:r>
    </w:p>
    <w:p w14:paraId="40998DFA" w14:textId="77777777" w:rsidR="00923DFF" w:rsidRPr="00923DFF" w:rsidRDefault="00923DFF" w:rsidP="00923DFF">
      <w:pPr>
        <w:spacing w:after="0" w:line="240" w:lineRule="auto"/>
        <w:jc w:val="both"/>
        <w:rPr>
          <w:rFonts w:ascii="Times New Roman" w:hAnsi="Times New Roman" w:cs="Times New Roman"/>
          <w:bCs/>
          <w:sz w:val="24"/>
          <w:szCs w:val="24"/>
        </w:rPr>
      </w:pPr>
    </w:p>
    <w:p w14:paraId="5DE87BA5" w14:textId="7595D14B"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Muudatuste eesmärk on ühtlustada riikl</w:t>
      </w:r>
      <w:r w:rsidRPr="00BC0F18">
        <w:rPr>
          <w:rFonts w:ascii="Times New Roman" w:hAnsi="Times New Roman" w:cs="Times New Roman"/>
          <w:bCs/>
          <w:sz w:val="24"/>
          <w:szCs w:val="24"/>
        </w:rPr>
        <w:t>ikke hüvitisi</w:t>
      </w:r>
      <w:r w:rsidR="003251F4">
        <w:rPr>
          <w:rFonts w:ascii="Times New Roman" w:hAnsi="Times New Roman" w:cs="Times New Roman"/>
          <w:bCs/>
          <w:sz w:val="24"/>
          <w:szCs w:val="24"/>
        </w:rPr>
        <w:t xml:space="preserve"> ning</w:t>
      </w:r>
      <w:r w:rsidRPr="00BC0F18">
        <w:rPr>
          <w:rFonts w:ascii="Times New Roman" w:hAnsi="Times New Roman" w:cs="Times New Roman"/>
          <w:bCs/>
          <w:sz w:val="24"/>
          <w:szCs w:val="24"/>
        </w:rPr>
        <w:t xml:space="preserve"> luua tasakaalustatum ja riigieelarvele jõukohasem sotsiaalkindlustussüsteem</w:t>
      </w:r>
      <w:r w:rsidR="003251F4">
        <w:rPr>
          <w:rFonts w:ascii="Times New Roman" w:hAnsi="Times New Roman" w:cs="Times New Roman"/>
          <w:bCs/>
          <w:sz w:val="24"/>
          <w:szCs w:val="24"/>
        </w:rPr>
        <w:t xml:space="preserve">. </w:t>
      </w:r>
      <w:r w:rsidRPr="00923DFF">
        <w:rPr>
          <w:rFonts w:ascii="Times New Roman" w:hAnsi="Times New Roman" w:cs="Times New Roman"/>
          <w:bCs/>
          <w:sz w:val="24"/>
          <w:szCs w:val="24"/>
        </w:rPr>
        <w:t xml:space="preserve">Menetlustähtaegade pikendamise eesmärk on tagada </w:t>
      </w:r>
      <w:r w:rsidR="003251F4">
        <w:rPr>
          <w:rFonts w:ascii="Times New Roman" w:hAnsi="Times New Roman" w:cs="Times New Roman"/>
          <w:bCs/>
          <w:sz w:val="24"/>
          <w:szCs w:val="24"/>
        </w:rPr>
        <w:t xml:space="preserve">kvaliteetsete otsuste tegemine väheneva tööjõu tingimustes. </w:t>
      </w:r>
    </w:p>
    <w:p w14:paraId="3ADC6240" w14:textId="77777777" w:rsidR="00923DFF" w:rsidRPr="00923DFF" w:rsidRDefault="00923DFF" w:rsidP="00923DFF">
      <w:pPr>
        <w:spacing w:after="0" w:line="240" w:lineRule="auto"/>
        <w:jc w:val="both"/>
        <w:rPr>
          <w:rFonts w:ascii="Times New Roman" w:hAnsi="Times New Roman" w:cs="Times New Roman"/>
          <w:bCs/>
          <w:sz w:val="24"/>
          <w:szCs w:val="24"/>
        </w:rPr>
      </w:pPr>
    </w:p>
    <w:p w14:paraId="0CB1E5D5" w14:textId="0F8B0FA1" w:rsid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Menetlustähtaegade muudatused jõustuvad 1. jaanuaril 2025. a. Vanemahüvitise ja ajutise töövõimetuse hüvitise ülempiiri ning ravikindlustusega seotud muudatused jõustuvad 1. jaanuaril 2026. a. Sellega jäetakse piisav aeg nende muudatuste rakendamiseks ja avalikkuse teavitamiseks.</w:t>
      </w:r>
    </w:p>
    <w:p w14:paraId="29E6A2F5" w14:textId="10066CDF" w:rsidR="00923DFF" w:rsidRDefault="00923DFF" w:rsidP="00923DFF">
      <w:pPr>
        <w:spacing w:after="0" w:line="240" w:lineRule="auto"/>
        <w:jc w:val="both"/>
        <w:rPr>
          <w:rFonts w:ascii="Times New Roman" w:hAnsi="Times New Roman" w:cs="Times New Roman"/>
          <w:bCs/>
          <w:sz w:val="24"/>
          <w:szCs w:val="24"/>
        </w:rPr>
      </w:pPr>
    </w:p>
    <w:p w14:paraId="015A889A" w14:textId="77777777" w:rsidR="00923DFF" w:rsidRPr="00551193" w:rsidRDefault="00923DFF" w:rsidP="00923DFF">
      <w:pPr>
        <w:spacing w:after="0" w:line="240" w:lineRule="auto"/>
        <w:jc w:val="both"/>
        <w:rPr>
          <w:rFonts w:ascii="Times New Roman" w:hAnsi="Times New Roman" w:cs="Times New Roman"/>
          <w:sz w:val="24"/>
          <w:szCs w:val="24"/>
        </w:rPr>
      </w:pPr>
      <w:r w:rsidRPr="49BCAEEB">
        <w:rPr>
          <w:rFonts w:ascii="Times New Roman" w:hAnsi="Times New Roman"/>
          <w:b/>
          <w:sz w:val="24"/>
          <w:szCs w:val="24"/>
        </w:rPr>
        <w:t xml:space="preserve">1.2. Eelnõu </w:t>
      </w:r>
      <w:commentRangeStart w:id="2"/>
      <w:r w:rsidRPr="49BCAEEB">
        <w:rPr>
          <w:rFonts w:ascii="Times New Roman" w:hAnsi="Times New Roman"/>
          <w:b/>
          <w:sz w:val="24"/>
          <w:szCs w:val="24"/>
        </w:rPr>
        <w:t>ettevalmistajad</w:t>
      </w:r>
      <w:commentRangeEnd w:id="2"/>
      <w:r w:rsidR="00850813">
        <w:rPr>
          <w:rStyle w:val="Kommentaariviide"/>
          <w:rFonts w:ascii="Arial" w:eastAsia="Times New Roman" w:hAnsi="Arial" w:cs="Times New Roman"/>
        </w:rPr>
        <w:commentReference w:id="2"/>
      </w:r>
    </w:p>
    <w:p w14:paraId="29AEB5D5" w14:textId="77777777" w:rsidR="003963A2" w:rsidRDefault="003963A2" w:rsidP="00923DFF">
      <w:pPr>
        <w:spacing w:after="0" w:line="240" w:lineRule="auto"/>
        <w:jc w:val="both"/>
        <w:rPr>
          <w:rFonts w:ascii="Times New Roman" w:hAnsi="Times New Roman" w:cs="Times New Roman"/>
          <w:bCs/>
          <w:sz w:val="24"/>
          <w:szCs w:val="24"/>
        </w:rPr>
      </w:pPr>
    </w:p>
    <w:p w14:paraId="781C4DAC" w14:textId="22C63A13"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Eelnõu ja seletuskirja on koostanud Sotsiaalministeeriumi laste ja perede osakonna perepoliitika juht Kadri Raid (kadri.raid@sm.ee, 56816531), hoolekande osakonna nõunik Kadri Mets (kadri.mets@sm.ee, 5913 7972), hüvitiste ja pensionipoliitika osakonna piiriülese sotsiaalkindlustuse juht Leili Eenlo (leili.eenlo@sm.ee, 5914 3941), hüvitiste ja pensionipoliitika osakonna pensionipoliitika juht Merle Sumil-Laanemaa (merle.sumil-laanemaa@sm.ee, 5916 6728) ning tervisesüsteemi arendamise osakonna tervisevõrdsuse poliitika juht Lii Pärg (lii.parg@sm.ee, telefon 591 43942).  Eelnõu koostamisse on  olnud kaasatud ka Sotsiaalkindlustusameti (SKA) ja Tervisekassa ametnikud.</w:t>
      </w:r>
    </w:p>
    <w:p w14:paraId="70DCC082" w14:textId="77777777" w:rsidR="00923DFF" w:rsidRPr="00923DFF" w:rsidRDefault="00923DFF" w:rsidP="00923DFF">
      <w:pPr>
        <w:spacing w:after="0" w:line="240" w:lineRule="auto"/>
        <w:jc w:val="both"/>
        <w:rPr>
          <w:rFonts w:ascii="Times New Roman" w:hAnsi="Times New Roman" w:cs="Times New Roman"/>
          <w:bCs/>
          <w:sz w:val="24"/>
          <w:szCs w:val="24"/>
        </w:rPr>
      </w:pPr>
    </w:p>
    <w:p w14:paraId="5FD23356"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Eelnõu mõjude hindamise osa on teinud Sotsiaalministeeriumi analüüsi ja statistika osakonna</w:t>
      </w:r>
    </w:p>
    <w:p w14:paraId="1E084AAD" w14:textId="64E33DD2"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analüütik Age Viira (age.viira@sm.ee, 59107348), nõunik Alis Tammur (alis.tammur@sm.ee, 5911 4135), nõunik Ülle Marksoo (ulle.marksoo@sm.ee, 5913 4890) ja analüütik Elo Reitalu (elo.reitalu@sm.ee, 5913 0724). Eelnõu mõjude hindamisse on olnud kaasatud ka SKA ja Tervisekassa analüütikud.</w:t>
      </w:r>
    </w:p>
    <w:p w14:paraId="2174E8BE" w14:textId="44E25F50"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 </w:t>
      </w:r>
    </w:p>
    <w:p w14:paraId="43892203" w14:textId="24EEAC68" w:rsid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Eelnõu juriidilise ekspertiisi on teinud Sotsiaalministeeriumi õigusosakonna õigusloome- ja isikuandmete kaitse nõunik Alice Sündema (alice.sundema@sm.ee, 5911 1796), õigusnõunik Reet Kodu (reet.kodu@sm.ee, 5855 3159) ning </w:t>
      </w:r>
      <w:r w:rsidR="003F6A31">
        <w:rPr>
          <w:rFonts w:ascii="Times New Roman" w:hAnsi="Times New Roman" w:cs="Times New Roman"/>
          <w:bCs/>
          <w:sz w:val="24"/>
          <w:szCs w:val="24"/>
        </w:rPr>
        <w:t xml:space="preserve">terviseõiguse juht ja </w:t>
      </w:r>
      <w:r w:rsidRPr="00923DFF">
        <w:rPr>
          <w:rFonts w:ascii="Times New Roman" w:hAnsi="Times New Roman" w:cs="Times New Roman"/>
          <w:bCs/>
          <w:sz w:val="24"/>
          <w:szCs w:val="24"/>
        </w:rPr>
        <w:t>osakonnajuhataja asetäitja Ebe Sarapuu (ebe.sarapuu@sm.ee, 5912</w:t>
      </w:r>
      <w:r w:rsidR="00A220FE">
        <w:rPr>
          <w:rFonts w:ascii="Times New Roman" w:hAnsi="Times New Roman" w:cs="Times New Roman"/>
          <w:bCs/>
          <w:sz w:val="24"/>
          <w:szCs w:val="24"/>
        </w:rPr>
        <w:t xml:space="preserve"> </w:t>
      </w:r>
      <w:r w:rsidRPr="00923DFF">
        <w:rPr>
          <w:rFonts w:ascii="Times New Roman" w:hAnsi="Times New Roman" w:cs="Times New Roman"/>
          <w:bCs/>
          <w:sz w:val="24"/>
          <w:szCs w:val="24"/>
        </w:rPr>
        <w:t>9275).</w:t>
      </w:r>
    </w:p>
    <w:p w14:paraId="26CCE454" w14:textId="77777777" w:rsidR="00AA24B5" w:rsidRDefault="00AA24B5" w:rsidP="00923DFF">
      <w:pPr>
        <w:spacing w:after="0" w:line="240" w:lineRule="auto"/>
        <w:jc w:val="both"/>
        <w:rPr>
          <w:rFonts w:ascii="Times New Roman" w:hAnsi="Times New Roman" w:cs="Times New Roman"/>
          <w:bCs/>
          <w:sz w:val="24"/>
          <w:szCs w:val="24"/>
        </w:rPr>
      </w:pPr>
    </w:p>
    <w:p w14:paraId="31BB1269" w14:textId="77777777" w:rsidR="00923DFF" w:rsidRPr="00923DFF" w:rsidRDefault="00923DFF" w:rsidP="00923DFF">
      <w:pPr>
        <w:spacing w:after="0" w:line="240" w:lineRule="auto"/>
        <w:jc w:val="both"/>
        <w:rPr>
          <w:rFonts w:ascii="Times New Roman" w:hAnsi="Times New Roman"/>
          <w:b/>
          <w:sz w:val="24"/>
          <w:szCs w:val="24"/>
        </w:rPr>
      </w:pPr>
      <w:r w:rsidRPr="00923DFF">
        <w:rPr>
          <w:rFonts w:ascii="Times New Roman" w:hAnsi="Times New Roman"/>
          <w:b/>
          <w:sz w:val="24"/>
          <w:szCs w:val="24"/>
        </w:rPr>
        <w:t>1.3. Märkused</w:t>
      </w:r>
    </w:p>
    <w:p w14:paraId="4967D203" w14:textId="72AD3AD1"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 </w:t>
      </w:r>
    </w:p>
    <w:p w14:paraId="2EF090A3"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Eelnõu esitatakse koos 2025. aasta riigieelarve seaduse eelnõuga.</w:t>
      </w:r>
    </w:p>
    <w:p w14:paraId="5DE984FF" w14:textId="77777777" w:rsidR="00923DFF" w:rsidRPr="00923DFF" w:rsidRDefault="00923DFF" w:rsidP="00923DFF">
      <w:pPr>
        <w:spacing w:after="0" w:line="240" w:lineRule="auto"/>
        <w:jc w:val="both"/>
        <w:rPr>
          <w:rFonts w:ascii="Times New Roman" w:hAnsi="Times New Roman" w:cs="Times New Roman"/>
          <w:bCs/>
          <w:sz w:val="24"/>
          <w:szCs w:val="24"/>
        </w:rPr>
      </w:pPr>
    </w:p>
    <w:p w14:paraId="62A004EC"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lastRenderedPageBreak/>
        <w:t xml:space="preserve">Eelnõuga muudetakse järgmisi seaduste redaktsioone: </w:t>
      </w:r>
    </w:p>
    <w:p w14:paraId="2FE9CD38"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1) perehüvitiste seadus (PHS), RT I, 06.07.2023, 62;</w:t>
      </w:r>
    </w:p>
    <w:p w14:paraId="37729E02"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2) puuetega inimeste sotsiaaltoetuste seadus (PISTS), RT I, 17.08.2024, 10;</w:t>
      </w:r>
    </w:p>
    <w:p w14:paraId="43248333"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3) ravikindlustuse seadus (RaKS), RT I, 21.06.2024, 19;</w:t>
      </w:r>
    </w:p>
    <w:p w14:paraId="6ACA1883"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4) riikliku pensionikindlustuse seadus (RPKS), RT I, 14.12.2023, 7; </w:t>
      </w:r>
    </w:p>
    <w:p w14:paraId="661B4363" w14:textId="77777777" w:rsid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5) sotsiaalmaksuseadus (SMS), RT I, 02.05.2024, 24;</w:t>
      </w:r>
    </w:p>
    <w:p w14:paraId="5BD03EF3" w14:textId="2B641CD9" w:rsidR="00923DFF" w:rsidRDefault="002C1B4C" w:rsidP="002C1B4C">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töötervishoiu ja tööohutuse seadus (TTOS), </w:t>
      </w:r>
      <w:r w:rsidRPr="0043442D">
        <w:rPr>
          <w:rFonts w:ascii="Times New Roman" w:hAnsi="Times New Roman" w:cs="Times New Roman"/>
          <w:sz w:val="24"/>
          <w:szCs w:val="24"/>
        </w:rPr>
        <w:t>RT I, 02.05.2024, 29</w:t>
      </w:r>
      <w:r w:rsidR="00A220FE">
        <w:rPr>
          <w:rFonts w:ascii="Times New Roman" w:hAnsi="Times New Roman" w:cs="Times New Roman"/>
          <w:sz w:val="24"/>
          <w:szCs w:val="24"/>
        </w:rPr>
        <w:t>.</w:t>
      </w:r>
    </w:p>
    <w:p w14:paraId="7DBC71F2" w14:textId="77777777" w:rsidR="002C1B4C" w:rsidRPr="002C1B4C" w:rsidRDefault="002C1B4C" w:rsidP="002C1B4C">
      <w:pPr>
        <w:tabs>
          <w:tab w:val="left" w:pos="426"/>
        </w:tabs>
        <w:spacing w:after="0" w:line="240" w:lineRule="auto"/>
        <w:jc w:val="both"/>
        <w:rPr>
          <w:rFonts w:ascii="Times New Roman" w:hAnsi="Times New Roman" w:cs="Times New Roman"/>
          <w:sz w:val="24"/>
          <w:szCs w:val="24"/>
        </w:rPr>
      </w:pPr>
    </w:p>
    <w:p w14:paraId="5F0BE7F0" w14:textId="77777777" w:rsidR="00923DFF" w:rsidRP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 xml:space="preserve">Eelnõu ei ole seotud isikuandmete töötlemisega isikuandmete kaitse üldmääruse tähenduses. </w:t>
      </w:r>
    </w:p>
    <w:p w14:paraId="66CDBF19" w14:textId="77777777" w:rsidR="00923DFF" w:rsidRPr="00923DFF" w:rsidRDefault="00923DFF" w:rsidP="00923DFF">
      <w:pPr>
        <w:spacing w:after="0" w:line="240" w:lineRule="auto"/>
        <w:jc w:val="both"/>
        <w:rPr>
          <w:rFonts w:ascii="Times New Roman" w:hAnsi="Times New Roman" w:cs="Times New Roman"/>
          <w:bCs/>
          <w:sz w:val="24"/>
          <w:szCs w:val="24"/>
        </w:rPr>
      </w:pPr>
    </w:p>
    <w:p w14:paraId="14439467" w14:textId="0B12C506" w:rsidR="00923DFF" w:rsidRDefault="00923DFF" w:rsidP="00923DFF">
      <w:pPr>
        <w:spacing w:after="0" w:line="240" w:lineRule="auto"/>
        <w:jc w:val="both"/>
        <w:rPr>
          <w:rFonts w:ascii="Times New Roman" w:hAnsi="Times New Roman" w:cs="Times New Roman"/>
          <w:bCs/>
          <w:sz w:val="24"/>
          <w:szCs w:val="24"/>
        </w:rPr>
      </w:pPr>
      <w:r w:rsidRPr="00923DFF">
        <w:rPr>
          <w:rFonts w:ascii="Times New Roman" w:hAnsi="Times New Roman" w:cs="Times New Roman"/>
          <w:bCs/>
          <w:sz w:val="24"/>
          <w:szCs w:val="24"/>
        </w:rPr>
        <w:t>Eelnõu vastuvõtmiseks on vajalik Riigikogu poolthäälte enamus.</w:t>
      </w:r>
    </w:p>
    <w:p w14:paraId="6A1D307F" w14:textId="7CDA769D" w:rsidR="00026D1E" w:rsidRDefault="00026D1E" w:rsidP="00923DFF">
      <w:pPr>
        <w:spacing w:after="0" w:line="240" w:lineRule="auto"/>
        <w:jc w:val="both"/>
        <w:rPr>
          <w:rFonts w:ascii="Times New Roman" w:hAnsi="Times New Roman" w:cs="Times New Roman"/>
          <w:bCs/>
          <w:sz w:val="24"/>
          <w:szCs w:val="24"/>
        </w:rPr>
      </w:pPr>
    </w:p>
    <w:p w14:paraId="504E356E" w14:textId="77777777" w:rsidR="00026D1E" w:rsidRPr="00026D1E" w:rsidRDefault="00026D1E" w:rsidP="00026D1E">
      <w:pPr>
        <w:pStyle w:val="Loendilik"/>
        <w:spacing w:after="0" w:line="240" w:lineRule="auto"/>
        <w:ind w:left="360" w:hanging="360"/>
        <w:jc w:val="both"/>
        <w:rPr>
          <w:rFonts w:ascii="Times New Roman" w:eastAsia="Times New Roman" w:hAnsi="Times New Roman" w:cs="Times New Roman"/>
          <w:b/>
          <w:sz w:val="24"/>
          <w:szCs w:val="24"/>
        </w:rPr>
      </w:pPr>
      <w:r w:rsidRPr="00026D1E">
        <w:rPr>
          <w:rFonts w:ascii="Times New Roman" w:eastAsia="Times New Roman" w:hAnsi="Times New Roman" w:cs="Times New Roman"/>
          <w:b/>
          <w:sz w:val="24"/>
          <w:szCs w:val="24"/>
        </w:rPr>
        <w:t>2.</w:t>
      </w:r>
      <w:r w:rsidRPr="00026D1E">
        <w:rPr>
          <w:rFonts w:ascii="Times New Roman" w:eastAsia="Times New Roman" w:hAnsi="Times New Roman" w:cs="Times New Roman"/>
          <w:b/>
          <w:sz w:val="24"/>
          <w:szCs w:val="24"/>
        </w:rPr>
        <w:tab/>
        <w:t xml:space="preserve">Seaduse </w:t>
      </w:r>
      <w:commentRangeStart w:id="3"/>
      <w:r w:rsidRPr="00026D1E">
        <w:rPr>
          <w:rFonts w:ascii="Times New Roman" w:eastAsia="Times New Roman" w:hAnsi="Times New Roman" w:cs="Times New Roman"/>
          <w:b/>
          <w:sz w:val="24"/>
          <w:szCs w:val="24"/>
        </w:rPr>
        <w:t>eesmärk</w:t>
      </w:r>
      <w:commentRangeEnd w:id="3"/>
      <w:r w:rsidR="00730FD7">
        <w:rPr>
          <w:rStyle w:val="Kommentaariviide"/>
          <w:rFonts w:ascii="Arial" w:eastAsia="Times New Roman" w:hAnsi="Arial" w:cs="Times New Roman"/>
        </w:rPr>
        <w:commentReference w:id="3"/>
      </w:r>
    </w:p>
    <w:p w14:paraId="23817917" w14:textId="568592E3"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 </w:t>
      </w:r>
    </w:p>
    <w:p w14:paraId="390F1D28" w14:textId="7CC7932D"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PHS-i muudatuste eesmärk on luua tasakaalustatum ja riigieelarve seisukohast jõukohasem vanemahüvitise süsteem, kus </w:t>
      </w:r>
      <w:r w:rsidR="003251F4">
        <w:rPr>
          <w:rFonts w:ascii="Times New Roman" w:hAnsi="Times New Roman" w:cs="Times New Roman"/>
          <w:bCs/>
          <w:sz w:val="24"/>
          <w:szCs w:val="24"/>
        </w:rPr>
        <w:t>erisus minimaalse ja keskmise hüvitise ning maksimaalse hüvitise vahel ei ole nõnda suur.</w:t>
      </w:r>
      <w:r w:rsidRPr="00026D1E">
        <w:rPr>
          <w:rFonts w:ascii="Times New Roman" w:hAnsi="Times New Roman" w:cs="Times New Roman"/>
          <w:bCs/>
          <w:sz w:val="24"/>
          <w:szCs w:val="24"/>
        </w:rPr>
        <w:t>. Samuti soovitakse ühtlustada erinevate vanemahüvitise liikide ülempiirid ning anda vanemapuhkusel viibijatele vabadus teenida täiendavat tulu</w:t>
      </w:r>
      <w:r w:rsidR="00276494">
        <w:rPr>
          <w:rFonts w:ascii="Times New Roman" w:hAnsi="Times New Roman" w:cs="Times New Roman"/>
          <w:bCs/>
          <w:sz w:val="24"/>
          <w:szCs w:val="24"/>
        </w:rPr>
        <w:t xml:space="preserve"> ilma vanemahüvitise vähenemiseta</w:t>
      </w:r>
      <w:r w:rsidRPr="00026D1E">
        <w:rPr>
          <w:rFonts w:ascii="Times New Roman" w:hAnsi="Times New Roman" w:cs="Times New Roman"/>
          <w:bCs/>
          <w:sz w:val="24"/>
          <w:szCs w:val="24"/>
        </w:rPr>
        <w:t>.</w:t>
      </w:r>
    </w:p>
    <w:p w14:paraId="13DE4B0B" w14:textId="77777777" w:rsidR="00026D1E" w:rsidRPr="00026D1E" w:rsidRDefault="00026D1E" w:rsidP="00026D1E">
      <w:pPr>
        <w:spacing w:after="0" w:line="240" w:lineRule="auto"/>
        <w:jc w:val="both"/>
        <w:rPr>
          <w:rFonts w:ascii="Times New Roman" w:hAnsi="Times New Roman" w:cs="Times New Roman"/>
          <w:bCs/>
          <w:sz w:val="24"/>
          <w:szCs w:val="24"/>
        </w:rPr>
      </w:pPr>
    </w:p>
    <w:p w14:paraId="51F1B1B9" w14:textId="0F662926"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PHS-i, PISTS-i ja RPKS-i menetlustähtaegade muudatuste eesmärk on pikendada perehüvitiste määramise, puude raskusastme tuvastamise või tuvastamata jätmise ja riikliku pensioni määramise tähtaegasid, et </w:t>
      </w:r>
      <w:r w:rsidR="00276494">
        <w:rPr>
          <w:rFonts w:ascii="Times New Roman" w:hAnsi="Times New Roman" w:cs="Times New Roman"/>
          <w:bCs/>
          <w:sz w:val="24"/>
          <w:szCs w:val="24"/>
        </w:rPr>
        <w:t xml:space="preserve">need ülesanded oleks ka piiratuma inimressursi tingimustes </w:t>
      </w:r>
      <w:r w:rsidR="003251F4">
        <w:rPr>
          <w:rFonts w:ascii="Times New Roman" w:hAnsi="Times New Roman" w:cs="Times New Roman"/>
          <w:bCs/>
          <w:sz w:val="24"/>
          <w:szCs w:val="24"/>
        </w:rPr>
        <w:t xml:space="preserve">kvaliteetselt </w:t>
      </w:r>
      <w:r w:rsidR="00276494">
        <w:rPr>
          <w:rFonts w:ascii="Times New Roman" w:hAnsi="Times New Roman" w:cs="Times New Roman"/>
          <w:bCs/>
          <w:sz w:val="24"/>
          <w:szCs w:val="24"/>
        </w:rPr>
        <w:t>täidetavad.</w:t>
      </w:r>
    </w:p>
    <w:p w14:paraId="403BE00C" w14:textId="77777777" w:rsidR="00026D1E" w:rsidRPr="00026D1E" w:rsidRDefault="00026D1E" w:rsidP="00026D1E">
      <w:pPr>
        <w:spacing w:after="0" w:line="240" w:lineRule="auto"/>
        <w:jc w:val="both"/>
        <w:rPr>
          <w:rFonts w:ascii="Times New Roman" w:hAnsi="Times New Roman" w:cs="Times New Roman"/>
          <w:bCs/>
          <w:sz w:val="24"/>
          <w:szCs w:val="24"/>
        </w:rPr>
      </w:pPr>
    </w:p>
    <w:p w14:paraId="18C3820B" w14:textId="77777777" w:rsidR="00847119"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RaKS-i  muudatuste eesmärk on ajutise töövõimetuse hüvitistele ülempiiri sätestamisega ühtlustada hüvitiste maksmisel sarnaste sotsiaalkindlustushüvitiste (ema vanemahüvitis ja ajutise töövõimetuse hüvitis) saajatele sarnased ülempiirid. Ajutise töövõimetuse hüvitise eelarve suurenemist mõjutab enim palgakasv. Seetõttu on muudatus vajalik, et võimaldada ravikindlustushüvitiste eelarve piiratud ressursside tingimustes Tervisekassal täita seadusest tulenevaid ülesandeid.</w:t>
      </w:r>
    </w:p>
    <w:p w14:paraId="4FDB0C7E" w14:textId="4690FEAA" w:rsidR="00026D1E" w:rsidRPr="00026D1E" w:rsidRDefault="00026D1E" w:rsidP="00026D1E">
      <w:pPr>
        <w:spacing w:after="0" w:line="240" w:lineRule="auto"/>
        <w:jc w:val="both"/>
        <w:rPr>
          <w:rFonts w:ascii="Times New Roman" w:hAnsi="Times New Roman" w:cs="Times New Roman"/>
          <w:bCs/>
          <w:sz w:val="24"/>
          <w:szCs w:val="24"/>
        </w:rPr>
      </w:pPr>
    </w:p>
    <w:p w14:paraId="64055640" w14:textId="3D6963BA" w:rsid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SMS</w:t>
      </w:r>
      <w:r w:rsidR="006A7CCA">
        <w:rPr>
          <w:rFonts w:ascii="Times New Roman" w:hAnsi="Times New Roman" w:cs="Times New Roman"/>
          <w:bCs/>
          <w:sz w:val="24"/>
          <w:szCs w:val="24"/>
        </w:rPr>
        <w:t>-is eelnõu § 5 punktidega 2–4</w:t>
      </w:r>
      <w:r w:rsidRPr="00026D1E">
        <w:rPr>
          <w:rFonts w:ascii="Times New Roman" w:hAnsi="Times New Roman" w:cs="Times New Roman"/>
          <w:bCs/>
          <w:sz w:val="24"/>
          <w:szCs w:val="24"/>
        </w:rPr>
        <w:t xml:space="preserve"> </w:t>
      </w:r>
      <w:r w:rsidR="006A7CCA">
        <w:rPr>
          <w:rFonts w:ascii="Times New Roman" w:hAnsi="Times New Roman" w:cs="Times New Roman"/>
          <w:bCs/>
          <w:sz w:val="24"/>
          <w:szCs w:val="24"/>
        </w:rPr>
        <w:t xml:space="preserve">tehtud </w:t>
      </w:r>
      <w:r w:rsidRPr="00026D1E">
        <w:rPr>
          <w:rFonts w:ascii="Times New Roman" w:hAnsi="Times New Roman" w:cs="Times New Roman"/>
          <w:bCs/>
          <w:sz w:val="24"/>
          <w:szCs w:val="24"/>
        </w:rPr>
        <w:t>muudatuste eesmärk on viia riigi sotsiaalmaksu maksmise erandid kooskõlla töö- ja pereelu toetamise ja muut</w:t>
      </w:r>
      <w:r w:rsidR="00432F9B">
        <w:rPr>
          <w:rFonts w:ascii="Times New Roman" w:hAnsi="Times New Roman" w:cs="Times New Roman"/>
          <w:bCs/>
          <w:sz w:val="24"/>
          <w:szCs w:val="24"/>
        </w:rPr>
        <w:t>u</w:t>
      </w:r>
      <w:r w:rsidRPr="00026D1E">
        <w:rPr>
          <w:rFonts w:ascii="Times New Roman" w:hAnsi="Times New Roman" w:cs="Times New Roman"/>
          <w:bCs/>
          <w:sz w:val="24"/>
          <w:szCs w:val="24"/>
        </w:rPr>
        <w:t>nud peremudelitega. Eelnõuga muudetakse sotsiaalmaksu maksmise erijuhtude loetelu, kust jäetakse välja need ravikindlustatud isiku abikaasad/registreeritud elukaaslased, kes kasvatavad ühte või kahte 3–8-aastast last või kolme kuni kuut last, kellest ükski pole noorem kui 8-aastane. Muudatuse eesmärk on soodustada mõlema vanema tööturul osalemist. 3-aastas</w:t>
      </w:r>
      <w:r w:rsidR="00276494">
        <w:rPr>
          <w:rFonts w:ascii="Times New Roman" w:hAnsi="Times New Roman" w:cs="Times New Roman"/>
          <w:bCs/>
          <w:sz w:val="24"/>
          <w:szCs w:val="24"/>
        </w:rPr>
        <w:t>tel lastel on võimalik käia lasteaias</w:t>
      </w:r>
      <w:r w:rsidRPr="00026D1E">
        <w:rPr>
          <w:rFonts w:ascii="Times New Roman" w:hAnsi="Times New Roman" w:cs="Times New Roman"/>
          <w:bCs/>
          <w:sz w:val="24"/>
          <w:szCs w:val="24"/>
        </w:rPr>
        <w:t xml:space="preserve">, mis võimaldab vanemal saada ravikindlustuskaitse tööturul osalemise kaudu. Veelgi enam, tööturul osalemine tagab kaitse ka muude riskide vastu – tagatud on nii pensionikindlustus kui ka töötuskindlustus. Väikelaste  ja </w:t>
      </w:r>
      <w:r w:rsidR="00276494">
        <w:rPr>
          <w:rFonts w:ascii="Times New Roman" w:hAnsi="Times New Roman" w:cs="Times New Roman"/>
          <w:bCs/>
          <w:sz w:val="24"/>
          <w:szCs w:val="24"/>
        </w:rPr>
        <w:t>lasterikaste</w:t>
      </w:r>
      <w:r w:rsidRPr="00026D1E">
        <w:rPr>
          <w:rFonts w:ascii="Times New Roman" w:hAnsi="Times New Roman" w:cs="Times New Roman"/>
          <w:bCs/>
          <w:sz w:val="24"/>
          <w:szCs w:val="24"/>
        </w:rPr>
        <w:t xml:space="preserve"> vanemate eest jätkab riik sotsiaalmaksu maksmist ka edaspidi. Nimetatud muudatus on kooskõlas Eesti sotsiaalkindlustussüsteemi põhimõtetega, kus õigused sotsiaalkaitsele on üldjuhul individuaalsed ega ole sõltuvuses teise (kindlustatud isiku) abikaasaks või registreeritud elukaaslaseks olemisest.</w:t>
      </w:r>
    </w:p>
    <w:p w14:paraId="60359E5D" w14:textId="5FB0A2BC" w:rsidR="00255742" w:rsidRDefault="00255742" w:rsidP="00026D1E">
      <w:pPr>
        <w:spacing w:after="0" w:line="240" w:lineRule="auto"/>
        <w:jc w:val="both"/>
        <w:rPr>
          <w:rFonts w:ascii="Times New Roman" w:hAnsi="Times New Roman" w:cs="Times New Roman"/>
          <w:bCs/>
          <w:sz w:val="24"/>
          <w:szCs w:val="24"/>
        </w:rPr>
      </w:pPr>
    </w:p>
    <w:p w14:paraId="5BC4AD8B" w14:textId="3D816E0B" w:rsidR="00255742" w:rsidRDefault="00255742" w:rsidP="00255742">
      <w:pPr>
        <w:spacing w:after="0" w:line="240" w:lineRule="auto"/>
        <w:jc w:val="both"/>
        <w:rPr>
          <w:rFonts w:ascii="Times New Roman" w:hAnsi="Times New Roman" w:cs="Times New Roman"/>
          <w:bCs/>
          <w:sz w:val="24"/>
          <w:szCs w:val="24"/>
        </w:rPr>
      </w:pPr>
      <w:r w:rsidRPr="00847119">
        <w:rPr>
          <w:rFonts w:ascii="Times New Roman" w:eastAsia="Calibri" w:hAnsi="Times New Roman" w:cs="Times New Roman"/>
          <w:sz w:val="24"/>
          <w:szCs w:val="24"/>
          <w:lang w:eastAsia="et-EE"/>
        </w:rPr>
        <w:t>TTOS muudatuse eesmärgiks on täpsustada seaduse regulatsiooni</w:t>
      </w:r>
      <w:r w:rsidR="00AD3505">
        <w:rPr>
          <w:rFonts w:ascii="Times New Roman" w:eastAsia="Calibri" w:hAnsi="Times New Roman" w:cs="Times New Roman"/>
          <w:sz w:val="24"/>
          <w:szCs w:val="24"/>
          <w:lang w:eastAsia="et-EE"/>
        </w:rPr>
        <w:t>,</w:t>
      </w:r>
      <w:r w:rsidRPr="00847119">
        <w:rPr>
          <w:rFonts w:ascii="Times New Roman" w:eastAsia="Calibri" w:hAnsi="Times New Roman" w:cs="Times New Roman"/>
          <w:sz w:val="24"/>
          <w:szCs w:val="24"/>
          <w:lang w:eastAsia="et-EE"/>
        </w:rPr>
        <w:t xml:space="preserve"> kui rakendub RaKS</w:t>
      </w:r>
      <w:r w:rsidR="00BB0136">
        <w:rPr>
          <w:rFonts w:ascii="Times New Roman" w:eastAsia="Calibri" w:hAnsi="Times New Roman" w:cs="Times New Roman"/>
          <w:sz w:val="24"/>
          <w:szCs w:val="24"/>
          <w:lang w:eastAsia="et-EE"/>
        </w:rPr>
        <w:t>-is</w:t>
      </w:r>
      <w:r w:rsidRPr="00847119">
        <w:rPr>
          <w:rFonts w:ascii="Times New Roman" w:eastAsia="Calibri" w:hAnsi="Times New Roman" w:cs="Times New Roman"/>
          <w:sz w:val="24"/>
          <w:szCs w:val="24"/>
          <w:lang w:eastAsia="et-EE"/>
        </w:rPr>
        <w:t xml:space="preserve"> ajutise töövõimetuse hüvitise ülempiir ehk anda tööandjatele võimalus </w:t>
      </w:r>
      <w:r w:rsidR="002E29AD">
        <w:rPr>
          <w:rFonts w:ascii="Times New Roman" w:eastAsia="Calibri" w:hAnsi="Times New Roman" w:cs="Times New Roman"/>
          <w:sz w:val="24"/>
          <w:szCs w:val="24"/>
          <w:lang w:eastAsia="et-EE"/>
        </w:rPr>
        <w:t>sotsiaalmaksuvabastuseg</w:t>
      </w:r>
      <w:r w:rsidR="000B781D">
        <w:rPr>
          <w:rFonts w:ascii="Times New Roman" w:eastAsia="Calibri" w:hAnsi="Times New Roman" w:cs="Times New Roman"/>
          <w:sz w:val="24"/>
          <w:szCs w:val="24"/>
          <w:lang w:eastAsia="et-EE"/>
        </w:rPr>
        <w:t>a</w:t>
      </w:r>
      <w:r w:rsidR="002E29AD">
        <w:rPr>
          <w:rFonts w:ascii="Times New Roman" w:eastAsia="Calibri" w:hAnsi="Times New Roman" w:cs="Times New Roman"/>
          <w:sz w:val="24"/>
          <w:szCs w:val="24"/>
          <w:lang w:eastAsia="et-EE"/>
        </w:rPr>
        <w:t xml:space="preserve"> </w:t>
      </w:r>
      <w:r w:rsidR="00686694">
        <w:rPr>
          <w:rFonts w:ascii="Times New Roman" w:eastAsia="Calibri" w:hAnsi="Times New Roman" w:cs="Times New Roman"/>
          <w:sz w:val="24"/>
          <w:szCs w:val="24"/>
          <w:lang w:eastAsia="et-EE"/>
        </w:rPr>
        <w:t xml:space="preserve">kompenseerida töötajatele hüvitise </w:t>
      </w:r>
      <w:r w:rsidRPr="00847119">
        <w:rPr>
          <w:rFonts w:ascii="Times New Roman" w:eastAsia="Calibri" w:hAnsi="Times New Roman" w:cs="Times New Roman"/>
          <w:sz w:val="24"/>
          <w:szCs w:val="24"/>
          <w:lang w:eastAsia="et-EE"/>
        </w:rPr>
        <w:t xml:space="preserve">ülempiiri </w:t>
      </w:r>
      <w:r w:rsidR="00686694">
        <w:rPr>
          <w:rFonts w:ascii="Times New Roman" w:eastAsia="Calibri" w:hAnsi="Times New Roman" w:cs="Times New Roman"/>
          <w:sz w:val="24"/>
          <w:szCs w:val="24"/>
          <w:lang w:eastAsia="et-EE"/>
        </w:rPr>
        <w:t xml:space="preserve">ja </w:t>
      </w:r>
      <w:r w:rsidR="002E29AD">
        <w:rPr>
          <w:rFonts w:ascii="Times New Roman" w:eastAsia="Calibri" w:hAnsi="Times New Roman" w:cs="Times New Roman"/>
          <w:sz w:val="24"/>
          <w:szCs w:val="24"/>
          <w:lang w:eastAsia="et-EE"/>
        </w:rPr>
        <w:t xml:space="preserve">saamata jääva </w:t>
      </w:r>
      <w:r w:rsidR="00686694">
        <w:rPr>
          <w:rFonts w:ascii="Times New Roman" w:eastAsia="Calibri" w:hAnsi="Times New Roman" w:cs="Times New Roman"/>
          <w:sz w:val="24"/>
          <w:szCs w:val="24"/>
          <w:lang w:eastAsia="et-EE"/>
        </w:rPr>
        <w:t>töötasu vahe</w:t>
      </w:r>
      <w:r w:rsidR="002E29AD">
        <w:rPr>
          <w:rFonts w:ascii="Times New Roman" w:eastAsia="Calibri" w:hAnsi="Times New Roman" w:cs="Times New Roman"/>
          <w:sz w:val="24"/>
          <w:szCs w:val="24"/>
          <w:lang w:eastAsia="et-EE"/>
        </w:rPr>
        <w:t>t</w:t>
      </w:r>
      <w:r w:rsidRPr="00847119">
        <w:rPr>
          <w:rFonts w:ascii="Times New Roman" w:eastAsia="Calibri" w:hAnsi="Times New Roman" w:cs="Times New Roman"/>
          <w:sz w:val="24"/>
          <w:szCs w:val="24"/>
          <w:lang w:eastAsia="et-EE"/>
        </w:rPr>
        <w:t xml:space="preserve">. </w:t>
      </w:r>
      <w:r>
        <w:rPr>
          <w:rFonts w:ascii="Times New Roman" w:eastAsia="Calibri" w:hAnsi="Times New Roman" w:cs="Times New Roman"/>
          <w:sz w:val="24"/>
          <w:szCs w:val="24"/>
          <w:lang w:eastAsia="et-EE"/>
        </w:rPr>
        <w:t>Sama muudatus on tehtud ka SMS</w:t>
      </w:r>
      <w:r w:rsidR="00BB0136">
        <w:rPr>
          <w:rFonts w:ascii="Times New Roman" w:eastAsia="Calibri" w:hAnsi="Times New Roman" w:cs="Times New Roman"/>
          <w:sz w:val="24"/>
          <w:szCs w:val="24"/>
          <w:lang w:eastAsia="et-EE"/>
        </w:rPr>
        <w:t>-</w:t>
      </w:r>
      <w:r>
        <w:rPr>
          <w:rFonts w:ascii="Times New Roman" w:eastAsia="Calibri" w:hAnsi="Times New Roman" w:cs="Times New Roman"/>
          <w:sz w:val="24"/>
          <w:szCs w:val="24"/>
          <w:lang w:eastAsia="et-EE"/>
        </w:rPr>
        <w:t xml:space="preserve">is, </w:t>
      </w:r>
      <w:r w:rsidRPr="006914A8">
        <w:rPr>
          <w:rFonts w:ascii="Times New Roman" w:hAnsi="Times New Roman" w:cs="Times New Roman"/>
          <w:bCs/>
          <w:sz w:val="24"/>
          <w:szCs w:val="24"/>
        </w:rPr>
        <w:t>mis reguleerib FIE vabatahtliku haigushüvitise sotsiaalmaksuvabastust.</w:t>
      </w:r>
    </w:p>
    <w:p w14:paraId="2DC9EDC4" w14:textId="77777777" w:rsidR="004C7B66" w:rsidRDefault="004C7B66" w:rsidP="00255742">
      <w:pPr>
        <w:spacing w:after="0" w:line="240" w:lineRule="auto"/>
        <w:jc w:val="both"/>
        <w:rPr>
          <w:rFonts w:ascii="Times New Roman" w:hAnsi="Times New Roman" w:cs="Times New Roman"/>
          <w:bCs/>
          <w:sz w:val="24"/>
          <w:szCs w:val="24"/>
        </w:rPr>
      </w:pPr>
    </w:p>
    <w:p w14:paraId="2779BA37" w14:textId="32814DE7" w:rsidR="00026D1E" w:rsidRPr="00026D1E" w:rsidRDefault="00026D1E" w:rsidP="006A44E5">
      <w:pPr>
        <w:pStyle w:val="Loendilik"/>
        <w:numPr>
          <w:ilvl w:val="0"/>
          <w:numId w:val="2"/>
        </w:numPr>
        <w:spacing w:after="0" w:line="240" w:lineRule="auto"/>
        <w:jc w:val="both"/>
        <w:rPr>
          <w:rFonts w:ascii="Times New Roman" w:eastAsia="Times New Roman" w:hAnsi="Times New Roman" w:cs="Times New Roman"/>
          <w:b/>
          <w:sz w:val="24"/>
          <w:szCs w:val="24"/>
        </w:rPr>
      </w:pPr>
      <w:r w:rsidRPr="00026D1E">
        <w:rPr>
          <w:rFonts w:ascii="Times New Roman" w:eastAsia="Times New Roman" w:hAnsi="Times New Roman" w:cs="Times New Roman"/>
          <w:b/>
          <w:sz w:val="24"/>
          <w:szCs w:val="24"/>
        </w:rPr>
        <w:t>Eelnõu sisu ja võrdlev analüüs</w:t>
      </w:r>
    </w:p>
    <w:p w14:paraId="31D7C07E" w14:textId="3385D0C8"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 </w:t>
      </w:r>
    </w:p>
    <w:p w14:paraId="2EE14861" w14:textId="162E5405" w:rsidR="007C4F89" w:rsidRPr="00822A84" w:rsidRDefault="007C4F89" w:rsidP="007C4F89">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 xml:space="preserve">Eelnõu koosneb </w:t>
      </w:r>
      <w:r>
        <w:rPr>
          <w:rFonts w:ascii="Times New Roman" w:hAnsi="Times New Roman" w:cs="Times New Roman"/>
          <w:sz w:val="24"/>
          <w:szCs w:val="24"/>
        </w:rPr>
        <w:t>seits</w:t>
      </w:r>
      <w:r w:rsidR="00255742">
        <w:rPr>
          <w:rFonts w:ascii="Times New Roman" w:hAnsi="Times New Roman" w:cs="Times New Roman"/>
          <w:sz w:val="24"/>
          <w:szCs w:val="24"/>
        </w:rPr>
        <w:t>mest</w:t>
      </w:r>
      <w:r w:rsidRPr="007A50B9">
        <w:rPr>
          <w:rFonts w:ascii="Times New Roman" w:hAnsi="Times New Roman" w:cs="Times New Roman"/>
          <w:color w:val="FF0000"/>
          <w:sz w:val="24"/>
          <w:szCs w:val="24"/>
        </w:rPr>
        <w:t xml:space="preserve"> </w:t>
      </w:r>
      <w:r w:rsidRPr="00822A84">
        <w:rPr>
          <w:rFonts w:ascii="Times New Roman" w:hAnsi="Times New Roman" w:cs="Times New Roman"/>
          <w:sz w:val="24"/>
          <w:szCs w:val="24"/>
        </w:rPr>
        <w:t xml:space="preserve">paragrahvist, millest esimeses </w:t>
      </w:r>
      <w:r>
        <w:rPr>
          <w:rFonts w:ascii="Times New Roman" w:hAnsi="Times New Roman" w:cs="Times New Roman"/>
          <w:sz w:val="24"/>
          <w:szCs w:val="24"/>
        </w:rPr>
        <w:t xml:space="preserve">kuues paragrahvis </w:t>
      </w:r>
      <w:r w:rsidRPr="00822A84">
        <w:rPr>
          <w:rFonts w:ascii="Times New Roman" w:hAnsi="Times New Roman" w:cs="Times New Roman"/>
          <w:sz w:val="24"/>
          <w:szCs w:val="24"/>
        </w:rPr>
        <w:t>sätestatakse</w:t>
      </w:r>
      <w:r>
        <w:rPr>
          <w:rFonts w:ascii="Times New Roman" w:hAnsi="Times New Roman" w:cs="Times New Roman"/>
          <w:sz w:val="24"/>
          <w:szCs w:val="24"/>
        </w:rPr>
        <w:t xml:space="preserve"> seaduste muudatused ning seitsmendas seaduse jõustumissätted.</w:t>
      </w:r>
    </w:p>
    <w:p w14:paraId="57539F0B" w14:textId="77777777" w:rsidR="00026D1E" w:rsidRPr="00026D1E" w:rsidRDefault="00026D1E" w:rsidP="00026D1E">
      <w:pPr>
        <w:spacing w:after="0" w:line="240" w:lineRule="auto"/>
        <w:jc w:val="both"/>
        <w:rPr>
          <w:rFonts w:ascii="Times New Roman" w:hAnsi="Times New Roman" w:cs="Times New Roman"/>
          <w:bCs/>
          <w:sz w:val="24"/>
          <w:szCs w:val="24"/>
        </w:rPr>
      </w:pPr>
    </w:p>
    <w:p w14:paraId="3E093AD1" w14:textId="77777777" w:rsidR="00026D1E" w:rsidRPr="00026D1E" w:rsidRDefault="00026D1E" w:rsidP="00026D1E">
      <w:pPr>
        <w:spacing w:after="0" w:line="240" w:lineRule="auto"/>
        <w:jc w:val="both"/>
        <w:rPr>
          <w:rFonts w:ascii="Times New Roman" w:hAnsi="Times New Roman" w:cs="Times New Roman"/>
          <w:b/>
          <w:sz w:val="24"/>
          <w:szCs w:val="24"/>
        </w:rPr>
      </w:pPr>
      <w:r w:rsidRPr="00026D1E">
        <w:rPr>
          <w:rFonts w:ascii="Times New Roman" w:hAnsi="Times New Roman" w:cs="Times New Roman"/>
          <w:b/>
          <w:sz w:val="24"/>
          <w:szCs w:val="24"/>
        </w:rPr>
        <w:t xml:space="preserve">Eelnõu §-ga 1 muudetakse PHS-i. </w:t>
      </w:r>
    </w:p>
    <w:p w14:paraId="03224B42" w14:textId="77777777" w:rsidR="00026D1E" w:rsidRPr="00026D1E" w:rsidRDefault="00026D1E" w:rsidP="00026D1E">
      <w:pPr>
        <w:spacing w:after="0" w:line="240" w:lineRule="auto"/>
        <w:jc w:val="both"/>
        <w:rPr>
          <w:rFonts w:ascii="Times New Roman" w:hAnsi="Times New Roman" w:cs="Times New Roman"/>
          <w:bCs/>
          <w:sz w:val="24"/>
          <w:szCs w:val="24"/>
        </w:rPr>
      </w:pPr>
    </w:p>
    <w:p w14:paraId="55ADC298" w14:textId="46777FF7"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
          <w:sz w:val="24"/>
          <w:szCs w:val="24"/>
        </w:rPr>
        <w:t>Eelnõu § 1 punktiga 1</w:t>
      </w:r>
      <w:r w:rsidRPr="00026D1E">
        <w:rPr>
          <w:rFonts w:ascii="Times New Roman" w:hAnsi="Times New Roman" w:cs="Times New Roman"/>
          <w:bCs/>
          <w:sz w:val="24"/>
          <w:szCs w:val="24"/>
        </w:rPr>
        <w:t xml:space="preserve"> muudetakse PHS § 8 lõige 1 selliselt, et edaspidi otsustab Sotsiaalkindlustusamet perehüvitiste määramise või määramata jätmise 30 tööpäeva jooksul. Praegu kohaldub perehüvitise määramise otsustamisele sotsiaalseadustiku üldosa seaduse §-s 25 sätestatud tähtaeg </w:t>
      </w:r>
      <w:r w:rsidR="006A44E5">
        <w:rPr>
          <w:rFonts w:ascii="Times New Roman" w:hAnsi="Times New Roman" w:cs="Times New Roman"/>
          <w:bCs/>
          <w:sz w:val="24"/>
          <w:szCs w:val="24"/>
        </w:rPr>
        <w:t>–</w:t>
      </w:r>
      <w:r w:rsidRPr="00026D1E">
        <w:rPr>
          <w:rFonts w:ascii="Times New Roman" w:hAnsi="Times New Roman" w:cs="Times New Roman"/>
          <w:bCs/>
          <w:sz w:val="24"/>
          <w:szCs w:val="24"/>
        </w:rPr>
        <w:t xml:space="preserve"> 10 tööpäeva. Perehüvitiste määramise tähtaega pikendatakse 10 tööpäevalt 30 tööpäevani, et tagada menetluse põhjalikkus ja </w:t>
      </w:r>
      <w:r w:rsidR="006A44E5">
        <w:rPr>
          <w:rFonts w:ascii="Times New Roman" w:hAnsi="Times New Roman" w:cs="Times New Roman"/>
          <w:bCs/>
          <w:sz w:val="24"/>
          <w:szCs w:val="24"/>
        </w:rPr>
        <w:t>teostatavus vähesema tööjõuga</w:t>
      </w:r>
      <w:r w:rsidRPr="00026D1E">
        <w:rPr>
          <w:rFonts w:ascii="Times New Roman" w:hAnsi="Times New Roman" w:cs="Times New Roman"/>
          <w:bCs/>
          <w:sz w:val="24"/>
          <w:szCs w:val="24"/>
        </w:rPr>
        <w:t xml:space="preserve">. Muudatus võimaldab Sotsiaalkindlustusametil koguda ja kontrollida vajalikke andmeid, vähendades vigade riski ja parandades otsuste kvaliteeti. See aitab paremini hallata kasvanud menetluskoormust ning tagada ühtlasem ja kvaliteetsem teenus, arvestades SKA vähenenud tööjõuressurssidega. Nendel juhtudel, mil perehüvitiste taotluse saab lahendada lühema tähtaja jooksul, seda ka tehakse. </w:t>
      </w:r>
    </w:p>
    <w:p w14:paraId="060F3417" w14:textId="77777777" w:rsidR="00026D1E" w:rsidRPr="00026D1E" w:rsidRDefault="00026D1E" w:rsidP="00026D1E">
      <w:pPr>
        <w:spacing w:after="0" w:line="240" w:lineRule="auto"/>
        <w:jc w:val="both"/>
        <w:rPr>
          <w:rFonts w:ascii="Times New Roman" w:hAnsi="Times New Roman" w:cs="Times New Roman"/>
          <w:bCs/>
          <w:sz w:val="24"/>
          <w:szCs w:val="24"/>
        </w:rPr>
      </w:pPr>
    </w:p>
    <w:p w14:paraId="104E0BEF" w14:textId="66F931D0"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
          <w:sz w:val="24"/>
          <w:szCs w:val="24"/>
        </w:rPr>
        <w:t>Eelnõu § 1 punktiga 2</w:t>
      </w:r>
      <w:r w:rsidRPr="00026D1E">
        <w:rPr>
          <w:rFonts w:ascii="Times New Roman" w:hAnsi="Times New Roman" w:cs="Times New Roman"/>
          <w:bCs/>
          <w:sz w:val="24"/>
          <w:szCs w:val="24"/>
        </w:rPr>
        <w:t xml:space="preserve"> asendatakse PHS § 40 lõikes 1 sõna „kolmekordne“ sõnaga „kahekordne“. Muudatus tähendab, et vanemahüvitise </w:t>
      </w:r>
      <w:r w:rsidR="00572CE1">
        <w:rPr>
          <w:rFonts w:ascii="Times New Roman" w:hAnsi="Times New Roman" w:cs="Times New Roman"/>
          <w:bCs/>
          <w:sz w:val="24"/>
          <w:szCs w:val="24"/>
        </w:rPr>
        <w:t>ülempiiri</w:t>
      </w:r>
      <w:r w:rsidRPr="00026D1E">
        <w:rPr>
          <w:rFonts w:ascii="Times New Roman" w:hAnsi="Times New Roman" w:cs="Times New Roman"/>
          <w:bCs/>
          <w:sz w:val="24"/>
          <w:szCs w:val="24"/>
        </w:rPr>
        <w:t xml:space="preserve"> arvutamisel võetakse aluseks õiguse tekkimise</w:t>
      </w:r>
      <w:r w:rsidR="006A44E5">
        <w:rPr>
          <w:rFonts w:ascii="Times New Roman" w:hAnsi="Times New Roman" w:cs="Times New Roman"/>
          <w:bCs/>
          <w:sz w:val="24"/>
          <w:szCs w:val="24"/>
        </w:rPr>
        <w:t>le</w:t>
      </w:r>
      <w:r w:rsidRPr="00026D1E">
        <w:rPr>
          <w:rFonts w:ascii="Times New Roman" w:hAnsi="Times New Roman" w:cs="Times New Roman"/>
          <w:bCs/>
          <w:sz w:val="24"/>
          <w:szCs w:val="24"/>
        </w:rPr>
        <w:t xml:space="preserve"> eelnenud üle-eelmise kalendriaasta Eesti keskmise sotsiaalmaksuga maksustatava ühe kalendrikuu tulu senise kolmekordse suuruse asemel kahekordne suurus.</w:t>
      </w:r>
    </w:p>
    <w:p w14:paraId="1D2C7E6F" w14:textId="77777777" w:rsidR="00026D1E" w:rsidRPr="00026D1E" w:rsidRDefault="00026D1E" w:rsidP="00026D1E">
      <w:pPr>
        <w:spacing w:after="0" w:line="240" w:lineRule="auto"/>
        <w:jc w:val="both"/>
        <w:rPr>
          <w:rFonts w:ascii="Times New Roman" w:hAnsi="Times New Roman" w:cs="Times New Roman"/>
          <w:bCs/>
          <w:sz w:val="24"/>
          <w:szCs w:val="24"/>
        </w:rPr>
      </w:pPr>
    </w:p>
    <w:p w14:paraId="4EFB1B0D" w14:textId="7018920C" w:rsidR="00026D1E" w:rsidRPr="00026D1E" w:rsidRDefault="003251F4" w:rsidP="00026D1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w:t>
      </w:r>
      <w:r w:rsidRPr="00026D1E">
        <w:rPr>
          <w:rFonts w:ascii="Times New Roman" w:hAnsi="Times New Roman" w:cs="Times New Roman"/>
          <w:bCs/>
          <w:sz w:val="24"/>
          <w:szCs w:val="24"/>
        </w:rPr>
        <w:t>anemahüvitise ülempiiri</w:t>
      </w:r>
      <w:r>
        <w:rPr>
          <w:rFonts w:ascii="Times New Roman" w:hAnsi="Times New Roman" w:cs="Times New Roman"/>
          <w:bCs/>
          <w:sz w:val="24"/>
          <w:szCs w:val="24"/>
        </w:rPr>
        <w:t xml:space="preserve"> vähendamine</w:t>
      </w:r>
      <w:r w:rsidR="00EE08ED">
        <w:rPr>
          <w:rFonts w:ascii="Times New Roman" w:hAnsi="Times New Roman" w:cs="Times New Roman"/>
          <w:bCs/>
          <w:sz w:val="24"/>
          <w:szCs w:val="24"/>
        </w:rPr>
        <w:t xml:space="preserve"> on kooskõlas </w:t>
      </w:r>
      <w:r w:rsidRPr="00026D1E">
        <w:rPr>
          <w:rFonts w:ascii="Times New Roman" w:hAnsi="Times New Roman" w:cs="Times New Roman"/>
          <w:bCs/>
          <w:sz w:val="24"/>
          <w:szCs w:val="24"/>
        </w:rPr>
        <w:t xml:space="preserve">riigi </w:t>
      </w:r>
      <w:r w:rsidR="00EE08ED">
        <w:rPr>
          <w:rFonts w:ascii="Times New Roman" w:hAnsi="Times New Roman" w:cs="Times New Roman"/>
          <w:bCs/>
          <w:sz w:val="24"/>
          <w:szCs w:val="24"/>
        </w:rPr>
        <w:t xml:space="preserve">muutunud </w:t>
      </w:r>
      <w:r w:rsidRPr="00026D1E">
        <w:rPr>
          <w:rFonts w:ascii="Times New Roman" w:hAnsi="Times New Roman" w:cs="Times New Roman"/>
          <w:bCs/>
          <w:sz w:val="24"/>
          <w:szCs w:val="24"/>
        </w:rPr>
        <w:t>eelarveliste võimalustega</w:t>
      </w:r>
      <w:r w:rsidR="00EE08ED">
        <w:rPr>
          <w:rFonts w:ascii="Times New Roman" w:hAnsi="Times New Roman" w:cs="Times New Roman"/>
          <w:bCs/>
          <w:sz w:val="24"/>
          <w:szCs w:val="24"/>
        </w:rPr>
        <w:t>, säilitades samas senise vanemahüvitise asendusmäära ja maksmise perioodi.</w:t>
      </w:r>
      <w:r w:rsidRPr="00026D1E">
        <w:rPr>
          <w:rFonts w:ascii="Times New Roman" w:hAnsi="Times New Roman" w:cs="Times New Roman"/>
          <w:bCs/>
          <w:sz w:val="24"/>
          <w:szCs w:val="24"/>
        </w:rPr>
        <w:t>. Samuti aitab muudatus vähendada lõhet hüvitist saavate kõrgemate ja madalamate sissetulekutega perede vahel</w:t>
      </w:r>
      <w:r w:rsidR="00EE08ED">
        <w:rPr>
          <w:rFonts w:ascii="Times New Roman" w:hAnsi="Times New Roman" w:cs="Times New Roman"/>
          <w:bCs/>
          <w:sz w:val="24"/>
          <w:szCs w:val="24"/>
        </w:rPr>
        <w:t>.</w:t>
      </w:r>
    </w:p>
    <w:p w14:paraId="12499A71" w14:textId="77777777" w:rsidR="00026D1E" w:rsidRPr="00026D1E" w:rsidRDefault="00026D1E" w:rsidP="00026D1E">
      <w:pPr>
        <w:spacing w:after="0" w:line="240" w:lineRule="auto"/>
        <w:jc w:val="both"/>
        <w:rPr>
          <w:rFonts w:ascii="Times New Roman" w:hAnsi="Times New Roman" w:cs="Times New Roman"/>
          <w:bCs/>
          <w:sz w:val="24"/>
          <w:szCs w:val="24"/>
        </w:rPr>
      </w:pPr>
    </w:p>
    <w:p w14:paraId="17139861" w14:textId="40A81D0E" w:rsid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
          <w:sz w:val="24"/>
          <w:szCs w:val="24"/>
        </w:rPr>
        <w:t>Eelnõu § 1 punktiga 3</w:t>
      </w:r>
      <w:r w:rsidRPr="00026D1E">
        <w:rPr>
          <w:rFonts w:ascii="Times New Roman" w:hAnsi="Times New Roman" w:cs="Times New Roman"/>
          <w:bCs/>
          <w:sz w:val="24"/>
          <w:szCs w:val="24"/>
        </w:rPr>
        <w:t xml:space="preserve"> tunnistatakse esiteks kehtetuks PHS § 40 lõi</w:t>
      </w:r>
      <w:r w:rsidR="00C20159">
        <w:rPr>
          <w:rFonts w:ascii="Times New Roman" w:hAnsi="Times New Roman" w:cs="Times New Roman"/>
          <w:bCs/>
          <w:sz w:val="24"/>
          <w:szCs w:val="24"/>
        </w:rPr>
        <w:t>g</w:t>
      </w:r>
      <w:r w:rsidRPr="00026D1E">
        <w:rPr>
          <w:rFonts w:ascii="Times New Roman" w:hAnsi="Times New Roman" w:cs="Times New Roman"/>
          <w:bCs/>
          <w:sz w:val="24"/>
          <w:szCs w:val="24"/>
        </w:rPr>
        <w:t>e 5, mis seni välistas</w:t>
      </w:r>
      <w:r w:rsidR="00C2228F">
        <w:rPr>
          <w:rFonts w:ascii="Times New Roman" w:hAnsi="Times New Roman" w:cs="Times New Roman"/>
          <w:bCs/>
          <w:sz w:val="24"/>
          <w:szCs w:val="24"/>
        </w:rPr>
        <w:t xml:space="preserve"> </w:t>
      </w:r>
      <w:r w:rsidRPr="00026D1E">
        <w:rPr>
          <w:rFonts w:ascii="Times New Roman" w:hAnsi="Times New Roman" w:cs="Times New Roman"/>
          <w:bCs/>
          <w:sz w:val="24"/>
          <w:szCs w:val="24"/>
        </w:rPr>
        <w:t xml:space="preserve">vanemahüvitise ülempiiri kohaldamise ema vanemahüvitisele, ning § 43 lõige 2, mis sätestas ema vanemahüvitise ülempiiri rakendamise vaid järjestikuste sündide korral. </w:t>
      </w:r>
      <w:r w:rsidR="001E5E8D" w:rsidRPr="001E5E8D">
        <w:rPr>
          <w:rFonts w:ascii="Times New Roman" w:hAnsi="Times New Roman" w:cs="Times New Roman"/>
          <w:bCs/>
          <w:sz w:val="24"/>
          <w:szCs w:val="24"/>
        </w:rPr>
        <w:t>PHS § 40 lõige 6 on juba kehtetu alates 10.04.24 (PHS § 88 lg 9). Selle muudatuse eesmärk on ühtlustada vanemahüvitise määramise põhimõtted, kaotades erisused ema vanemahüvitisele kehtiva ülempiiri osas. Muudatusega ajutise töövõimetushüvitise määramises kõrvaldatakse senised piirangud ja erandid, mis välistasid ülempiiri kohaldamise ema vanemahüvitisele, tagades kõikidele vanematele võrdsed tingimused ning suurendades süsteemi õiglust ja läbipaistvust.</w:t>
      </w:r>
      <w:r w:rsidR="001E5E8D">
        <w:rPr>
          <w:rFonts w:ascii="Times New Roman" w:hAnsi="Times New Roman" w:cs="Times New Roman"/>
          <w:bCs/>
          <w:sz w:val="24"/>
          <w:szCs w:val="24"/>
        </w:rPr>
        <w:t xml:space="preserve"> </w:t>
      </w:r>
    </w:p>
    <w:p w14:paraId="272789AC" w14:textId="32D952F8" w:rsidR="00026D1E" w:rsidRDefault="00026D1E" w:rsidP="00026D1E">
      <w:pPr>
        <w:spacing w:after="0" w:line="240" w:lineRule="auto"/>
        <w:jc w:val="both"/>
        <w:rPr>
          <w:rFonts w:ascii="Times New Roman" w:hAnsi="Times New Roman" w:cs="Times New Roman"/>
          <w:bCs/>
          <w:sz w:val="24"/>
          <w:szCs w:val="24"/>
        </w:rPr>
      </w:pPr>
    </w:p>
    <w:p w14:paraId="59B8E2C5" w14:textId="7D8C2252" w:rsidR="00026D1E" w:rsidRPr="00026D1E" w:rsidRDefault="00026D1E" w:rsidP="00026D1E">
      <w:pPr>
        <w:spacing w:after="0" w:line="240" w:lineRule="auto"/>
        <w:jc w:val="both"/>
        <w:rPr>
          <w:rFonts w:ascii="Times New Roman" w:hAnsi="Times New Roman" w:cs="Times New Roman"/>
          <w:bCs/>
          <w:sz w:val="24"/>
          <w:szCs w:val="24"/>
          <w:u w:val="single"/>
        </w:rPr>
      </w:pPr>
      <w:r w:rsidRPr="00026D1E">
        <w:rPr>
          <w:rFonts w:ascii="Times New Roman" w:hAnsi="Times New Roman" w:cs="Times New Roman"/>
          <w:bCs/>
          <w:sz w:val="24"/>
          <w:szCs w:val="24"/>
          <w:u w:val="single"/>
        </w:rPr>
        <w:t xml:space="preserve">Näide 1 </w:t>
      </w:r>
      <w:r w:rsidR="00EE08ED">
        <w:rPr>
          <w:rFonts w:ascii="Times New Roman" w:hAnsi="Times New Roman" w:cs="Times New Roman"/>
          <w:bCs/>
          <w:sz w:val="24"/>
          <w:szCs w:val="24"/>
          <w:u w:val="single"/>
        </w:rPr>
        <w:t>–</w:t>
      </w:r>
      <w:r w:rsidRPr="00026D1E">
        <w:rPr>
          <w:rFonts w:ascii="Times New Roman" w:hAnsi="Times New Roman" w:cs="Times New Roman"/>
          <w:bCs/>
          <w:sz w:val="24"/>
          <w:szCs w:val="24"/>
          <w:u w:val="single"/>
        </w:rPr>
        <w:t xml:space="preserve"> ülempiiri arvutamine</w:t>
      </w:r>
    </w:p>
    <w:p w14:paraId="24E0804D" w14:textId="77777777" w:rsidR="00026D1E" w:rsidRPr="00026D1E" w:rsidRDefault="00026D1E" w:rsidP="00026D1E">
      <w:pPr>
        <w:spacing w:after="0" w:line="240" w:lineRule="auto"/>
        <w:jc w:val="both"/>
        <w:rPr>
          <w:rFonts w:ascii="Times New Roman" w:hAnsi="Times New Roman" w:cs="Times New Roman"/>
          <w:bCs/>
          <w:i/>
          <w:iCs/>
          <w:sz w:val="24"/>
          <w:szCs w:val="24"/>
        </w:rPr>
      </w:pPr>
      <w:r w:rsidRPr="00026D1E">
        <w:rPr>
          <w:rFonts w:ascii="Times New Roman" w:hAnsi="Times New Roman" w:cs="Times New Roman"/>
          <w:bCs/>
          <w:i/>
          <w:iCs/>
          <w:sz w:val="24"/>
          <w:szCs w:val="24"/>
        </w:rPr>
        <w:t>Enne muudatust</w:t>
      </w:r>
    </w:p>
    <w:p w14:paraId="53A6D08E" w14:textId="75DA2314"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Kaisa saab 2025. aastal lapse. Tema vanemahüvitise arvestusperioodi keskmine sotsiaalmaksuga maksustatav ühe kalendrikuu tulu on 4800 eurot. 2025. aastal on vanemahüvitise summa ülempiiri arvutamise aluseks lapse sünni aastast arvates üle-eelmise kalendriaasta Eesti keskmise sotsiaalmaksuga maksustatava ühe kalendrikuu </w:t>
      </w:r>
      <w:r w:rsidR="001E5E8D">
        <w:rPr>
          <w:rFonts w:ascii="Times New Roman" w:hAnsi="Times New Roman" w:cs="Times New Roman"/>
          <w:bCs/>
          <w:sz w:val="24"/>
          <w:szCs w:val="24"/>
        </w:rPr>
        <w:t xml:space="preserve">sotsiaalmaksuga maksustatava </w:t>
      </w:r>
      <w:r w:rsidRPr="00026D1E">
        <w:rPr>
          <w:rFonts w:ascii="Times New Roman" w:hAnsi="Times New Roman" w:cs="Times New Roman"/>
          <w:bCs/>
          <w:sz w:val="24"/>
          <w:szCs w:val="24"/>
        </w:rPr>
        <w:t xml:space="preserve">tulu kolmekordne suurus (5265 eurot). Kuigi tema vanemahüvitise ja </w:t>
      </w:r>
      <w:r w:rsidR="00EC45FE">
        <w:rPr>
          <w:rFonts w:ascii="Times New Roman" w:hAnsi="Times New Roman" w:cs="Times New Roman"/>
          <w:bCs/>
          <w:sz w:val="24"/>
          <w:szCs w:val="24"/>
        </w:rPr>
        <w:t>-</w:t>
      </w:r>
      <w:r w:rsidRPr="00026D1E">
        <w:rPr>
          <w:rFonts w:ascii="Times New Roman" w:hAnsi="Times New Roman" w:cs="Times New Roman"/>
          <w:bCs/>
          <w:sz w:val="24"/>
          <w:szCs w:val="24"/>
        </w:rPr>
        <w:t>puhkuse periood kestab ka 2026. aastal</w:t>
      </w:r>
      <w:r w:rsidR="00EE08ED">
        <w:rPr>
          <w:rFonts w:ascii="Times New Roman" w:hAnsi="Times New Roman" w:cs="Times New Roman"/>
          <w:bCs/>
          <w:sz w:val="24"/>
          <w:szCs w:val="24"/>
        </w:rPr>
        <w:t>,</w:t>
      </w:r>
      <w:r w:rsidRPr="00026D1E">
        <w:rPr>
          <w:rFonts w:ascii="Times New Roman" w:hAnsi="Times New Roman" w:cs="Times New Roman"/>
          <w:bCs/>
          <w:sz w:val="24"/>
          <w:szCs w:val="24"/>
        </w:rPr>
        <w:t xml:space="preserve"> kui seadus muutub, siis vanemahüvitise summa suurust see ei mõjuta. Tema vanemahüvitise suurus on 4800 eurot.</w:t>
      </w:r>
    </w:p>
    <w:p w14:paraId="419BB579" w14:textId="77777777" w:rsidR="00026D1E" w:rsidRPr="00026D1E" w:rsidRDefault="00026D1E" w:rsidP="00026D1E">
      <w:pPr>
        <w:spacing w:after="0" w:line="240" w:lineRule="auto"/>
        <w:jc w:val="both"/>
        <w:rPr>
          <w:rFonts w:ascii="Times New Roman" w:hAnsi="Times New Roman" w:cs="Times New Roman"/>
          <w:bCs/>
          <w:sz w:val="24"/>
          <w:szCs w:val="24"/>
        </w:rPr>
      </w:pPr>
    </w:p>
    <w:p w14:paraId="0D8DAD4A" w14:textId="77777777" w:rsidR="00026D1E" w:rsidRPr="00026D1E" w:rsidRDefault="00026D1E" w:rsidP="00026D1E">
      <w:pPr>
        <w:spacing w:after="0" w:line="240" w:lineRule="auto"/>
        <w:jc w:val="both"/>
        <w:rPr>
          <w:rFonts w:ascii="Times New Roman" w:hAnsi="Times New Roman" w:cs="Times New Roman"/>
          <w:bCs/>
          <w:i/>
          <w:iCs/>
          <w:sz w:val="24"/>
          <w:szCs w:val="24"/>
        </w:rPr>
      </w:pPr>
      <w:r w:rsidRPr="00026D1E">
        <w:rPr>
          <w:rFonts w:ascii="Times New Roman" w:hAnsi="Times New Roman" w:cs="Times New Roman"/>
          <w:bCs/>
          <w:i/>
          <w:iCs/>
          <w:sz w:val="24"/>
          <w:szCs w:val="24"/>
        </w:rPr>
        <w:t>Pärast muudatust</w:t>
      </w:r>
    </w:p>
    <w:p w14:paraId="0F3DAA8E" w14:textId="3CEB44B1"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Kaisa saab 2026. aastal lapse. Tema vanemahüvitise arvestusperioodi keskmine sotsiaalmaksuga maksustatav ühe kalendrikuu tulu on 4800 eurot. 2026. aastal on </w:t>
      </w:r>
      <w:r w:rsidRPr="00026D1E">
        <w:rPr>
          <w:rFonts w:ascii="Times New Roman" w:hAnsi="Times New Roman" w:cs="Times New Roman"/>
          <w:bCs/>
          <w:sz w:val="24"/>
          <w:szCs w:val="24"/>
        </w:rPr>
        <w:lastRenderedPageBreak/>
        <w:t>vanemahüvitise summa ülempiir</w:t>
      </w:r>
      <w:r w:rsidR="00EE08ED">
        <w:rPr>
          <w:rFonts w:ascii="Times New Roman" w:hAnsi="Times New Roman" w:cs="Times New Roman"/>
          <w:bCs/>
          <w:sz w:val="24"/>
          <w:szCs w:val="24"/>
        </w:rPr>
        <w:t>i</w:t>
      </w:r>
      <w:r w:rsidRPr="00026D1E">
        <w:rPr>
          <w:rFonts w:ascii="Times New Roman" w:hAnsi="Times New Roman" w:cs="Times New Roman"/>
          <w:bCs/>
          <w:sz w:val="24"/>
          <w:szCs w:val="24"/>
        </w:rPr>
        <w:t xml:space="preserve"> arvutamise aluseks lapse sünni aastast arvates üle-eelmise kalendriaasta Eesti keskmise sotsiaalmaksuga maksustatava ühe kalendrikuu tulu kahekordne suurus 3671 eurot. See ongi Kaisa vanemahüvitise suurus. </w:t>
      </w:r>
    </w:p>
    <w:p w14:paraId="4BC4C5AE" w14:textId="77777777" w:rsidR="00026D1E" w:rsidRPr="00026D1E" w:rsidRDefault="00026D1E" w:rsidP="00026D1E">
      <w:pPr>
        <w:spacing w:after="0" w:line="240" w:lineRule="auto"/>
        <w:jc w:val="both"/>
        <w:rPr>
          <w:rFonts w:ascii="Times New Roman" w:hAnsi="Times New Roman" w:cs="Times New Roman"/>
          <w:bCs/>
          <w:sz w:val="24"/>
          <w:szCs w:val="24"/>
        </w:rPr>
      </w:pPr>
    </w:p>
    <w:p w14:paraId="56E0719C" w14:textId="77777777" w:rsidR="00026D1E" w:rsidRPr="00026D1E" w:rsidRDefault="00026D1E" w:rsidP="00026D1E">
      <w:pPr>
        <w:spacing w:after="0" w:line="240" w:lineRule="auto"/>
        <w:jc w:val="both"/>
        <w:rPr>
          <w:rFonts w:ascii="Times New Roman" w:hAnsi="Times New Roman" w:cs="Times New Roman"/>
          <w:bCs/>
          <w:sz w:val="24"/>
          <w:szCs w:val="24"/>
          <w:u w:val="single"/>
        </w:rPr>
      </w:pPr>
      <w:r w:rsidRPr="00026D1E">
        <w:rPr>
          <w:rFonts w:ascii="Times New Roman" w:hAnsi="Times New Roman" w:cs="Times New Roman"/>
          <w:bCs/>
          <w:sz w:val="24"/>
          <w:szCs w:val="24"/>
          <w:u w:val="single"/>
        </w:rPr>
        <w:t xml:space="preserve">Näide 2 – ülempiiri kohaldamine järjestikuste sündide korral </w:t>
      </w:r>
    </w:p>
    <w:p w14:paraId="7B735FDC" w14:textId="77777777"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Järjestikuste sündide korral kohaldub ülempiir vastavalt kehtivale seadusele.</w:t>
      </w:r>
    </w:p>
    <w:p w14:paraId="1431743C" w14:textId="4B45ACD5"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Anna sai esimese lapse 2024. aastal ning tema vanemahüvitise suurust arvutati lähtuvalt vanemahüvitise arvestusperioodi keskmiselt sotsiaalmaksuga maksustatavalt ühe kalendrikuu tulult, mis oli 4800 eurot ning ülempiirina kehtis 2024. aastal ühe kalendrikuu keskmise </w:t>
      </w:r>
      <w:r w:rsidR="001E5E8D">
        <w:rPr>
          <w:rFonts w:ascii="Times New Roman" w:hAnsi="Times New Roman" w:cs="Times New Roman"/>
          <w:bCs/>
          <w:sz w:val="24"/>
          <w:szCs w:val="24"/>
        </w:rPr>
        <w:t>sotsiaalmaksuga maksustatav tulu</w:t>
      </w:r>
      <w:r w:rsidRPr="00026D1E">
        <w:rPr>
          <w:rFonts w:ascii="Times New Roman" w:hAnsi="Times New Roman" w:cs="Times New Roman"/>
          <w:bCs/>
          <w:sz w:val="24"/>
          <w:szCs w:val="24"/>
        </w:rPr>
        <w:t xml:space="preserve"> kolmekordne suurus (4733,53 eurot). Seega Anna vanemahüvitise suuruseks kujunes 4733,53 eurot.</w:t>
      </w:r>
    </w:p>
    <w:p w14:paraId="4844D845" w14:textId="5623A9E3"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Anna saab teise lapse 2026. aastal ning ta ei ole vahepeal teeninud sotsiaalmaksuga maksustatavat tulu ning on viibinud esimese lapsega vanemapuhkusel. Seega on Anna vanemahüvitise määramise aluseks enne esimese lapsega vanemapuhkusele jäämist teenitud töötasu. Kuna aga seaduses on muutunud ülempiiri arvutamise alus, siis on teise lapse puhul Anna vanemahüvitise suuruseks ühe kalendrikuu keskmise </w:t>
      </w:r>
      <w:r w:rsidR="001E5E8D">
        <w:rPr>
          <w:rFonts w:ascii="Times New Roman" w:hAnsi="Times New Roman" w:cs="Times New Roman"/>
          <w:bCs/>
          <w:sz w:val="24"/>
          <w:szCs w:val="24"/>
        </w:rPr>
        <w:t>sotsiaalmaksuga maksustatav tulu</w:t>
      </w:r>
      <w:r w:rsidRPr="00026D1E">
        <w:rPr>
          <w:rFonts w:ascii="Times New Roman" w:hAnsi="Times New Roman" w:cs="Times New Roman"/>
          <w:bCs/>
          <w:sz w:val="24"/>
          <w:szCs w:val="24"/>
        </w:rPr>
        <w:t xml:space="preserve"> kahekordne suurus 3671 eurot.</w:t>
      </w:r>
    </w:p>
    <w:p w14:paraId="1429AAEE" w14:textId="77777777" w:rsidR="00026D1E" w:rsidRPr="00026D1E" w:rsidRDefault="00026D1E" w:rsidP="00026D1E">
      <w:pPr>
        <w:spacing w:after="0" w:line="240" w:lineRule="auto"/>
        <w:jc w:val="both"/>
        <w:rPr>
          <w:rFonts w:ascii="Times New Roman" w:hAnsi="Times New Roman" w:cs="Times New Roman"/>
          <w:bCs/>
          <w:sz w:val="24"/>
          <w:szCs w:val="24"/>
        </w:rPr>
      </w:pPr>
    </w:p>
    <w:p w14:paraId="1D8F3A77" w14:textId="3CF3BAE3"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
          <w:sz w:val="24"/>
          <w:szCs w:val="24"/>
        </w:rPr>
        <w:t>Eelnõu § 1 punktiga 3</w:t>
      </w:r>
      <w:r w:rsidRPr="00026D1E">
        <w:rPr>
          <w:rFonts w:ascii="Times New Roman" w:hAnsi="Times New Roman" w:cs="Times New Roman"/>
          <w:bCs/>
          <w:sz w:val="24"/>
          <w:szCs w:val="24"/>
        </w:rPr>
        <w:t xml:space="preserve"> tunnistatakse kehtetuks ka </w:t>
      </w:r>
      <w:r w:rsidRPr="49BCAEEB">
        <w:rPr>
          <w:rFonts w:ascii="Times New Roman" w:hAnsi="Times New Roman" w:cs="Times New Roman"/>
          <w:color w:val="000000" w:themeColor="text1"/>
          <w:sz w:val="24"/>
          <w:szCs w:val="24"/>
          <w:lang w:eastAsia="et-EE"/>
        </w:rPr>
        <w:t xml:space="preserve">PHS </w:t>
      </w:r>
      <w:r>
        <w:rPr>
          <w:rFonts w:ascii="Times New Roman" w:hAnsi="Times New Roman" w:cs="Times New Roman"/>
          <w:sz w:val="24"/>
          <w:szCs w:val="24"/>
        </w:rPr>
        <w:t>§-</w:t>
      </w:r>
      <w:r w:rsidRPr="00381CFE">
        <w:rPr>
          <w:rFonts w:ascii="Times New Roman" w:hAnsi="Times New Roman" w:cs="Times New Roman"/>
          <w:sz w:val="24"/>
          <w:szCs w:val="24"/>
        </w:rPr>
        <w:t>d 44, 46</w:t>
      </w:r>
      <w:r w:rsidRPr="00381CFE">
        <w:rPr>
          <w:rFonts w:ascii="Times New Roman" w:hAnsi="Times New Roman" w:cs="Times New Roman"/>
          <w:sz w:val="24"/>
          <w:szCs w:val="24"/>
          <w:vertAlign w:val="superscript"/>
        </w:rPr>
        <w:t>2</w:t>
      </w:r>
      <w:r w:rsidRPr="00381CFE">
        <w:rPr>
          <w:rFonts w:ascii="Times New Roman" w:hAnsi="Times New Roman" w:cs="Times New Roman"/>
          <w:sz w:val="24"/>
          <w:szCs w:val="24"/>
        </w:rPr>
        <w:t xml:space="preserve"> ja 46</w:t>
      </w:r>
      <w:r w:rsidRPr="00381CFE">
        <w:rPr>
          <w:rFonts w:ascii="Times New Roman" w:hAnsi="Times New Roman" w:cs="Times New Roman"/>
          <w:sz w:val="24"/>
          <w:szCs w:val="24"/>
          <w:vertAlign w:val="superscript"/>
        </w:rPr>
        <w:t>3</w:t>
      </w:r>
      <w:r w:rsidRPr="00026D1E">
        <w:rPr>
          <w:rFonts w:ascii="Times New Roman" w:hAnsi="Times New Roman" w:cs="Times New Roman"/>
          <w:bCs/>
          <w:sz w:val="24"/>
          <w:szCs w:val="24"/>
        </w:rPr>
        <w:t>, mis reguleerisid vanemahüvitise ümberarvutamist juhul, kui vanemahüvitise saaja saab vanemahüvitise maksmise kuul sotsiaalmaksustatavat tulu enam kui pool hüvitise ülempiirist</w:t>
      </w:r>
      <w:r w:rsidR="00594BD0">
        <w:rPr>
          <w:rFonts w:ascii="Times New Roman" w:hAnsi="Times New Roman" w:cs="Times New Roman"/>
          <w:bCs/>
          <w:sz w:val="24"/>
          <w:szCs w:val="24"/>
        </w:rPr>
        <w:t>,</w:t>
      </w:r>
      <w:r w:rsidRPr="00026D1E">
        <w:rPr>
          <w:rFonts w:ascii="Times New Roman" w:hAnsi="Times New Roman" w:cs="Times New Roman"/>
          <w:bCs/>
          <w:sz w:val="24"/>
          <w:szCs w:val="24"/>
        </w:rPr>
        <w:t xml:space="preserve"> ning vastavat teavitamise kohustust.</w:t>
      </w:r>
    </w:p>
    <w:p w14:paraId="1AC29E15" w14:textId="77777777" w:rsidR="00026D1E" w:rsidRPr="00026D1E" w:rsidRDefault="00026D1E" w:rsidP="00026D1E">
      <w:pPr>
        <w:spacing w:after="0" w:line="240" w:lineRule="auto"/>
        <w:jc w:val="both"/>
        <w:rPr>
          <w:rFonts w:ascii="Times New Roman" w:hAnsi="Times New Roman" w:cs="Times New Roman"/>
          <w:bCs/>
          <w:sz w:val="24"/>
          <w:szCs w:val="24"/>
        </w:rPr>
      </w:pPr>
    </w:p>
    <w:p w14:paraId="37373D9B" w14:textId="35284285"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Töötamise piirangu kaotamine jagatava ja lapsendaja vanemahüvitise saamise ajal </w:t>
      </w:r>
      <w:r w:rsidR="00594BD0">
        <w:rPr>
          <w:rFonts w:ascii="Times New Roman" w:hAnsi="Times New Roman" w:cs="Times New Roman"/>
          <w:bCs/>
          <w:sz w:val="24"/>
          <w:szCs w:val="24"/>
        </w:rPr>
        <w:t xml:space="preserve">leevendab vanemahüvitise ülempiiri vähendamist, sest võimaldab hüvitise suuruses kaotamata tulu teenimist jätkata. Seejuures on just kõrgepalgalistel inimestel võimalus ja motivatsioon tulu teenimist nt osalise kodutööna jätkata. </w:t>
      </w:r>
      <w:r w:rsidRPr="00026D1E">
        <w:rPr>
          <w:rFonts w:ascii="Times New Roman" w:hAnsi="Times New Roman" w:cs="Times New Roman"/>
          <w:bCs/>
          <w:sz w:val="24"/>
          <w:szCs w:val="24"/>
        </w:rPr>
        <w:t xml:space="preserve"> </w:t>
      </w:r>
      <w:r w:rsidR="00594BD0">
        <w:rPr>
          <w:rFonts w:ascii="Times New Roman" w:hAnsi="Times New Roman" w:cs="Times New Roman"/>
          <w:bCs/>
          <w:sz w:val="24"/>
          <w:szCs w:val="24"/>
        </w:rPr>
        <w:t xml:space="preserve">Kontakti hoidmine tööturuga </w:t>
      </w:r>
      <w:r w:rsidRPr="00026D1E">
        <w:rPr>
          <w:rFonts w:ascii="Times New Roman" w:hAnsi="Times New Roman" w:cs="Times New Roman"/>
          <w:bCs/>
          <w:sz w:val="24"/>
          <w:szCs w:val="24"/>
        </w:rPr>
        <w:t xml:space="preserve">aitab vanematel säilitada oma tööalased oskused ja kvalifikatsioon, vähendades seeläbi tööhõivesse naasmise raskusi pärast vanemapuhkuse lõppu. </w:t>
      </w:r>
    </w:p>
    <w:p w14:paraId="5D434311" w14:textId="77777777" w:rsidR="00026D1E" w:rsidRPr="00026D1E" w:rsidRDefault="00026D1E" w:rsidP="00026D1E">
      <w:pPr>
        <w:spacing w:after="0" w:line="240" w:lineRule="auto"/>
        <w:jc w:val="both"/>
        <w:rPr>
          <w:rFonts w:ascii="Times New Roman" w:hAnsi="Times New Roman" w:cs="Times New Roman"/>
          <w:bCs/>
          <w:sz w:val="24"/>
          <w:szCs w:val="24"/>
        </w:rPr>
      </w:pPr>
    </w:p>
    <w:p w14:paraId="7870C242" w14:textId="00CD0548"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Muudatus lihtsustab kehtivat vanemahüvitise süsteemi, kaotades korra, mille järgi vanemahüvitis vähenes, kui sotsiaalmaksustatav tulu ületas poole hüvitise ülempiirist. See kord nõudis peredelt ja riigilt pidevat </w:t>
      </w:r>
      <w:r w:rsidR="00594BD0">
        <w:rPr>
          <w:rFonts w:ascii="Times New Roman" w:hAnsi="Times New Roman" w:cs="Times New Roman"/>
          <w:bCs/>
          <w:sz w:val="24"/>
          <w:szCs w:val="24"/>
        </w:rPr>
        <w:t xml:space="preserve">tulude </w:t>
      </w:r>
      <w:r w:rsidRPr="00026D1E">
        <w:rPr>
          <w:rFonts w:ascii="Times New Roman" w:hAnsi="Times New Roman" w:cs="Times New Roman"/>
          <w:bCs/>
          <w:sz w:val="24"/>
          <w:szCs w:val="24"/>
        </w:rPr>
        <w:t xml:space="preserve">jälgimist ja teavitamist, mis omakorda suurendas bürokraatiat ja tekitas </w:t>
      </w:r>
      <w:r w:rsidR="00594BD0">
        <w:rPr>
          <w:rFonts w:ascii="Times New Roman" w:hAnsi="Times New Roman" w:cs="Times New Roman"/>
          <w:bCs/>
          <w:sz w:val="24"/>
          <w:szCs w:val="24"/>
        </w:rPr>
        <w:t>lapsevanemates</w:t>
      </w:r>
      <w:r w:rsidRPr="00026D1E">
        <w:rPr>
          <w:rFonts w:ascii="Times New Roman" w:hAnsi="Times New Roman" w:cs="Times New Roman"/>
          <w:bCs/>
          <w:sz w:val="24"/>
          <w:szCs w:val="24"/>
        </w:rPr>
        <w:t xml:space="preserve"> segadust. </w:t>
      </w:r>
      <w:r w:rsidR="00594BD0">
        <w:rPr>
          <w:rFonts w:ascii="Times New Roman" w:hAnsi="Times New Roman" w:cs="Times New Roman"/>
          <w:bCs/>
          <w:sz w:val="24"/>
          <w:szCs w:val="24"/>
        </w:rPr>
        <w:t xml:space="preserve">Muudatus </w:t>
      </w:r>
      <w:r w:rsidRPr="00026D1E">
        <w:rPr>
          <w:rFonts w:ascii="Times New Roman" w:hAnsi="Times New Roman" w:cs="Times New Roman"/>
          <w:bCs/>
          <w:sz w:val="24"/>
          <w:szCs w:val="24"/>
        </w:rPr>
        <w:t>vähendab vajadust pideva aruandluse järele ning muudab</w:t>
      </w:r>
      <w:r w:rsidR="00432633">
        <w:rPr>
          <w:rFonts w:ascii="Times New Roman" w:hAnsi="Times New Roman" w:cs="Times New Roman"/>
          <w:bCs/>
          <w:sz w:val="24"/>
          <w:szCs w:val="24"/>
        </w:rPr>
        <w:t xml:space="preserve"> töö- ja pereelu ühildamise lihtsamaks. </w:t>
      </w:r>
      <w:r w:rsidRPr="00026D1E">
        <w:rPr>
          <w:rFonts w:ascii="Times New Roman" w:hAnsi="Times New Roman" w:cs="Times New Roman"/>
          <w:bCs/>
          <w:sz w:val="24"/>
          <w:szCs w:val="24"/>
        </w:rPr>
        <w:t xml:space="preserve"> </w:t>
      </w:r>
    </w:p>
    <w:p w14:paraId="18D94B13" w14:textId="77777777" w:rsidR="00026D1E" w:rsidRPr="00026D1E" w:rsidRDefault="00026D1E" w:rsidP="00026D1E">
      <w:pPr>
        <w:spacing w:after="0" w:line="240" w:lineRule="auto"/>
        <w:jc w:val="both"/>
        <w:rPr>
          <w:rFonts w:ascii="Times New Roman" w:hAnsi="Times New Roman" w:cs="Times New Roman"/>
          <w:bCs/>
          <w:sz w:val="24"/>
          <w:szCs w:val="24"/>
        </w:rPr>
      </w:pPr>
    </w:p>
    <w:p w14:paraId="51A38EAD" w14:textId="76099D5F" w:rsidR="004C6531" w:rsidRPr="00544A16" w:rsidRDefault="000C4FF2" w:rsidP="000C4FF2">
      <w:pPr>
        <w:spacing w:after="0" w:line="240" w:lineRule="auto"/>
        <w:jc w:val="both"/>
      </w:pPr>
      <w:r w:rsidRPr="00544A16">
        <w:rPr>
          <w:rFonts w:ascii="Times New Roman" w:hAnsi="Times New Roman" w:cs="Times New Roman"/>
          <w:b/>
          <w:sz w:val="24"/>
          <w:szCs w:val="24"/>
        </w:rPr>
        <w:t xml:space="preserve">Eelnõu § 1 punktiga 4 </w:t>
      </w:r>
      <w:r w:rsidRPr="00544A16">
        <w:rPr>
          <w:rFonts w:ascii="Times New Roman" w:hAnsi="Times New Roman" w:cs="Times New Roman"/>
          <w:bCs/>
          <w:sz w:val="24"/>
          <w:szCs w:val="24"/>
        </w:rPr>
        <w:t>täiendatakse PHS 5. peatüki 1. jagu rakendussät</w:t>
      </w:r>
      <w:r w:rsidR="004C6531" w:rsidRPr="00544A16">
        <w:rPr>
          <w:rFonts w:ascii="Times New Roman" w:hAnsi="Times New Roman" w:cs="Times New Roman"/>
          <w:bCs/>
          <w:sz w:val="24"/>
          <w:szCs w:val="24"/>
        </w:rPr>
        <w:t xml:space="preserve">etega </w:t>
      </w:r>
      <w:r w:rsidRPr="00544A16">
        <w:rPr>
          <w:rFonts w:ascii="Times New Roman" w:hAnsi="Times New Roman" w:cs="Times New Roman"/>
          <w:bCs/>
          <w:sz w:val="24"/>
          <w:szCs w:val="24"/>
        </w:rPr>
        <w:t>(§-</w:t>
      </w:r>
      <w:r w:rsidR="004C6531" w:rsidRPr="00544A16">
        <w:rPr>
          <w:rFonts w:ascii="Times New Roman" w:hAnsi="Times New Roman" w:cs="Times New Roman"/>
          <w:bCs/>
          <w:sz w:val="24"/>
          <w:szCs w:val="24"/>
        </w:rPr>
        <w:t>d</w:t>
      </w:r>
      <w:r w:rsidRPr="00544A16">
        <w:rPr>
          <w:rFonts w:ascii="Times New Roman" w:hAnsi="Times New Roman" w:cs="Times New Roman"/>
          <w:bCs/>
          <w:sz w:val="24"/>
          <w:szCs w:val="24"/>
        </w:rPr>
        <w:t xml:space="preserve"> </w:t>
      </w:r>
      <w:r w:rsidRPr="00544A16">
        <w:rPr>
          <w:rFonts w:ascii="Times New Roman" w:hAnsi="Times New Roman" w:cs="Times New Roman"/>
          <w:color w:val="000000" w:themeColor="text1"/>
          <w:sz w:val="24"/>
          <w:szCs w:val="24"/>
          <w:lang w:eastAsia="et-EE"/>
        </w:rPr>
        <w:t>63</w:t>
      </w:r>
      <w:r w:rsidRPr="00544A16">
        <w:rPr>
          <w:rFonts w:ascii="Times New Roman" w:hAnsi="Times New Roman" w:cs="Times New Roman"/>
          <w:color w:val="000000" w:themeColor="text1"/>
          <w:sz w:val="24"/>
          <w:szCs w:val="24"/>
          <w:vertAlign w:val="superscript"/>
          <w:lang w:eastAsia="et-EE"/>
        </w:rPr>
        <w:t>9</w:t>
      </w:r>
      <w:r w:rsidR="004C6531" w:rsidRPr="00544A16">
        <w:rPr>
          <w:rFonts w:ascii="Times New Roman" w:hAnsi="Times New Roman" w:cs="Times New Roman"/>
          <w:color w:val="000000" w:themeColor="text1"/>
          <w:sz w:val="24"/>
          <w:szCs w:val="24"/>
          <w:lang w:eastAsia="et-EE"/>
        </w:rPr>
        <w:t xml:space="preserve"> ja 63</w:t>
      </w:r>
      <w:r w:rsidR="004C6531" w:rsidRPr="00544A16">
        <w:rPr>
          <w:rFonts w:ascii="Times New Roman" w:hAnsi="Times New Roman" w:cs="Times New Roman"/>
          <w:color w:val="000000" w:themeColor="text1"/>
          <w:sz w:val="24"/>
          <w:szCs w:val="24"/>
          <w:vertAlign w:val="superscript"/>
          <w:lang w:eastAsia="et-EE"/>
        </w:rPr>
        <w:t>10</w:t>
      </w:r>
      <w:r w:rsidRPr="00544A16">
        <w:rPr>
          <w:rFonts w:ascii="Times New Roman" w:hAnsi="Times New Roman" w:cs="Times New Roman"/>
          <w:bCs/>
          <w:sz w:val="24"/>
          <w:szCs w:val="24"/>
        </w:rPr>
        <w:t>)</w:t>
      </w:r>
      <w:r w:rsidR="004C6531" w:rsidRPr="00544A16">
        <w:rPr>
          <w:rFonts w:ascii="Times New Roman" w:hAnsi="Times New Roman" w:cs="Times New Roman"/>
          <w:bCs/>
          <w:sz w:val="24"/>
          <w:szCs w:val="24"/>
        </w:rPr>
        <w:t>.</w:t>
      </w:r>
      <w:r w:rsidRPr="00544A16">
        <w:t xml:space="preserve"> </w:t>
      </w:r>
    </w:p>
    <w:p w14:paraId="07430232" w14:textId="77777777" w:rsidR="004C6531" w:rsidRPr="00544A16" w:rsidRDefault="004C6531" w:rsidP="000C4FF2">
      <w:pPr>
        <w:spacing w:after="0" w:line="240" w:lineRule="auto"/>
        <w:jc w:val="both"/>
      </w:pPr>
    </w:p>
    <w:p w14:paraId="34DE832A" w14:textId="145736A3" w:rsidR="000C4FF2" w:rsidRPr="00544A16" w:rsidRDefault="007051ED" w:rsidP="000C4FF2">
      <w:pPr>
        <w:spacing w:after="0" w:line="240" w:lineRule="auto"/>
        <w:jc w:val="both"/>
        <w:rPr>
          <w:rFonts w:ascii="Times New Roman" w:hAnsi="Times New Roman" w:cs="Times New Roman"/>
          <w:bCs/>
          <w:sz w:val="24"/>
          <w:szCs w:val="24"/>
        </w:rPr>
      </w:pPr>
      <w:r w:rsidRPr="00544A16">
        <w:rPr>
          <w:rFonts w:ascii="Times New Roman" w:hAnsi="Times New Roman" w:cs="Times New Roman"/>
          <w:b/>
          <w:sz w:val="24"/>
          <w:szCs w:val="24"/>
        </w:rPr>
        <w:t>Paragrahv</w:t>
      </w:r>
      <w:r w:rsidR="000C29BC" w:rsidRPr="00544A16">
        <w:rPr>
          <w:rFonts w:ascii="Times New Roman" w:hAnsi="Times New Roman" w:cs="Times New Roman"/>
          <w:b/>
          <w:sz w:val="24"/>
          <w:szCs w:val="24"/>
        </w:rPr>
        <w:t>is</w:t>
      </w:r>
      <w:r w:rsidR="000C4FF2" w:rsidRPr="00544A16">
        <w:rPr>
          <w:rFonts w:ascii="Times New Roman" w:hAnsi="Times New Roman" w:cs="Times New Roman"/>
          <w:b/>
          <w:sz w:val="24"/>
          <w:szCs w:val="24"/>
        </w:rPr>
        <w:t xml:space="preserve"> </w:t>
      </w:r>
      <w:r w:rsidRPr="00544A16">
        <w:rPr>
          <w:rFonts w:ascii="Times New Roman" w:hAnsi="Times New Roman" w:cs="Times New Roman"/>
          <w:b/>
          <w:sz w:val="24"/>
          <w:szCs w:val="24"/>
        </w:rPr>
        <w:t>63</w:t>
      </w:r>
      <w:r w:rsidRPr="00544A16">
        <w:rPr>
          <w:rFonts w:ascii="Times New Roman" w:hAnsi="Times New Roman" w:cs="Times New Roman"/>
          <w:b/>
          <w:sz w:val="24"/>
          <w:szCs w:val="24"/>
          <w:vertAlign w:val="superscript"/>
        </w:rPr>
        <w:t>9</w:t>
      </w:r>
      <w:r w:rsidR="000C29BC" w:rsidRPr="00544A16">
        <w:rPr>
          <w:rFonts w:ascii="Times New Roman" w:hAnsi="Times New Roman" w:cs="Times New Roman"/>
          <w:bCs/>
          <w:sz w:val="24"/>
          <w:szCs w:val="24"/>
          <w:vertAlign w:val="superscript"/>
        </w:rPr>
        <w:t xml:space="preserve"> </w:t>
      </w:r>
      <w:r w:rsidR="000C29BC" w:rsidRPr="00544A16">
        <w:rPr>
          <w:rFonts w:ascii="Times New Roman" w:hAnsi="Times New Roman" w:cs="Times New Roman"/>
          <w:bCs/>
          <w:sz w:val="24"/>
          <w:szCs w:val="24"/>
        </w:rPr>
        <w:t>sätestatakse</w:t>
      </w:r>
      <w:r w:rsidR="000C4FF2" w:rsidRPr="00544A16">
        <w:rPr>
          <w:rFonts w:ascii="Times New Roman" w:hAnsi="Times New Roman" w:cs="Times New Roman"/>
          <w:bCs/>
          <w:sz w:val="24"/>
          <w:szCs w:val="24"/>
        </w:rPr>
        <w:t xml:space="preserve"> 2026. aasta vanemahüvitise ülempiiri arvutamise</w:t>
      </w:r>
      <w:r w:rsidR="000C29BC" w:rsidRPr="00544A16">
        <w:rPr>
          <w:rFonts w:ascii="Times New Roman" w:hAnsi="Times New Roman" w:cs="Times New Roman"/>
          <w:bCs/>
          <w:sz w:val="24"/>
          <w:szCs w:val="24"/>
        </w:rPr>
        <w:t xml:space="preserve"> erisus</w:t>
      </w:r>
      <w:r w:rsidR="000C4FF2" w:rsidRPr="00544A16">
        <w:rPr>
          <w:rFonts w:ascii="Times New Roman" w:hAnsi="Times New Roman" w:cs="Times New Roman"/>
          <w:bCs/>
          <w:sz w:val="24"/>
          <w:szCs w:val="24"/>
        </w:rPr>
        <w:t xml:space="preserve">. 2026. aasta </w:t>
      </w:r>
      <w:r w:rsidR="000B4688" w:rsidRPr="00544A16">
        <w:rPr>
          <w:rFonts w:ascii="Times New Roman" w:hAnsi="Times New Roman" w:cs="Times New Roman"/>
          <w:bCs/>
          <w:sz w:val="24"/>
          <w:szCs w:val="24"/>
        </w:rPr>
        <w:t xml:space="preserve">ühe kalendrikuu </w:t>
      </w:r>
      <w:r w:rsidR="000C4FF2" w:rsidRPr="00544A16">
        <w:rPr>
          <w:rFonts w:ascii="Times New Roman" w:hAnsi="Times New Roman" w:cs="Times New Roman"/>
          <w:bCs/>
          <w:sz w:val="24"/>
          <w:szCs w:val="24"/>
        </w:rPr>
        <w:t>vanemahüvitise ülempiiri arvutamise aluseks on lapse sünni</w:t>
      </w:r>
      <w:r w:rsidR="000B4688" w:rsidRPr="00544A16">
        <w:rPr>
          <w:rFonts w:ascii="Times New Roman" w:hAnsi="Times New Roman" w:cs="Times New Roman"/>
          <w:bCs/>
          <w:sz w:val="24"/>
          <w:szCs w:val="24"/>
        </w:rPr>
        <w:t xml:space="preserve"> </w:t>
      </w:r>
      <w:r w:rsidR="000C4FF2" w:rsidRPr="00544A16">
        <w:rPr>
          <w:rFonts w:ascii="Times New Roman" w:hAnsi="Times New Roman" w:cs="Times New Roman"/>
          <w:bCs/>
          <w:sz w:val="24"/>
          <w:szCs w:val="24"/>
        </w:rPr>
        <w:t>aasta</w:t>
      </w:r>
      <w:r w:rsidR="000B4688" w:rsidRPr="00544A16">
        <w:rPr>
          <w:rFonts w:ascii="Times New Roman" w:hAnsi="Times New Roman" w:cs="Times New Roman"/>
          <w:bCs/>
          <w:sz w:val="24"/>
          <w:szCs w:val="24"/>
        </w:rPr>
        <w:t>st</w:t>
      </w:r>
      <w:r w:rsidR="000C4FF2" w:rsidRPr="00544A16">
        <w:rPr>
          <w:rFonts w:ascii="Times New Roman" w:hAnsi="Times New Roman" w:cs="Times New Roman"/>
          <w:bCs/>
          <w:sz w:val="24"/>
          <w:szCs w:val="24"/>
        </w:rPr>
        <w:t xml:space="preserve"> või lapsendaja vanemahüvitisele õiguse tekkimise aasta</w:t>
      </w:r>
      <w:r w:rsidR="000B4688" w:rsidRPr="00544A16">
        <w:rPr>
          <w:rFonts w:ascii="Times New Roman" w:hAnsi="Times New Roman" w:cs="Times New Roman"/>
          <w:bCs/>
          <w:sz w:val="24"/>
          <w:szCs w:val="24"/>
        </w:rPr>
        <w:t>st arvates</w:t>
      </w:r>
      <w:r w:rsidR="000C4FF2" w:rsidRPr="00544A16">
        <w:rPr>
          <w:rFonts w:ascii="Times New Roman" w:hAnsi="Times New Roman" w:cs="Times New Roman"/>
          <w:bCs/>
          <w:sz w:val="24"/>
          <w:szCs w:val="24"/>
        </w:rPr>
        <w:t xml:space="preserve"> üle-eelmise kalendriaasta Eesti keskmise sotsiaalmaksuga maksustatava ühe kalendrikuu tulu kahekord</w:t>
      </w:r>
      <w:r w:rsidR="000B4688" w:rsidRPr="00544A16">
        <w:rPr>
          <w:rFonts w:ascii="Times New Roman" w:hAnsi="Times New Roman" w:cs="Times New Roman"/>
          <w:bCs/>
          <w:sz w:val="24"/>
          <w:szCs w:val="24"/>
        </w:rPr>
        <w:t>ne</w:t>
      </w:r>
      <w:r w:rsidR="000C4FF2" w:rsidRPr="00544A16">
        <w:rPr>
          <w:rFonts w:ascii="Times New Roman" w:hAnsi="Times New Roman" w:cs="Times New Roman"/>
          <w:bCs/>
          <w:sz w:val="24"/>
          <w:szCs w:val="24"/>
        </w:rPr>
        <w:t xml:space="preserve"> suurus</w:t>
      </w:r>
      <w:bookmarkStart w:id="4" w:name="_Hlk176280927"/>
      <w:r w:rsidR="000C4FF2" w:rsidRPr="00544A16">
        <w:rPr>
          <w:rFonts w:ascii="Times New Roman" w:hAnsi="Times New Roman" w:cs="Times New Roman"/>
          <w:bCs/>
          <w:sz w:val="24"/>
          <w:szCs w:val="24"/>
        </w:rPr>
        <w:t>. Muudatuse kohaselt jääb ülempiiri arvutamise üldine alus samaks, kuid ülempiir väheneb ühe kalendrikuu kolmekordselt tulult kahekordsele</w:t>
      </w:r>
      <w:r w:rsidR="000B4688" w:rsidRPr="00544A16">
        <w:rPr>
          <w:rFonts w:ascii="Times New Roman" w:hAnsi="Times New Roman" w:cs="Times New Roman"/>
          <w:bCs/>
          <w:sz w:val="24"/>
          <w:szCs w:val="24"/>
        </w:rPr>
        <w:t xml:space="preserve"> nagu näeb ette ka PHS § 40 lõike 1 muudatus, mis jõustub 1. jaanuaril 2026. a</w:t>
      </w:r>
      <w:r w:rsidR="000C4FF2" w:rsidRPr="00544A16">
        <w:rPr>
          <w:rFonts w:ascii="Times New Roman" w:hAnsi="Times New Roman" w:cs="Times New Roman"/>
          <w:bCs/>
          <w:sz w:val="24"/>
          <w:szCs w:val="24"/>
        </w:rPr>
        <w:t>.</w:t>
      </w:r>
      <w:bookmarkEnd w:id="4"/>
      <w:r w:rsidR="000C4FF2" w:rsidRPr="00544A16">
        <w:rPr>
          <w:rFonts w:ascii="Times New Roman" w:hAnsi="Times New Roman" w:cs="Times New Roman"/>
          <w:bCs/>
          <w:sz w:val="24"/>
          <w:szCs w:val="24"/>
        </w:rPr>
        <w:t xml:space="preserve"> </w:t>
      </w:r>
      <w:r w:rsidR="000B4688" w:rsidRPr="00544A16">
        <w:rPr>
          <w:rFonts w:ascii="Times New Roman" w:hAnsi="Times New Roman" w:cs="Times New Roman"/>
          <w:bCs/>
          <w:sz w:val="24"/>
          <w:szCs w:val="24"/>
        </w:rPr>
        <w:t xml:space="preserve">2026. a vanemahüvitise ülempiiri arvutamiseks peab SKA aga rakendama juba uut reeglit. </w:t>
      </w:r>
      <w:r w:rsidR="000C4FF2" w:rsidRPr="00544A16">
        <w:rPr>
          <w:rFonts w:ascii="Times New Roman" w:hAnsi="Times New Roman" w:cs="Times New Roman"/>
          <w:bCs/>
          <w:sz w:val="24"/>
          <w:szCs w:val="24"/>
        </w:rPr>
        <w:t xml:space="preserve">SKA avaldab 2026. aasta ülempiiri oma veebilehel 1. mail 2025. </w:t>
      </w:r>
      <w:r w:rsidR="000B4688" w:rsidRPr="00544A16">
        <w:rPr>
          <w:rFonts w:ascii="Times New Roman" w:hAnsi="Times New Roman" w:cs="Times New Roman"/>
          <w:bCs/>
          <w:sz w:val="24"/>
          <w:szCs w:val="24"/>
        </w:rPr>
        <w:t xml:space="preserve">a. </w:t>
      </w:r>
      <w:r w:rsidR="000C4FF2" w:rsidRPr="00544A16">
        <w:rPr>
          <w:rFonts w:ascii="Times New Roman" w:hAnsi="Times New Roman" w:cs="Times New Roman"/>
          <w:bCs/>
          <w:sz w:val="24"/>
          <w:szCs w:val="24"/>
        </w:rPr>
        <w:t>Varajane teavitamine annab peredele vajaliku ettevalmistusaja, et olla teadlik muudatustest ja kohaneda nendega.</w:t>
      </w:r>
    </w:p>
    <w:p w14:paraId="4AE12B71" w14:textId="77777777" w:rsidR="000C4FF2" w:rsidRPr="00544A16" w:rsidRDefault="000C4FF2" w:rsidP="000C4FF2">
      <w:pPr>
        <w:spacing w:after="0" w:line="240" w:lineRule="auto"/>
        <w:jc w:val="both"/>
        <w:rPr>
          <w:rFonts w:ascii="Times New Roman" w:hAnsi="Times New Roman" w:cs="Times New Roman"/>
          <w:b/>
          <w:sz w:val="24"/>
          <w:szCs w:val="24"/>
        </w:rPr>
      </w:pPr>
    </w:p>
    <w:p w14:paraId="3B4C5EF9" w14:textId="1DB34D68" w:rsidR="000C4FF2" w:rsidRDefault="007051ED" w:rsidP="000C4FF2">
      <w:pPr>
        <w:spacing w:after="0" w:line="240" w:lineRule="auto"/>
        <w:jc w:val="both"/>
        <w:rPr>
          <w:rFonts w:ascii="Times New Roman" w:hAnsi="Times New Roman" w:cs="Times New Roman"/>
          <w:bCs/>
          <w:sz w:val="24"/>
          <w:szCs w:val="24"/>
        </w:rPr>
      </w:pPr>
      <w:bookmarkStart w:id="5" w:name="_Hlk176277505"/>
      <w:r w:rsidRPr="00544A16">
        <w:rPr>
          <w:rFonts w:ascii="Times New Roman" w:hAnsi="Times New Roman" w:cs="Times New Roman"/>
          <w:b/>
          <w:sz w:val="24"/>
          <w:szCs w:val="24"/>
        </w:rPr>
        <w:t>Paragrahvis</w:t>
      </w:r>
      <w:r w:rsidR="000C4FF2" w:rsidRPr="00544A16">
        <w:rPr>
          <w:rFonts w:ascii="Times New Roman" w:hAnsi="Times New Roman" w:cs="Times New Roman"/>
          <w:b/>
          <w:sz w:val="24"/>
          <w:szCs w:val="24"/>
        </w:rPr>
        <w:t xml:space="preserve"> </w:t>
      </w:r>
      <w:bookmarkStart w:id="6" w:name="_Hlk176277761"/>
      <w:r w:rsidR="000C4FF2" w:rsidRPr="00544A16">
        <w:rPr>
          <w:rFonts w:ascii="Times New Roman" w:hAnsi="Times New Roman" w:cs="Times New Roman"/>
          <w:b/>
          <w:color w:val="000000" w:themeColor="text1"/>
          <w:sz w:val="24"/>
          <w:szCs w:val="24"/>
          <w:lang w:eastAsia="et-EE"/>
        </w:rPr>
        <w:t>63</w:t>
      </w:r>
      <w:bookmarkEnd w:id="6"/>
      <w:r w:rsidR="000C4FF2" w:rsidRPr="00544A16">
        <w:rPr>
          <w:rFonts w:ascii="Times New Roman" w:hAnsi="Times New Roman" w:cs="Times New Roman"/>
          <w:b/>
          <w:color w:val="000000" w:themeColor="text1"/>
          <w:sz w:val="24"/>
          <w:szCs w:val="24"/>
          <w:vertAlign w:val="superscript"/>
          <w:lang w:eastAsia="et-EE"/>
        </w:rPr>
        <w:t>10</w:t>
      </w:r>
      <w:r w:rsidR="000C4FF2" w:rsidRPr="00544A16">
        <w:rPr>
          <w:rFonts w:ascii="Times New Roman" w:hAnsi="Times New Roman" w:cs="Times New Roman"/>
          <w:bCs/>
          <w:sz w:val="24"/>
          <w:szCs w:val="24"/>
        </w:rPr>
        <w:t xml:space="preserve"> </w:t>
      </w:r>
      <w:r w:rsidRPr="00544A16">
        <w:rPr>
          <w:rFonts w:ascii="Times New Roman" w:hAnsi="Times New Roman" w:cs="Times New Roman"/>
          <w:bCs/>
          <w:sz w:val="24"/>
          <w:szCs w:val="24"/>
        </w:rPr>
        <w:t xml:space="preserve">sätestatakse reeglid </w:t>
      </w:r>
      <w:r w:rsidR="000C4FF2" w:rsidRPr="00544A16">
        <w:rPr>
          <w:rFonts w:ascii="Times New Roman" w:hAnsi="Times New Roman" w:cs="Times New Roman"/>
          <w:bCs/>
          <w:sz w:val="24"/>
          <w:szCs w:val="24"/>
        </w:rPr>
        <w:t>vanemahüvitise ülempiiri muudatuste rakendamise kohta.</w:t>
      </w:r>
      <w:bookmarkEnd w:id="5"/>
      <w:r w:rsidR="000C4FF2" w:rsidRPr="00544A16">
        <w:rPr>
          <w:rFonts w:ascii="Times New Roman" w:hAnsi="Times New Roman" w:cs="Times New Roman"/>
          <w:bCs/>
          <w:sz w:val="24"/>
          <w:szCs w:val="24"/>
        </w:rPr>
        <w:t xml:space="preserve"> Vanemahüvitise ülempiiri muudatused, mis jõustuvad 1. jaanuaril 2026, rakenduvad </w:t>
      </w:r>
      <w:r w:rsidR="000C4FF2" w:rsidRPr="00544A16">
        <w:rPr>
          <w:rFonts w:ascii="Times New Roman" w:hAnsi="Times New Roman" w:cs="Times New Roman"/>
          <w:bCs/>
          <w:sz w:val="24"/>
          <w:szCs w:val="24"/>
        </w:rPr>
        <w:lastRenderedPageBreak/>
        <w:t>kõigile laste</w:t>
      </w:r>
      <w:r w:rsidR="00567333">
        <w:rPr>
          <w:rFonts w:ascii="Times New Roman" w:hAnsi="Times New Roman" w:cs="Times New Roman"/>
          <w:bCs/>
          <w:sz w:val="24"/>
          <w:szCs w:val="24"/>
        </w:rPr>
        <w:t xml:space="preserve"> puhul</w:t>
      </w:r>
      <w:r w:rsidR="000C4FF2" w:rsidRPr="00544A16">
        <w:rPr>
          <w:rFonts w:ascii="Times New Roman" w:hAnsi="Times New Roman" w:cs="Times New Roman"/>
          <w:bCs/>
          <w:sz w:val="24"/>
          <w:szCs w:val="24"/>
        </w:rPr>
        <w:t>, kelle eeldatav sünnitähtaeg või sünd toimub alates sellest kuupäevast, samuti lapsendaja</w:t>
      </w:r>
      <w:r w:rsidR="00567333">
        <w:rPr>
          <w:rFonts w:ascii="Times New Roman" w:hAnsi="Times New Roman" w:cs="Times New Roman"/>
          <w:bCs/>
          <w:sz w:val="24"/>
          <w:szCs w:val="24"/>
        </w:rPr>
        <w:t xml:space="preserve"> vanemahüvitise saaja</w:t>
      </w:r>
      <w:r w:rsidR="000C4FF2" w:rsidRPr="00544A16">
        <w:rPr>
          <w:rFonts w:ascii="Times New Roman" w:hAnsi="Times New Roman" w:cs="Times New Roman"/>
          <w:bCs/>
          <w:sz w:val="24"/>
          <w:szCs w:val="24"/>
        </w:rPr>
        <w:t>tele, lähtudes kohtumääruse</w:t>
      </w:r>
      <w:r w:rsidR="005A57EB" w:rsidRPr="00544A16">
        <w:rPr>
          <w:rFonts w:ascii="Times New Roman" w:hAnsi="Times New Roman" w:cs="Times New Roman"/>
          <w:bCs/>
          <w:sz w:val="24"/>
          <w:szCs w:val="24"/>
        </w:rPr>
        <w:t xml:space="preserve"> jõustumisest</w:t>
      </w:r>
      <w:r w:rsidR="000C4FF2" w:rsidRPr="00544A16">
        <w:rPr>
          <w:rFonts w:ascii="Times New Roman" w:hAnsi="Times New Roman" w:cs="Times New Roman"/>
          <w:bCs/>
          <w:sz w:val="24"/>
          <w:szCs w:val="24"/>
        </w:rPr>
        <w:t xml:space="preserve"> või hoolduspere lepingu</w:t>
      </w:r>
      <w:r w:rsidR="005A57EB" w:rsidRPr="00544A16">
        <w:rPr>
          <w:rFonts w:ascii="Times New Roman" w:hAnsi="Times New Roman" w:cs="Times New Roman"/>
          <w:bCs/>
          <w:sz w:val="24"/>
          <w:szCs w:val="24"/>
        </w:rPr>
        <w:t xml:space="preserve"> sõlmimise</w:t>
      </w:r>
      <w:r w:rsidR="000C4FF2" w:rsidRPr="00544A16">
        <w:rPr>
          <w:rFonts w:ascii="Times New Roman" w:hAnsi="Times New Roman" w:cs="Times New Roman"/>
          <w:bCs/>
          <w:sz w:val="24"/>
          <w:szCs w:val="24"/>
        </w:rPr>
        <w:t xml:space="preserve">st. Muudatused ei mõjuta vanemahüvitise suurust nende laste eest, kelle eeldatav või tegelik sünnitähtaeg on </w:t>
      </w:r>
      <w:bookmarkStart w:id="7" w:name="_Hlk176280628"/>
      <w:r w:rsidR="000C4FF2" w:rsidRPr="00544A16">
        <w:rPr>
          <w:rFonts w:ascii="Times New Roman" w:hAnsi="Times New Roman" w:cs="Times New Roman"/>
          <w:bCs/>
          <w:sz w:val="24"/>
          <w:szCs w:val="24"/>
        </w:rPr>
        <w:t xml:space="preserve">enne 01.01.2026 </w:t>
      </w:r>
      <w:bookmarkEnd w:id="7"/>
      <w:r w:rsidR="000C4FF2" w:rsidRPr="00544A16">
        <w:rPr>
          <w:rFonts w:ascii="Times New Roman" w:hAnsi="Times New Roman" w:cs="Times New Roman"/>
          <w:bCs/>
          <w:sz w:val="24"/>
          <w:szCs w:val="24"/>
        </w:rPr>
        <w:t xml:space="preserve">või kelle eest on </w:t>
      </w:r>
      <w:r w:rsidR="00934816" w:rsidRPr="00544A16">
        <w:rPr>
          <w:rFonts w:ascii="Times New Roman" w:hAnsi="Times New Roman" w:cs="Times New Roman"/>
          <w:bCs/>
          <w:sz w:val="24"/>
          <w:szCs w:val="24"/>
        </w:rPr>
        <w:t>määratud</w:t>
      </w:r>
      <w:r w:rsidR="000C4FF2" w:rsidRPr="00544A16">
        <w:rPr>
          <w:rFonts w:ascii="Times New Roman" w:hAnsi="Times New Roman" w:cs="Times New Roman"/>
          <w:bCs/>
          <w:sz w:val="24"/>
          <w:szCs w:val="24"/>
        </w:rPr>
        <w:t xml:space="preserve"> lapsendaja vanemahüvitis enne 01.01.2026. </w:t>
      </w:r>
      <w:r w:rsidR="00544A16" w:rsidRPr="00544A16">
        <w:rPr>
          <w:rFonts w:ascii="Times New Roman" w:hAnsi="Times New Roman" w:cs="Times New Roman"/>
          <w:bCs/>
          <w:sz w:val="24"/>
          <w:szCs w:val="24"/>
        </w:rPr>
        <w:t>Muudatuse varasem jõustumine on vajalik, et Sotsiaalkindlustusamet saaks juba lapse planeeritava sünnikuupäeva alusel saata korrektsed</w:t>
      </w:r>
      <w:r w:rsidR="00D218D9">
        <w:rPr>
          <w:rFonts w:ascii="Times New Roman" w:hAnsi="Times New Roman" w:cs="Times New Roman"/>
          <w:bCs/>
          <w:sz w:val="24"/>
          <w:szCs w:val="24"/>
        </w:rPr>
        <w:t xml:space="preserve"> </w:t>
      </w:r>
      <w:r w:rsidR="00544A16" w:rsidRPr="00544A16">
        <w:rPr>
          <w:rFonts w:ascii="Times New Roman" w:hAnsi="Times New Roman" w:cs="Times New Roman"/>
          <w:bCs/>
          <w:sz w:val="24"/>
          <w:szCs w:val="24"/>
        </w:rPr>
        <w:t>vanemahüvitise pakkumus</w:t>
      </w:r>
      <w:r w:rsidR="00432633">
        <w:rPr>
          <w:rFonts w:ascii="Times New Roman" w:hAnsi="Times New Roman" w:cs="Times New Roman"/>
          <w:bCs/>
          <w:sz w:val="24"/>
          <w:szCs w:val="24"/>
        </w:rPr>
        <w:t>ed</w:t>
      </w:r>
      <w:r w:rsidR="00544A16" w:rsidRPr="00544A16">
        <w:rPr>
          <w:rFonts w:ascii="Times New Roman" w:hAnsi="Times New Roman" w:cs="Times New Roman"/>
          <w:bCs/>
          <w:sz w:val="24"/>
          <w:szCs w:val="24"/>
        </w:rPr>
        <w:t xml:space="preserve"> ja teha </w:t>
      </w:r>
      <w:r w:rsidR="00390B4B">
        <w:rPr>
          <w:rFonts w:ascii="Times New Roman" w:hAnsi="Times New Roman" w:cs="Times New Roman"/>
          <w:bCs/>
          <w:sz w:val="24"/>
          <w:szCs w:val="24"/>
        </w:rPr>
        <w:t xml:space="preserve">vanemahüvitise </w:t>
      </w:r>
      <w:r w:rsidR="00544A16" w:rsidRPr="00544A16">
        <w:rPr>
          <w:rFonts w:ascii="Times New Roman" w:hAnsi="Times New Roman" w:cs="Times New Roman"/>
          <w:bCs/>
          <w:sz w:val="24"/>
          <w:szCs w:val="24"/>
        </w:rPr>
        <w:t>määramised, mis arvesta</w:t>
      </w:r>
      <w:r w:rsidR="00432633">
        <w:rPr>
          <w:rFonts w:ascii="Times New Roman" w:hAnsi="Times New Roman" w:cs="Times New Roman"/>
          <w:bCs/>
          <w:sz w:val="24"/>
          <w:szCs w:val="24"/>
        </w:rPr>
        <w:t>vad</w:t>
      </w:r>
      <w:r w:rsidR="00544A16" w:rsidRPr="00544A16">
        <w:rPr>
          <w:rFonts w:ascii="Times New Roman" w:hAnsi="Times New Roman" w:cs="Times New Roman"/>
          <w:bCs/>
          <w:sz w:val="24"/>
          <w:szCs w:val="24"/>
        </w:rPr>
        <w:t xml:space="preserve"> nii lapse eeldatava kui ka tegeliku sünnikuupäevaga.</w:t>
      </w:r>
    </w:p>
    <w:p w14:paraId="12C23742" w14:textId="77777777" w:rsidR="00544A16" w:rsidRDefault="00544A16" w:rsidP="000C4FF2">
      <w:pPr>
        <w:spacing w:after="0" w:line="240" w:lineRule="auto"/>
        <w:jc w:val="both"/>
        <w:rPr>
          <w:rFonts w:ascii="Times New Roman" w:hAnsi="Times New Roman" w:cs="Times New Roman"/>
          <w:bCs/>
          <w:sz w:val="24"/>
          <w:szCs w:val="24"/>
        </w:rPr>
      </w:pPr>
    </w:p>
    <w:p w14:paraId="08CA5297" w14:textId="77777777" w:rsidR="00544A16" w:rsidRPr="00544A16" w:rsidRDefault="00544A16" w:rsidP="00544A16">
      <w:pPr>
        <w:spacing w:after="0" w:line="240" w:lineRule="auto"/>
        <w:jc w:val="both"/>
        <w:rPr>
          <w:rFonts w:ascii="Times New Roman" w:hAnsi="Times New Roman" w:cs="Times New Roman"/>
          <w:bCs/>
          <w:i/>
          <w:iCs/>
          <w:sz w:val="24"/>
          <w:szCs w:val="24"/>
          <w:u w:val="single"/>
        </w:rPr>
      </w:pPr>
      <w:r w:rsidRPr="00544A16">
        <w:rPr>
          <w:rFonts w:ascii="Times New Roman" w:hAnsi="Times New Roman" w:cs="Times New Roman"/>
          <w:bCs/>
          <w:i/>
          <w:iCs/>
          <w:sz w:val="24"/>
          <w:szCs w:val="24"/>
          <w:u w:val="single"/>
        </w:rPr>
        <w:t>Näide 1</w:t>
      </w:r>
    </w:p>
    <w:p w14:paraId="54CF20CE" w14:textId="62CE7B28" w:rsidR="00544A16" w:rsidRPr="00544A16" w:rsidRDefault="00544A16" w:rsidP="00544A16">
      <w:pPr>
        <w:spacing w:after="0" w:line="240" w:lineRule="auto"/>
        <w:jc w:val="both"/>
        <w:rPr>
          <w:rFonts w:ascii="Times New Roman" w:hAnsi="Times New Roman" w:cs="Times New Roman"/>
          <w:bCs/>
          <w:sz w:val="24"/>
          <w:szCs w:val="24"/>
        </w:rPr>
      </w:pPr>
      <w:r w:rsidRPr="00544A16">
        <w:rPr>
          <w:rFonts w:ascii="Times New Roman" w:hAnsi="Times New Roman" w:cs="Times New Roman"/>
          <w:bCs/>
          <w:sz w:val="24"/>
          <w:szCs w:val="24"/>
        </w:rPr>
        <w:t>Kaisa lapse eeldatav sünnikuupäev on 27. detsemb</w:t>
      </w:r>
      <w:r>
        <w:rPr>
          <w:rFonts w:ascii="Times New Roman" w:hAnsi="Times New Roman" w:cs="Times New Roman"/>
          <w:bCs/>
          <w:sz w:val="24"/>
          <w:szCs w:val="24"/>
        </w:rPr>
        <w:t>ril</w:t>
      </w:r>
      <w:r w:rsidRPr="00544A16">
        <w:rPr>
          <w:rFonts w:ascii="Times New Roman" w:hAnsi="Times New Roman" w:cs="Times New Roman"/>
          <w:bCs/>
          <w:sz w:val="24"/>
          <w:szCs w:val="24"/>
        </w:rPr>
        <w:t xml:space="preserve"> 2025. Sel juhul määratakse ja makstakse Kaisale ema vanemahüvitis vastavalt sellele seadusele, mis kehtib eeldatava sünnikuupäeva ajal. Kui aga Kaisa laps sünnib hoopis 2. jaanuaril 2026, siis 1. jaanuaril 2026 jõustuva seadusemuudatuse järgi rakendatakse uus kord ainult jagatavale vanemahüvitisele, kuid ema vanemahüvitist makstakse ikka vastavalt eeldatavale sünnikuupäevale ehk 27. detsembri</w:t>
      </w:r>
      <w:r>
        <w:rPr>
          <w:rFonts w:ascii="Times New Roman" w:hAnsi="Times New Roman" w:cs="Times New Roman"/>
          <w:bCs/>
          <w:sz w:val="24"/>
          <w:szCs w:val="24"/>
        </w:rPr>
        <w:t>l</w:t>
      </w:r>
      <w:r w:rsidRPr="00544A16">
        <w:rPr>
          <w:rFonts w:ascii="Times New Roman" w:hAnsi="Times New Roman" w:cs="Times New Roman"/>
          <w:bCs/>
          <w:sz w:val="24"/>
          <w:szCs w:val="24"/>
        </w:rPr>
        <w:t xml:space="preserve"> 2025 kehtiva seaduse järgi.</w:t>
      </w:r>
    </w:p>
    <w:p w14:paraId="292A5049" w14:textId="77777777" w:rsidR="00544A16" w:rsidRPr="00544A16" w:rsidRDefault="00544A16" w:rsidP="00544A16">
      <w:pPr>
        <w:spacing w:after="0" w:line="240" w:lineRule="auto"/>
        <w:jc w:val="both"/>
        <w:rPr>
          <w:rFonts w:ascii="Times New Roman" w:hAnsi="Times New Roman" w:cs="Times New Roman"/>
          <w:bCs/>
          <w:sz w:val="24"/>
          <w:szCs w:val="24"/>
        </w:rPr>
      </w:pPr>
      <w:r w:rsidRPr="00544A16">
        <w:rPr>
          <w:rFonts w:ascii="Times New Roman" w:hAnsi="Times New Roman" w:cs="Times New Roman"/>
          <w:bCs/>
          <w:sz w:val="24"/>
          <w:szCs w:val="24"/>
        </w:rPr>
        <w:t xml:space="preserve"> </w:t>
      </w:r>
    </w:p>
    <w:p w14:paraId="5756C501" w14:textId="77777777" w:rsidR="00544A16" w:rsidRPr="00544A16" w:rsidRDefault="00544A16" w:rsidP="00544A16">
      <w:pPr>
        <w:spacing w:after="0" w:line="240" w:lineRule="auto"/>
        <w:jc w:val="both"/>
        <w:rPr>
          <w:rFonts w:ascii="Times New Roman" w:hAnsi="Times New Roman" w:cs="Times New Roman"/>
          <w:bCs/>
          <w:i/>
          <w:iCs/>
          <w:sz w:val="24"/>
          <w:szCs w:val="24"/>
          <w:u w:val="single"/>
        </w:rPr>
      </w:pPr>
      <w:r w:rsidRPr="00544A16">
        <w:rPr>
          <w:rFonts w:ascii="Times New Roman" w:hAnsi="Times New Roman" w:cs="Times New Roman"/>
          <w:bCs/>
          <w:i/>
          <w:iCs/>
          <w:sz w:val="24"/>
          <w:szCs w:val="24"/>
          <w:u w:val="single"/>
        </w:rPr>
        <w:t>Näide 2</w:t>
      </w:r>
    </w:p>
    <w:p w14:paraId="723724EC" w14:textId="1E0270E0" w:rsidR="00544A16" w:rsidRPr="00026D1E" w:rsidRDefault="00544A16" w:rsidP="00544A16">
      <w:pPr>
        <w:spacing w:after="0" w:line="240" w:lineRule="auto"/>
        <w:jc w:val="both"/>
        <w:rPr>
          <w:rFonts w:ascii="Times New Roman" w:hAnsi="Times New Roman" w:cs="Times New Roman"/>
          <w:bCs/>
          <w:sz w:val="24"/>
          <w:szCs w:val="24"/>
        </w:rPr>
      </w:pPr>
      <w:r w:rsidRPr="00544A16">
        <w:rPr>
          <w:rFonts w:ascii="Times New Roman" w:hAnsi="Times New Roman" w:cs="Times New Roman"/>
          <w:bCs/>
          <w:sz w:val="24"/>
          <w:szCs w:val="24"/>
        </w:rPr>
        <w:t>Anna lapse eeldatav sünnikuupäev on 5. jaanuar</w:t>
      </w:r>
      <w:r>
        <w:rPr>
          <w:rFonts w:ascii="Times New Roman" w:hAnsi="Times New Roman" w:cs="Times New Roman"/>
          <w:bCs/>
          <w:sz w:val="24"/>
          <w:szCs w:val="24"/>
        </w:rPr>
        <w:t>il</w:t>
      </w:r>
      <w:r w:rsidRPr="00544A16">
        <w:rPr>
          <w:rFonts w:ascii="Times New Roman" w:hAnsi="Times New Roman" w:cs="Times New Roman"/>
          <w:bCs/>
          <w:sz w:val="24"/>
          <w:szCs w:val="24"/>
        </w:rPr>
        <w:t xml:space="preserve"> 2026. Sel juhul määratakse ja makstakse Kaisale ema vanemahüvitist vastavalt sellele seadusele, mis kehtib eeldatava sünnikuupäeva ajal. Kui aga Kaisa laps sünnib hoopis 25. </w:t>
      </w:r>
      <w:r w:rsidR="008378E8" w:rsidRPr="00544A16">
        <w:rPr>
          <w:rFonts w:ascii="Times New Roman" w:hAnsi="Times New Roman" w:cs="Times New Roman"/>
          <w:bCs/>
          <w:sz w:val="24"/>
          <w:szCs w:val="24"/>
        </w:rPr>
        <w:t>detsembri</w:t>
      </w:r>
      <w:r w:rsidR="008378E8">
        <w:rPr>
          <w:rFonts w:ascii="Times New Roman" w:hAnsi="Times New Roman" w:cs="Times New Roman"/>
          <w:bCs/>
          <w:sz w:val="24"/>
          <w:szCs w:val="24"/>
        </w:rPr>
        <w:t>l</w:t>
      </w:r>
      <w:r w:rsidRPr="00544A16">
        <w:rPr>
          <w:rFonts w:ascii="Times New Roman" w:hAnsi="Times New Roman" w:cs="Times New Roman"/>
          <w:bCs/>
          <w:sz w:val="24"/>
          <w:szCs w:val="24"/>
        </w:rPr>
        <w:t xml:space="preserve"> 2025, siis 1. jaanuaril 2026 jõustuva seadusemuudatuse järgi rakendatakse uus kord ainult ema vanemahüvitisele, kuid jagatavat vanemahüvitist makstakse ikka vastavalt sünnikuupäevale ehk 25. detsem</w:t>
      </w:r>
      <w:r>
        <w:rPr>
          <w:rFonts w:ascii="Times New Roman" w:hAnsi="Times New Roman" w:cs="Times New Roman"/>
          <w:bCs/>
          <w:sz w:val="24"/>
          <w:szCs w:val="24"/>
        </w:rPr>
        <w:t>b</w:t>
      </w:r>
      <w:r w:rsidR="009F4A0A">
        <w:rPr>
          <w:rFonts w:ascii="Times New Roman" w:hAnsi="Times New Roman" w:cs="Times New Roman"/>
          <w:bCs/>
          <w:sz w:val="24"/>
          <w:szCs w:val="24"/>
        </w:rPr>
        <w:t>er</w:t>
      </w:r>
      <w:r w:rsidRPr="00544A16">
        <w:rPr>
          <w:rFonts w:ascii="Times New Roman" w:hAnsi="Times New Roman" w:cs="Times New Roman"/>
          <w:bCs/>
          <w:sz w:val="24"/>
          <w:szCs w:val="24"/>
        </w:rPr>
        <w:t xml:space="preserve"> 2025.</w:t>
      </w:r>
    </w:p>
    <w:p w14:paraId="2535FAE0" w14:textId="77777777" w:rsidR="00026D1E" w:rsidRPr="00026D1E" w:rsidRDefault="00026D1E" w:rsidP="00026D1E">
      <w:pPr>
        <w:spacing w:after="0" w:line="240" w:lineRule="auto"/>
        <w:jc w:val="both"/>
        <w:rPr>
          <w:rFonts w:ascii="Times New Roman" w:hAnsi="Times New Roman" w:cs="Times New Roman"/>
          <w:bCs/>
          <w:sz w:val="24"/>
          <w:szCs w:val="24"/>
        </w:rPr>
      </w:pPr>
    </w:p>
    <w:p w14:paraId="22E61ECC" w14:textId="77777777" w:rsidR="00026D1E" w:rsidRPr="00026D1E" w:rsidRDefault="00026D1E" w:rsidP="00026D1E">
      <w:pPr>
        <w:spacing w:after="0" w:line="240" w:lineRule="auto"/>
        <w:jc w:val="both"/>
        <w:rPr>
          <w:rFonts w:ascii="Times New Roman" w:hAnsi="Times New Roman" w:cs="Times New Roman"/>
          <w:b/>
          <w:sz w:val="24"/>
          <w:szCs w:val="24"/>
        </w:rPr>
      </w:pPr>
      <w:r w:rsidRPr="00026D1E">
        <w:rPr>
          <w:rFonts w:ascii="Times New Roman" w:hAnsi="Times New Roman" w:cs="Times New Roman"/>
          <w:b/>
          <w:sz w:val="24"/>
          <w:szCs w:val="24"/>
        </w:rPr>
        <w:t>Eelnõu §-ga 2 muudetakse PISTS-i.</w:t>
      </w:r>
    </w:p>
    <w:p w14:paraId="71382D28" w14:textId="77777777" w:rsidR="00026D1E" w:rsidRPr="00026D1E" w:rsidRDefault="00026D1E" w:rsidP="00026D1E">
      <w:pPr>
        <w:spacing w:after="0" w:line="240" w:lineRule="auto"/>
        <w:jc w:val="both"/>
        <w:rPr>
          <w:rFonts w:ascii="Times New Roman" w:hAnsi="Times New Roman" w:cs="Times New Roman"/>
          <w:bCs/>
          <w:sz w:val="24"/>
          <w:szCs w:val="24"/>
        </w:rPr>
      </w:pPr>
    </w:p>
    <w:p w14:paraId="13294874" w14:textId="782C1D7C"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
          <w:sz w:val="24"/>
          <w:szCs w:val="24"/>
        </w:rPr>
        <w:t xml:space="preserve">PISTS-i § </w:t>
      </w:r>
      <w:r w:rsidRPr="00026D1E">
        <w:rPr>
          <w:rFonts w:ascii="Times New Roman" w:eastAsia="Aptos" w:hAnsi="Times New Roman" w:cs="Times New Roman"/>
          <w:b/>
          <w:sz w:val="24"/>
          <w:szCs w:val="24"/>
        </w:rPr>
        <w:t>2</w:t>
      </w:r>
      <w:r w:rsidRPr="00026D1E">
        <w:rPr>
          <w:rFonts w:ascii="Times New Roman" w:eastAsia="Aptos" w:hAnsi="Times New Roman" w:cs="Times New Roman"/>
          <w:b/>
          <w:sz w:val="24"/>
          <w:szCs w:val="24"/>
          <w:vertAlign w:val="superscript"/>
        </w:rPr>
        <w:t>4</w:t>
      </w:r>
      <w:r w:rsidRPr="00026D1E">
        <w:rPr>
          <w:rFonts w:ascii="Times New Roman" w:hAnsi="Times New Roman" w:cs="Times New Roman"/>
          <w:b/>
          <w:sz w:val="24"/>
          <w:szCs w:val="24"/>
        </w:rPr>
        <w:t xml:space="preserve"> lõigete 1 ja 2</w:t>
      </w:r>
      <w:r w:rsidRPr="00026D1E">
        <w:rPr>
          <w:rFonts w:ascii="Times New Roman" w:hAnsi="Times New Roman" w:cs="Times New Roman"/>
          <w:bCs/>
          <w:sz w:val="24"/>
          <w:szCs w:val="24"/>
        </w:rPr>
        <w:t xml:space="preserve"> muudatusega pikendatakse SKA poolt puude raskusastme tuvastamise või tuvastamata jätmise otsuse tegemise aega 15 tööpäevalt 30 tööpäevani kõikides vanusegruppides. Puude tuvastamise ekspertiisi tähtajad on püsinud pikalt samad ega võta tänaseks enam asjakohaselt arvesse ekspertiisiks olemasolevaid SKA tööjõuressursse. </w:t>
      </w:r>
    </w:p>
    <w:p w14:paraId="31CD336D" w14:textId="77777777" w:rsidR="00026D1E" w:rsidRPr="00026D1E" w:rsidRDefault="00026D1E" w:rsidP="00026D1E">
      <w:pPr>
        <w:spacing w:after="0" w:line="240" w:lineRule="auto"/>
        <w:jc w:val="both"/>
        <w:rPr>
          <w:rFonts w:ascii="Times New Roman" w:hAnsi="Times New Roman" w:cs="Times New Roman"/>
          <w:bCs/>
          <w:sz w:val="24"/>
          <w:szCs w:val="24"/>
        </w:rPr>
      </w:pPr>
    </w:p>
    <w:p w14:paraId="283AB9A9" w14:textId="0BFE9EFE"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 xml:space="preserve">Kehtiva seaduse kohaselt teeb SKA puude raskusastme tuvastamise või tuvastamata jätmise otsuse 15 tööpäeva jooksul ekspertiisiks piisavate andmete olemasolust (lapsed, vanaduspensioniealised ja tööealised, kes taotlevad ainult puude tuvastamist). Juhul kui tööealine inimene on teinud töövõime hindamise ja puude raskusastme tuvastamise ühistaotluse, siis teeb SKA otsuse 15 tööpäeva jooksul eksperdiarvamuse ja </w:t>
      </w:r>
      <w:r w:rsidR="00D45F07">
        <w:rPr>
          <w:rFonts w:ascii="Times New Roman" w:hAnsi="Times New Roman" w:cs="Times New Roman"/>
          <w:bCs/>
          <w:sz w:val="24"/>
          <w:szCs w:val="24"/>
        </w:rPr>
        <w:t>T</w:t>
      </w:r>
      <w:r w:rsidRPr="00026D1E">
        <w:rPr>
          <w:rFonts w:ascii="Times New Roman" w:hAnsi="Times New Roman" w:cs="Times New Roman"/>
          <w:bCs/>
          <w:sz w:val="24"/>
          <w:szCs w:val="24"/>
        </w:rPr>
        <w:t xml:space="preserve">öötukassa töövõime hindamise otsuse päevast arvates. Muudatuse tulemusel peab SKA tegema puude raskusastme tuvastamise või tuvastamata jätmise otsuse 30 tööpäeva jooksul, millele lisandub </w:t>
      </w:r>
      <w:hyperlink r:id="rId12">
        <w:r w:rsidR="007621B2" w:rsidRPr="49BCAEEB">
          <w:rPr>
            <w:rStyle w:val="Hperlink"/>
            <w:rFonts w:ascii="Times New Roman" w:eastAsia="Aptos" w:hAnsi="Times New Roman" w:cs="Times New Roman"/>
            <w:sz w:val="24"/>
            <w:szCs w:val="24"/>
          </w:rPr>
          <w:t>sotsiaalministri määruse nr 49</w:t>
        </w:r>
      </w:hyperlink>
      <w:r w:rsidR="007621B2">
        <w:rPr>
          <w:rFonts w:ascii="Times New Roman" w:hAnsi="Times New Roman" w:cs="Times New Roman"/>
          <w:bCs/>
          <w:sz w:val="24"/>
          <w:szCs w:val="24"/>
        </w:rPr>
        <w:t xml:space="preserve"> </w:t>
      </w:r>
      <w:r w:rsidRPr="00026D1E">
        <w:rPr>
          <w:rFonts w:ascii="Times New Roman" w:hAnsi="Times New Roman" w:cs="Times New Roman"/>
          <w:bCs/>
          <w:sz w:val="24"/>
          <w:szCs w:val="24"/>
        </w:rPr>
        <w:t>alusel sotsiaaltoetuse määramise või määramata jätmise otsus, mis tuleb teha kümne tööpäeva jooksul puude raskusastme tuvastamise või tuvastamata jätmise otsuse tegemise päevast. Puude tuvastamise ja toetuse määramise aeg on seega praegu kokku 25 tööpäeva, mis pikeneb muudatuse kohaselt 40 tööpäevale.</w:t>
      </w:r>
    </w:p>
    <w:p w14:paraId="6FF152CC" w14:textId="77777777" w:rsidR="00026D1E" w:rsidRPr="00026D1E" w:rsidRDefault="00026D1E" w:rsidP="00026D1E">
      <w:pPr>
        <w:spacing w:after="0" w:line="240" w:lineRule="auto"/>
        <w:jc w:val="both"/>
        <w:rPr>
          <w:rFonts w:ascii="Times New Roman" w:hAnsi="Times New Roman" w:cs="Times New Roman"/>
          <w:bCs/>
          <w:sz w:val="24"/>
          <w:szCs w:val="24"/>
        </w:rPr>
      </w:pPr>
    </w:p>
    <w:p w14:paraId="1802441D" w14:textId="4B1713B3" w:rsidR="00026D1E" w:rsidRP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t>Puude raskusastme tuvastamise otsuse tegemise maksimaalse võimaliku aja piken</w:t>
      </w:r>
      <w:r w:rsidR="00432633">
        <w:rPr>
          <w:rFonts w:ascii="Times New Roman" w:hAnsi="Times New Roman" w:cs="Times New Roman"/>
          <w:bCs/>
          <w:sz w:val="24"/>
          <w:szCs w:val="24"/>
        </w:rPr>
        <w:t>da</w:t>
      </w:r>
      <w:r w:rsidRPr="00026D1E">
        <w:rPr>
          <w:rFonts w:ascii="Times New Roman" w:hAnsi="Times New Roman" w:cs="Times New Roman"/>
          <w:bCs/>
          <w:sz w:val="24"/>
          <w:szCs w:val="24"/>
        </w:rPr>
        <w:t>mine on vajalik, sest arvestades puude raskusastme tuvastamise taotluse läbivaatamise keerukust ja piiratud tööjõuressursse</w:t>
      </w:r>
      <w:r w:rsidR="00CE7B5B">
        <w:rPr>
          <w:rFonts w:ascii="Times New Roman" w:hAnsi="Times New Roman" w:cs="Times New Roman"/>
          <w:bCs/>
          <w:sz w:val="24"/>
          <w:szCs w:val="24"/>
        </w:rPr>
        <w:t>,</w:t>
      </w:r>
      <w:r w:rsidRPr="00026D1E">
        <w:rPr>
          <w:rFonts w:ascii="Times New Roman" w:hAnsi="Times New Roman" w:cs="Times New Roman"/>
          <w:bCs/>
          <w:sz w:val="24"/>
          <w:szCs w:val="24"/>
        </w:rPr>
        <w:t xml:space="preserve"> ei ole võimalik edaspidi puude raskusastet tuvastada 15 tööpäeva jooksul. Sarnaselt muudatusele puude tuvastamisel on juba kehtivas töövõimetoetuse seaduses sätestatud, et </w:t>
      </w:r>
      <w:r w:rsidR="00D45F07">
        <w:rPr>
          <w:rFonts w:ascii="Times New Roman" w:hAnsi="Times New Roman" w:cs="Times New Roman"/>
          <w:bCs/>
          <w:sz w:val="24"/>
          <w:szCs w:val="24"/>
        </w:rPr>
        <w:t>T</w:t>
      </w:r>
      <w:r w:rsidRPr="00026D1E">
        <w:rPr>
          <w:rFonts w:ascii="Times New Roman" w:hAnsi="Times New Roman" w:cs="Times New Roman"/>
          <w:bCs/>
          <w:sz w:val="24"/>
          <w:szCs w:val="24"/>
        </w:rPr>
        <w:t xml:space="preserve">öötukassa teeb töövõime hindamise otsuse 30 tööpäeva jooksul ja kümne tööpäeva jooksul töövõime hindamise otsuse päevast arvates töövõimetoetuse määramise otsuse. </w:t>
      </w:r>
    </w:p>
    <w:p w14:paraId="29FBC482" w14:textId="77777777" w:rsidR="00026D1E" w:rsidRPr="00026D1E" w:rsidRDefault="00026D1E" w:rsidP="00026D1E">
      <w:pPr>
        <w:spacing w:after="0" w:line="240" w:lineRule="auto"/>
        <w:jc w:val="both"/>
        <w:rPr>
          <w:rFonts w:ascii="Times New Roman" w:hAnsi="Times New Roman" w:cs="Times New Roman"/>
          <w:bCs/>
          <w:sz w:val="24"/>
          <w:szCs w:val="24"/>
        </w:rPr>
      </w:pPr>
    </w:p>
    <w:p w14:paraId="5650B282" w14:textId="4F5BA04E" w:rsidR="00026D1E" w:rsidRDefault="00026D1E" w:rsidP="00026D1E">
      <w:pPr>
        <w:spacing w:after="0" w:line="240" w:lineRule="auto"/>
        <w:jc w:val="both"/>
        <w:rPr>
          <w:rFonts w:ascii="Times New Roman" w:hAnsi="Times New Roman" w:cs="Times New Roman"/>
          <w:bCs/>
          <w:sz w:val="24"/>
          <w:szCs w:val="24"/>
        </w:rPr>
      </w:pPr>
      <w:r w:rsidRPr="00026D1E">
        <w:rPr>
          <w:rFonts w:ascii="Times New Roman" w:hAnsi="Times New Roman" w:cs="Times New Roman"/>
          <w:bCs/>
          <w:sz w:val="24"/>
          <w:szCs w:val="24"/>
        </w:rPr>
        <w:lastRenderedPageBreak/>
        <w:t xml:space="preserve">Muudatuse tulemusel küll pikeneb inimese jaoks puude raskusastme tuvastamise aeg, kuid toetus määratakse puude raskusastme tuvastamise päevast, milleks loetakse päev, mil inimene on esitanud SKA-le (või </w:t>
      </w:r>
      <w:r w:rsidR="00D45F07">
        <w:rPr>
          <w:rFonts w:ascii="Times New Roman" w:hAnsi="Times New Roman" w:cs="Times New Roman"/>
          <w:bCs/>
          <w:sz w:val="24"/>
          <w:szCs w:val="24"/>
        </w:rPr>
        <w:t>T</w:t>
      </w:r>
      <w:r w:rsidRPr="00026D1E">
        <w:rPr>
          <w:rFonts w:ascii="Times New Roman" w:hAnsi="Times New Roman" w:cs="Times New Roman"/>
          <w:bCs/>
          <w:sz w:val="24"/>
          <w:szCs w:val="24"/>
        </w:rPr>
        <w:t>öötukassale) taotluse puude tuvastamiseks. Pikema menetlusaja tõttu võib pikeneda inimese teekond puude raskusastmega seotud abile (nt rehabilitatsiooniteenus, puude raskusastmega seotud soodustused), kuid terviseprobleemi ilmnedes on esmajärjekorras vajalik abi ja teenused inimesele kättesaadavad puude raskusastmest sõltumata.</w:t>
      </w:r>
    </w:p>
    <w:p w14:paraId="21B96E2E" w14:textId="61C4A796" w:rsidR="00026D1E" w:rsidRDefault="00026D1E" w:rsidP="00026D1E">
      <w:pPr>
        <w:spacing w:after="0" w:line="240" w:lineRule="auto"/>
        <w:jc w:val="both"/>
        <w:rPr>
          <w:rFonts w:ascii="Times New Roman" w:hAnsi="Times New Roman" w:cs="Times New Roman"/>
          <w:bCs/>
          <w:sz w:val="24"/>
          <w:szCs w:val="24"/>
        </w:rPr>
      </w:pPr>
    </w:p>
    <w:p w14:paraId="1A6B20CE" w14:textId="77777777" w:rsidR="00026D1E" w:rsidRPr="00026D1E" w:rsidRDefault="00026D1E" w:rsidP="00026D1E">
      <w:pPr>
        <w:spacing w:after="0" w:line="240" w:lineRule="auto"/>
        <w:jc w:val="both"/>
        <w:rPr>
          <w:rFonts w:ascii="Times New Roman" w:hAnsi="Times New Roman" w:cs="Times New Roman"/>
          <w:b/>
          <w:sz w:val="24"/>
          <w:szCs w:val="24"/>
        </w:rPr>
      </w:pPr>
      <w:r w:rsidRPr="00026D1E">
        <w:rPr>
          <w:rFonts w:ascii="Times New Roman" w:hAnsi="Times New Roman" w:cs="Times New Roman"/>
          <w:b/>
          <w:sz w:val="24"/>
          <w:szCs w:val="24"/>
        </w:rPr>
        <w:t>Eelnõu §-ga 3 muudetakse RaKS-i.</w:t>
      </w:r>
    </w:p>
    <w:p w14:paraId="1AD643EC" w14:textId="77777777" w:rsidR="00026D1E" w:rsidRPr="00026D1E" w:rsidRDefault="00026D1E" w:rsidP="00026D1E">
      <w:pPr>
        <w:spacing w:after="0" w:line="240" w:lineRule="auto"/>
        <w:jc w:val="both"/>
        <w:rPr>
          <w:rFonts w:ascii="Times New Roman" w:hAnsi="Times New Roman" w:cs="Times New Roman"/>
          <w:bCs/>
          <w:sz w:val="24"/>
          <w:szCs w:val="24"/>
        </w:rPr>
      </w:pPr>
    </w:p>
    <w:p w14:paraId="505E0D44" w14:textId="62F98ED4" w:rsidR="00026D1E" w:rsidRDefault="00026D1E" w:rsidP="00026D1E">
      <w:pPr>
        <w:spacing w:after="0" w:line="240" w:lineRule="auto"/>
        <w:jc w:val="both"/>
        <w:rPr>
          <w:rFonts w:ascii="Times New Roman" w:hAnsi="Times New Roman" w:cs="Times New Roman"/>
          <w:bCs/>
          <w:sz w:val="24"/>
          <w:szCs w:val="24"/>
        </w:rPr>
      </w:pPr>
      <w:r w:rsidRPr="000B781D">
        <w:rPr>
          <w:rFonts w:ascii="Times New Roman" w:hAnsi="Times New Roman" w:cs="Times New Roman"/>
          <w:b/>
          <w:sz w:val="24"/>
          <w:szCs w:val="24"/>
        </w:rPr>
        <w:t>Eelnõu § 3 punktiga 1</w:t>
      </w:r>
      <w:r w:rsidRPr="00026D1E">
        <w:rPr>
          <w:rFonts w:ascii="Times New Roman" w:hAnsi="Times New Roman" w:cs="Times New Roman"/>
          <w:bCs/>
          <w:sz w:val="24"/>
          <w:szCs w:val="24"/>
        </w:rPr>
        <w:t xml:space="preserve"> täiendatakse RaKS § 54 lõike 1 sissejuhatava lauseosa pärast sõna „hüvitist“ sõnadega „arvestades käesolevas seaduses sätestatud ülempiiri“.</w:t>
      </w:r>
    </w:p>
    <w:p w14:paraId="1AE93B60" w14:textId="00979BFC" w:rsidR="00026D1E" w:rsidRDefault="00026D1E" w:rsidP="00026D1E">
      <w:pPr>
        <w:spacing w:after="0" w:line="240" w:lineRule="auto"/>
        <w:jc w:val="both"/>
        <w:rPr>
          <w:rFonts w:ascii="Times New Roman" w:hAnsi="Times New Roman" w:cs="Times New Roman"/>
          <w:bCs/>
          <w:sz w:val="24"/>
          <w:szCs w:val="24"/>
        </w:rPr>
      </w:pPr>
    </w:p>
    <w:p w14:paraId="251D33C8" w14:textId="77777777" w:rsidR="00026D1E" w:rsidRDefault="00026D1E" w:rsidP="00026D1E">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Muudatuse tulemusel rakendub Tervisekassa makstavale ajutise töövõimetuse hüvitisele ülempiir, mis põhineb samadel alustel PHS alusel makstava vanemahüvitise ülempiiriga. Ajutise töövõimetuse hüvitise ülempiiri arvutamine on sätestatud RaKS §-s 55</w:t>
      </w:r>
      <w:r w:rsidRPr="00C15FF7">
        <w:rPr>
          <w:rFonts w:ascii="Times New Roman" w:hAnsi="Times New Roman" w:cs="Times New Roman"/>
          <w:color w:val="000000"/>
          <w:sz w:val="24"/>
          <w:szCs w:val="24"/>
          <w:vertAlign w:val="superscript"/>
          <w:lang w:eastAsia="et-EE"/>
        </w:rPr>
        <w:t>2</w:t>
      </w:r>
      <w:r>
        <w:rPr>
          <w:rFonts w:ascii="Times New Roman" w:hAnsi="Times New Roman" w:cs="Times New Roman"/>
          <w:color w:val="000000"/>
          <w:sz w:val="24"/>
          <w:szCs w:val="24"/>
          <w:vertAlign w:val="superscript"/>
          <w:lang w:eastAsia="et-EE"/>
        </w:rPr>
        <w:t xml:space="preserve"> </w:t>
      </w:r>
      <w:r>
        <w:rPr>
          <w:rFonts w:ascii="Times New Roman" w:hAnsi="Times New Roman" w:cs="Times New Roman"/>
          <w:color w:val="000000"/>
          <w:sz w:val="24"/>
          <w:szCs w:val="24"/>
          <w:lang w:eastAsia="et-EE"/>
        </w:rPr>
        <w:t xml:space="preserve">ning vanemahüvitise ülempiiri arvutamine on sätestatud PHS §-s 40. </w:t>
      </w:r>
      <w:r w:rsidRPr="000E3DC1">
        <w:rPr>
          <w:rFonts w:ascii="Times New Roman" w:hAnsi="Times New Roman" w:cs="Times New Roman"/>
          <w:sz w:val="24"/>
          <w:szCs w:val="24"/>
        </w:rPr>
        <w:t xml:space="preserve">Muudatuse eesmärk on ühtlustada </w:t>
      </w:r>
      <w:r w:rsidRPr="000E3DC1">
        <w:rPr>
          <w:rFonts w:ascii="Times New Roman" w:hAnsi="Times New Roman" w:cs="Times New Roman"/>
          <w:color w:val="000000"/>
          <w:sz w:val="24"/>
          <w:szCs w:val="24"/>
          <w:lang w:eastAsia="et-EE"/>
        </w:rPr>
        <w:t>sotsiaalkindlustushüvitiste (ema vanemahüvitis ja ajutise töövõimetuse hüvitis) saajatele sarnased ülempiirid</w:t>
      </w:r>
      <w:r>
        <w:rPr>
          <w:rFonts w:ascii="Times New Roman" w:hAnsi="Times New Roman" w:cs="Times New Roman"/>
          <w:color w:val="000000"/>
          <w:sz w:val="24"/>
          <w:szCs w:val="24"/>
          <w:lang w:eastAsia="et-EE"/>
        </w:rPr>
        <w:t>.</w:t>
      </w:r>
    </w:p>
    <w:p w14:paraId="5347B84F" w14:textId="463620F6" w:rsidR="00026D1E" w:rsidRDefault="00026D1E" w:rsidP="00026D1E">
      <w:pPr>
        <w:spacing w:after="0" w:line="240" w:lineRule="auto"/>
        <w:jc w:val="both"/>
        <w:rPr>
          <w:rFonts w:ascii="Times New Roman" w:hAnsi="Times New Roman" w:cs="Times New Roman"/>
          <w:bCs/>
          <w:sz w:val="24"/>
          <w:szCs w:val="24"/>
        </w:rPr>
      </w:pPr>
    </w:p>
    <w:p w14:paraId="7631DCFA" w14:textId="77777777" w:rsidR="00026D1E" w:rsidRDefault="00026D1E" w:rsidP="00026D1E">
      <w:pPr>
        <w:spacing w:after="0" w:line="240" w:lineRule="auto"/>
        <w:jc w:val="both"/>
        <w:rPr>
          <w:rFonts w:ascii="Times New Roman" w:hAnsi="Times New Roman" w:cs="Times New Roman"/>
          <w:color w:val="000000"/>
          <w:sz w:val="24"/>
          <w:szCs w:val="24"/>
          <w:lang w:eastAsia="et-EE"/>
        </w:rPr>
      </w:pPr>
      <w:r w:rsidRPr="00C1167C">
        <w:rPr>
          <w:rFonts w:ascii="Times New Roman" w:hAnsi="Times New Roman" w:cs="Times New Roman"/>
          <w:b/>
          <w:color w:val="000000"/>
          <w:sz w:val="24"/>
          <w:szCs w:val="24"/>
          <w:lang w:eastAsia="et-EE"/>
        </w:rPr>
        <w:t>Eelnõu § 3 punktiga 2</w:t>
      </w:r>
      <w:r w:rsidRPr="00F372E1">
        <w:rPr>
          <w:rFonts w:ascii="Times New Roman" w:hAnsi="Times New Roman" w:cs="Times New Roman"/>
          <w:color w:val="000000"/>
          <w:sz w:val="24"/>
          <w:szCs w:val="24"/>
          <w:lang w:eastAsia="et-EE"/>
        </w:rPr>
        <w:t xml:space="preserve"> </w:t>
      </w:r>
      <w:r>
        <w:rPr>
          <w:rFonts w:ascii="Times New Roman" w:hAnsi="Times New Roman" w:cs="Times New Roman"/>
          <w:color w:val="000000"/>
          <w:sz w:val="24"/>
          <w:szCs w:val="24"/>
          <w:lang w:eastAsia="et-EE"/>
        </w:rPr>
        <w:t>lisatakse</w:t>
      </w:r>
      <w:r w:rsidRPr="00F372E1">
        <w:rPr>
          <w:rFonts w:ascii="Times New Roman" w:hAnsi="Times New Roman" w:cs="Times New Roman"/>
          <w:color w:val="000000"/>
          <w:sz w:val="24"/>
          <w:szCs w:val="24"/>
          <w:lang w:eastAsia="et-EE"/>
        </w:rPr>
        <w:t xml:space="preserve"> § 54 lõi</w:t>
      </w:r>
      <w:r>
        <w:rPr>
          <w:rFonts w:ascii="Times New Roman" w:hAnsi="Times New Roman" w:cs="Times New Roman"/>
          <w:color w:val="000000"/>
          <w:sz w:val="24"/>
          <w:szCs w:val="24"/>
          <w:lang w:eastAsia="et-EE"/>
        </w:rPr>
        <w:t xml:space="preserve">ked </w:t>
      </w:r>
      <w:r w:rsidRPr="00F372E1">
        <w:rPr>
          <w:rFonts w:ascii="Times New Roman" w:hAnsi="Times New Roman" w:cs="Times New Roman"/>
          <w:color w:val="000000"/>
          <w:sz w:val="24"/>
          <w:szCs w:val="24"/>
          <w:lang w:eastAsia="et-EE"/>
        </w:rPr>
        <w:t>1</w:t>
      </w:r>
      <w:r w:rsidRPr="00F372E1">
        <w:rPr>
          <w:rFonts w:ascii="Times New Roman" w:hAnsi="Times New Roman" w:cs="Times New Roman"/>
          <w:color w:val="000000"/>
          <w:sz w:val="24"/>
          <w:szCs w:val="24"/>
          <w:vertAlign w:val="superscript"/>
          <w:lang w:eastAsia="et-EE"/>
        </w:rPr>
        <w:t>1</w:t>
      </w:r>
      <w:r>
        <w:rPr>
          <w:rFonts w:ascii="Times New Roman" w:hAnsi="Times New Roman" w:cs="Times New Roman"/>
          <w:color w:val="000000"/>
          <w:sz w:val="24"/>
          <w:szCs w:val="24"/>
          <w:lang w:eastAsia="et-EE"/>
        </w:rPr>
        <w:t xml:space="preserve"> ja 1</w:t>
      </w:r>
      <w:r w:rsidRPr="00F372E1">
        <w:rPr>
          <w:rFonts w:ascii="Times New Roman" w:hAnsi="Times New Roman" w:cs="Times New Roman"/>
          <w:color w:val="000000"/>
          <w:sz w:val="24"/>
          <w:szCs w:val="24"/>
          <w:vertAlign w:val="superscript"/>
          <w:lang w:eastAsia="et-EE"/>
        </w:rPr>
        <w:t>2</w:t>
      </w:r>
      <w:r>
        <w:rPr>
          <w:rFonts w:ascii="Times New Roman" w:hAnsi="Times New Roman" w:cs="Times New Roman"/>
          <w:color w:val="000000"/>
          <w:sz w:val="24"/>
          <w:szCs w:val="24"/>
          <w:lang w:eastAsia="et-EE"/>
        </w:rPr>
        <w:t>, eesmärgiga sätestada põhimõte, mille kohaselt Tervisekassa maksab kindlustatud isikule ajutise töövõimetuse hüvitist RaKS § 55</w:t>
      </w:r>
      <w:r w:rsidRPr="00356BB4">
        <w:rPr>
          <w:rFonts w:ascii="Times New Roman" w:hAnsi="Times New Roman" w:cs="Times New Roman"/>
          <w:color w:val="000000"/>
          <w:sz w:val="24"/>
          <w:szCs w:val="24"/>
          <w:vertAlign w:val="superscript"/>
          <w:lang w:eastAsia="et-EE"/>
        </w:rPr>
        <w:t>2</w:t>
      </w:r>
      <w:r>
        <w:rPr>
          <w:rFonts w:ascii="Times New Roman" w:hAnsi="Times New Roman" w:cs="Times New Roman"/>
          <w:color w:val="000000"/>
          <w:sz w:val="24"/>
          <w:szCs w:val="24"/>
          <w:lang w:eastAsia="et-EE"/>
        </w:rPr>
        <w:t xml:space="preserve"> alusel arvutatud hüvitise ülempiiri ulatuses, kuid see ei kehti teatud kindlustusjuhtumite puhul. </w:t>
      </w:r>
    </w:p>
    <w:p w14:paraId="71F74DBE" w14:textId="77777777" w:rsidR="00026D1E" w:rsidRDefault="00026D1E" w:rsidP="00026D1E">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Kindlustusjuhtumite erandid, millele ülempiiri ei rakendata on:</w:t>
      </w:r>
    </w:p>
    <w:p w14:paraId="376E53A8" w14:textId="77777777" w:rsidR="00026D1E" w:rsidRDefault="00026D1E" w:rsidP="00026D1E">
      <w:pPr>
        <w:pStyle w:val="Loendilik"/>
        <w:numPr>
          <w:ilvl w:val="0"/>
          <w:numId w:val="3"/>
        </w:numPr>
        <w:spacing w:after="0" w:line="240" w:lineRule="auto"/>
        <w:jc w:val="both"/>
        <w:rPr>
          <w:rFonts w:ascii="Times New Roman" w:hAnsi="Times New Roman"/>
          <w:color w:val="000000"/>
          <w:sz w:val="24"/>
          <w:lang w:eastAsia="et-EE"/>
        </w:rPr>
      </w:pPr>
      <w:r w:rsidRPr="0041266C">
        <w:rPr>
          <w:rFonts w:ascii="Times New Roman" w:hAnsi="Times New Roman"/>
          <w:color w:val="000000"/>
          <w:sz w:val="24"/>
          <w:lang w:eastAsia="et-EE"/>
        </w:rPr>
        <w:t>kindlustatud isikult elundi või vereloome tüvirakkude eemaldamine teisele isikule raviotstarbeliseks ülekandmiseks, mille puhul raviv arst on määranud, et kindlustatud isik ei ole selle tõttu ajutiselt võimeline töötama oma töö- või ametikohal või jätkama oma ülesannete täitmist või majandus- või kutsetegevust</w:t>
      </w:r>
      <w:r>
        <w:rPr>
          <w:rFonts w:ascii="Times New Roman" w:hAnsi="Times New Roman"/>
          <w:color w:val="000000"/>
          <w:sz w:val="24"/>
          <w:lang w:eastAsia="et-EE"/>
        </w:rPr>
        <w:t>. Erand on vajalik, et ei väheneks inimeste motivatsioon materiaalsetel kaalutlustel olla elundi või vereloome tüvirakkude doonoriks;</w:t>
      </w:r>
    </w:p>
    <w:p w14:paraId="1E8C2196" w14:textId="0A6187D7" w:rsidR="00026D1E" w:rsidRPr="00C1167C" w:rsidRDefault="00026D1E" w:rsidP="00026D1E">
      <w:pPr>
        <w:pStyle w:val="Loendilik"/>
        <w:numPr>
          <w:ilvl w:val="0"/>
          <w:numId w:val="3"/>
        </w:numPr>
        <w:spacing w:after="0" w:line="240" w:lineRule="auto"/>
        <w:jc w:val="both"/>
        <w:rPr>
          <w:rFonts w:ascii="Times New Roman" w:hAnsi="Times New Roman"/>
          <w:color w:val="000000"/>
          <w:sz w:val="24"/>
          <w:lang w:eastAsia="et-EE"/>
        </w:rPr>
      </w:pPr>
      <w:r w:rsidRPr="006056C2">
        <w:rPr>
          <w:rFonts w:ascii="Times New Roman" w:hAnsi="Times New Roman"/>
          <w:color w:val="000000"/>
          <w:sz w:val="24"/>
          <w:lang w:eastAsia="et-EE"/>
        </w:rPr>
        <w:t xml:space="preserve">kindlustatud isiku töötamine töötervishoiu ja tööohutuse seaduse </w:t>
      </w:r>
      <w:r w:rsidRPr="4AB391D9">
        <w:rPr>
          <w:rFonts w:ascii="Times New Roman" w:hAnsi="Times New Roman"/>
          <w:color w:val="000000"/>
          <w:sz w:val="24"/>
          <w:lang w:eastAsia="et-EE"/>
        </w:rPr>
        <w:t>ja § 12</w:t>
      </w:r>
      <w:r w:rsidRPr="4AB391D9">
        <w:rPr>
          <w:rFonts w:ascii="Times New Roman" w:hAnsi="Times New Roman"/>
          <w:color w:val="000000"/>
          <w:sz w:val="24"/>
          <w:vertAlign w:val="superscript"/>
          <w:lang w:eastAsia="et-EE"/>
        </w:rPr>
        <w:t>4</w:t>
      </w:r>
      <w:r w:rsidRPr="4AB391D9">
        <w:rPr>
          <w:rFonts w:ascii="Times New Roman" w:hAnsi="Times New Roman"/>
          <w:color w:val="000000"/>
          <w:sz w:val="24"/>
          <w:lang w:eastAsia="et-EE"/>
        </w:rPr>
        <w:t> lõike 1</w:t>
      </w:r>
      <w:r>
        <w:rPr>
          <w:rFonts w:ascii="Times New Roman" w:hAnsi="Times New Roman"/>
          <w:color w:val="000000"/>
          <w:sz w:val="24"/>
          <w:lang w:eastAsia="et-EE"/>
        </w:rPr>
        <w:t xml:space="preserve"> või </w:t>
      </w:r>
      <w:r w:rsidRPr="006056C2">
        <w:rPr>
          <w:rFonts w:ascii="Times New Roman" w:hAnsi="Times New Roman"/>
          <w:color w:val="000000"/>
          <w:sz w:val="24"/>
          <w:lang w:eastAsia="et-EE"/>
        </w:rPr>
        <w:t>§ 12</w:t>
      </w:r>
      <w:r w:rsidRPr="006056C2">
        <w:rPr>
          <w:rFonts w:ascii="Times New Roman" w:hAnsi="Times New Roman"/>
          <w:color w:val="000000"/>
          <w:sz w:val="24"/>
          <w:vertAlign w:val="superscript"/>
          <w:lang w:eastAsia="et-EE"/>
        </w:rPr>
        <w:t>5</w:t>
      </w:r>
      <w:r w:rsidRPr="006056C2">
        <w:rPr>
          <w:rFonts w:ascii="Times New Roman" w:hAnsi="Times New Roman"/>
          <w:color w:val="000000"/>
          <w:sz w:val="24"/>
          <w:lang w:eastAsia="et-EE"/>
        </w:rPr>
        <w:t xml:space="preserve"> lõike 1 </w:t>
      </w:r>
      <w:r w:rsidRPr="4AB391D9">
        <w:rPr>
          <w:rFonts w:ascii="Times New Roman" w:hAnsi="Times New Roman"/>
          <w:color w:val="000000"/>
          <w:sz w:val="24"/>
          <w:lang w:eastAsia="et-EE"/>
        </w:rPr>
        <w:t>aluse</w:t>
      </w:r>
      <w:r>
        <w:rPr>
          <w:rFonts w:ascii="Times New Roman" w:hAnsi="Times New Roman"/>
          <w:color w:val="000000"/>
          <w:sz w:val="24"/>
          <w:lang w:eastAsia="et-EE"/>
        </w:rPr>
        <w:t>l</w:t>
      </w:r>
      <w:r w:rsidRPr="4AB391D9">
        <w:rPr>
          <w:rFonts w:ascii="Times New Roman" w:hAnsi="Times New Roman"/>
          <w:color w:val="000000"/>
          <w:sz w:val="24"/>
          <w:lang w:eastAsia="et-EE"/>
        </w:rPr>
        <w:t>.</w:t>
      </w:r>
      <w:r>
        <w:rPr>
          <w:rFonts w:ascii="Times New Roman" w:hAnsi="Times New Roman"/>
          <w:color w:val="000000"/>
          <w:sz w:val="24"/>
          <w:lang w:eastAsia="et-EE"/>
        </w:rPr>
        <w:t xml:space="preserve"> Tegemist on kindlustusjuhtumitega, mille korral </w:t>
      </w:r>
      <w:r w:rsidRPr="0041266C">
        <w:rPr>
          <w:rFonts w:ascii="Times New Roman" w:hAnsi="Times New Roman"/>
          <w:color w:val="000000"/>
          <w:sz w:val="24"/>
          <w:lang w:eastAsia="et-EE"/>
        </w:rPr>
        <w:t>pikaajalisel</w:t>
      </w:r>
      <w:r>
        <w:rPr>
          <w:rFonts w:ascii="Times New Roman" w:hAnsi="Times New Roman"/>
          <w:color w:val="000000"/>
          <w:sz w:val="24"/>
          <w:lang w:eastAsia="et-EE"/>
        </w:rPr>
        <w:t xml:space="preserve"> haiguslehel </w:t>
      </w:r>
      <w:r w:rsidRPr="0041266C">
        <w:rPr>
          <w:rFonts w:ascii="Times New Roman" w:hAnsi="Times New Roman"/>
          <w:color w:val="000000"/>
          <w:sz w:val="24"/>
          <w:lang w:eastAsia="et-EE"/>
        </w:rPr>
        <w:t>viibiv</w:t>
      </w:r>
      <w:r>
        <w:rPr>
          <w:rFonts w:ascii="Times New Roman" w:hAnsi="Times New Roman"/>
          <w:color w:val="000000"/>
          <w:sz w:val="24"/>
          <w:lang w:eastAsia="et-EE"/>
        </w:rPr>
        <w:t xml:space="preserve"> inimene pärast 60 haiguspäeva jätkab haiguslehe ajal tervisele kohandatud tingimustes töötamist ning kui rase ja emapuhkuse õigusega töötaja</w:t>
      </w:r>
      <w:r w:rsidRPr="4AB391D9">
        <w:rPr>
          <w:rFonts w:ascii="Times New Roman" w:hAnsi="Times New Roman"/>
          <w:color w:val="000000"/>
          <w:sz w:val="24"/>
          <w:lang w:eastAsia="et-EE"/>
        </w:rPr>
        <w:t xml:space="preserve"> </w:t>
      </w:r>
      <w:r>
        <w:rPr>
          <w:rFonts w:ascii="Times New Roman" w:hAnsi="Times New Roman"/>
          <w:color w:val="000000"/>
          <w:sz w:val="24"/>
          <w:lang w:eastAsia="et-EE"/>
        </w:rPr>
        <w:t xml:space="preserve">jätkab haiguslehe ajal kergemates ülesannetes töötamist. Sellisel juhul säilitab tööandja inimesele vähemalt 50% kindlustusjuhtumile eelnevast töötasust ja Tervisekassa maksab ülejäänud osas palgavahet. Mis tähendab, et </w:t>
      </w:r>
      <w:r w:rsidRPr="0041266C">
        <w:rPr>
          <w:rFonts w:ascii="Times New Roman" w:hAnsi="Times New Roman"/>
          <w:color w:val="000000"/>
          <w:sz w:val="24"/>
          <w:lang w:eastAsia="et-EE"/>
        </w:rPr>
        <w:t xml:space="preserve">tegemist </w:t>
      </w:r>
      <w:r>
        <w:rPr>
          <w:rFonts w:ascii="Times New Roman" w:hAnsi="Times New Roman"/>
          <w:color w:val="000000"/>
          <w:sz w:val="24"/>
          <w:lang w:eastAsia="et-EE"/>
        </w:rPr>
        <w:t xml:space="preserve">on tööandja ja tervisekassa ühise panusega, et motiveerida pikaajaliselt tervise tõttu töölt eemal olevaid inimesi  jätkama osalise ajaga või kergemates ülesannetes töötamist. Sellega ennetatakse inimeste tervise tõttu tööturult välja langemise ja püsiva töövõimetuse  riske. Samuti on inimeste osalise ajaga või kergemates ülesannetes töötamise jätkamisel positiivne mõju tervisekassa eelarvekulude kokkuhoiule ja riigi maksutulule, võrreldes olukorraga, kus pikaajalise </w:t>
      </w:r>
      <w:r w:rsidRPr="003926B0">
        <w:rPr>
          <w:rFonts w:ascii="Times New Roman" w:hAnsi="Times New Roman"/>
          <w:color w:val="000000"/>
          <w:sz w:val="24"/>
          <w:lang w:eastAsia="et-EE"/>
        </w:rPr>
        <w:t>ajutise töövõimetuse vajadusega inimesed või rasedad jääksid pikaajaliselt – kuni 182 päevaks või kuni emapuhkuse alguseni</w:t>
      </w:r>
      <w:r>
        <w:rPr>
          <w:rFonts w:ascii="Times New Roman" w:hAnsi="Times New Roman"/>
          <w:color w:val="000000"/>
          <w:sz w:val="24"/>
          <w:lang w:eastAsia="et-EE"/>
        </w:rPr>
        <w:t xml:space="preserve"> haiguslehele ja kasutaksid haigushüvitist.</w:t>
      </w:r>
    </w:p>
    <w:p w14:paraId="259B5D94" w14:textId="699E9BB3" w:rsidR="00026D1E" w:rsidRDefault="00026D1E" w:rsidP="00026D1E">
      <w:pPr>
        <w:spacing w:after="0" w:line="240" w:lineRule="auto"/>
        <w:jc w:val="both"/>
        <w:rPr>
          <w:rFonts w:ascii="Times New Roman" w:hAnsi="Times New Roman" w:cs="Times New Roman"/>
          <w:bCs/>
          <w:sz w:val="24"/>
          <w:szCs w:val="24"/>
        </w:rPr>
      </w:pPr>
    </w:p>
    <w:p w14:paraId="4F6C98D3" w14:textId="77777777" w:rsidR="00D0349B" w:rsidRDefault="00D0349B" w:rsidP="00D0349B">
      <w:pPr>
        <w:spacing w:after="0" w:line="240" w:lineRule="auto"/>
        <w:jc w:val="both"/>
        <w:rPr>
          <w:rFonts w:ascii="Times New Roman" w:hAnsi="Times New Roman" w:cs="Times New Roman"/>
          <w:color w:val="000000"/>
          <w:sz w:val="24"/>
          <w:szCs w:val="24"/>
          <w:lang w:eastAsia="et-EE"/>
        </w:rPr>
      </w:pPr>
      <w:bookmarkStart w:id="8" w:name="_Hlk175665696"/>
      <w:r w:rsidRPr="00C1167C">
        <w:rPr>
          <w:rFonts w:ascii="Times New Roman" w:hAnsi="Times New Roman" w:cs="Times New Roman"/>
          <w:b/>
          <w:color w:val="000000"/>
          <w:sz w:val="24"/>
          <w:szCs w:val="24"/>
          <w:lang w:eastAsia="et-EE"/>
        </w:rPr>
        <w:t>Eelnõu § 3 punktiga 3</w:t>
      </w:r>
      <w:r>
        <w:rPr>
          <w:rFonts w:ascii="Times New Roman" w:hAnsi="Times New Roman" w:cs="Times New Roman"/>
          <w:color w:val="000000"/>
          <w:sz w:val="24"/>
          <w:szCs w:val="24"/>
          <w:lang w:eastAsia="et-EE"/>
        </w:rPr>
        <w:t xml:space="preserve"> </w:t>
      </w:r>
      <w:bookmarkEnd w:id="8"/>
      <w:r>
        <w:rPr>
          <w:rFonts w:ascii="Times New Roman" w:hAnsi="Times New Roman" w:cs="Times New Roman"/>
          <w:color w:val="000000"/>
          <w:sz w:val="24"/>
          <w:szCs w:val="24"/>
          <w:lang w:eastAsia="et-EE"/>
        </w:rPr>
        <w:t xml:space="preserve">lisatakse RaKS-i </w:t>
      </w:r>
      <w:r w:rsidRPr="00495B97">
        <w:rPr>
          <w:rFonts w:ascii="Times New Roman" w:hAnsi="Times New Roman" w:cs="Times New Roman"/>
          <w:color w:val="000000"/>
          <w:sz w:val="24"/>
          <w:szCs w:val="24"/>
          <w:lang w:eastAsia="et-EE"/>
        </w:rPr>
        <w:t>§ 5</w:t>
      </w:r>
      <w:r>
        <w:rPr>
          <w:rFonts w:ascii="Times New Roman" w:hAnsi="Times New Roman" w:cs="Times New Roman"/>
          <w:color w:val="000000"/>
          <w:sz w:val="24"/>
          <w:szCs w:val="24"/>
          <w:lang w:eastAsia="et-EE"/>
        </w:rPr>
        <w:t>5</w:t>
      </w:r>
      <w:r w:rsidRPr="00F372E1">
        <w:rPr>
          <w:rFonts w:ascii="Times New Roman" w:hAnsi="Times New Roman" w:cs="Times New Roman"/>
          <w:color w:val="000000"/>
          <w:sz w:val="24"/>
          <w:szCs w:val="24"/>
          <w:vertAlign w:val="superscript"/>
          <w:lang w:eastAsia="et-EE"/>
        </w:rPr>
        <w:t>2</w:t>
      </w:r>
      <w:r>
        <w:rPr>
          <w:rFonts w:ascii="Times New Roman" w:hAnsi="Times New Roman" w:cs="Times New Roman"/>
          <w:color w:val="000000"/>
          <w:sz w:val="24"/>
          <w:szCs w:val="24"/>
          <w:lang w:eastAsia="et-EE"/>
        </w:rPr>
        <w:t>, et sätestada ajutise töövõimetuse hüvitise ülempiiri arvutamise alused ja Tervisekassa kodulehel ülempiiri avalikustamise tähtaeg.</w:t>
      </w:r>
    </w:p>
    <w:p w14:paraId="142FB4B1" w14:textId="77777777" w:rsidR="00D0349B" w:rsidRDefault="00D0349B" w:rsidP="00D0349B">
      <w:pPr>
        <w:spacing w:after="0" w:line="240" w:lineRule="auto"/>
        <w:jc w:val="both"/>
        <w:rPr>
          <w:rFonts w:ascii="Times New Roman" w:hAnsi="Times New Roman" w:cs="Times New Roman"/>
          <w:color w:val="000000"/>
          <w:sz w:val="24"/>
          <w:szCs w:val="24"/>
          <w:lang w:eastAsia="et-EE"/>
        </w:rPr>
      </w:pPr>
    </w:p>
    <w:p w14:paraId="27FC4FAF" w14:textId="6FBD0073" w:rsidR="00D0349B" w:rsidRDefault="00D0349B" w:rsidP="00D0349B">
      <w:pPr>
        <w:spacing w:after="0" w:line="240" w:lineRule="auto"/>
        <w:jc w:val="both"/>
        <w:rPr>
          <w:rFonts w:ascii="Times New Roman" w:hAnsi="Times New Roman" w:cs="Times New Roman"/>
          <w:color w:val="000000"/>
          <w:sz w:val="24"/>
          <w:szCs w:val="24"/>
          <w:lang w:eastAsia="et-EE"/>
        </w:rPr>
      </w:pPr>
      <w:r w:rsidRPr="003347A1">
        <w:rPr>
          <w:rFonts w:ascii="Times New Roman" w:hAnsi="Times New Roman" w:cs="Times New Roman"/>
          <w:color w:val="000000"/>
          <w:sz w:val="24"/>
          <w:szCs w:val="24"/>
          <w:lang w:eastAsia="et-EE"/>
        </w:rPr>
        <w:t xml:space="preserve">Inimesele makstava ühe kalendripäeva ajutise töövõimetuse hüvitise ülempiiriks on kindlustusjuhtumi alguspäevale eelnenud üle-eelmise kalendriaasta Eesti keskmise sotsiaalmaksuga maksustatava ühe kalendrikuu tulu kahekordne suurus jagatud 30-ga.  </w:t>
      </w:r>
      <w:r w:rsidRPr="00790103">
        <w:rPr>
          <w:rFonts w:ascii="Times New Roman" w:hAnsi="Times New Roman" w:cs="Times New Roman"/>
          <w:color w:val="000000"/>
          <w:sz w:val="24"/>
          <w:szCs w:val="24"/>
          <w:lang w:eastAsia="et-EE"/>
        </w:rPr>
        <w:t>Eesti keskmise sotsiaalmaksuga maksustatava ühe kalendrikuu tulu suuruse arvutamiseks järg</w:t>
      </w:r>
      <w:r>
        <w:rPr>
          <w:rFonts w:ascii="Times New Roman" w:hAnsi="Times New Roman" w:cs="Times New Roman"/>
          <w:color w:val="000000"/>
          <w:sz w:val="24"/>
          <w:szCs w:val="24"/>
          <w:lang w:eastAsia="et-EE"/>
        </w:rPr>
        <w:t>neva</w:t>
      </w:r>
      <w:r w:rsidRPr="00790103">
        <w:rPr>
          <w:rFonts w:ascii="Times New Roman" w:hAnsi="Times New Roman" w:cs="Times New Roman"/>
          <w:color w:val="000000"/>
          <w:sz w:val="24"/>
          <w:szCs w:val="24"/>
          <w:lang w:eastAsia="et-EE"/>
        </w:rPr>
        <w:t xml:space="preserve"> </w:t>
      </w:r>
      <w:r w:rsidRPr="00790103">
        <w:rPr>
          <w:rFonts w:ascii="Times New Roman" w:hAnsi="Times New Roman" w:cs="Times New Roman"/>
          <w:color w:val="000000"/>
          <w:sz w:val="24"/>
          <w:szCs w:val="24"/>
          <w:lang w:eastAsia="et-EE"/>
        </w:rPr>
        <w:lastRenderedPageBreak/>
        <w:t>kalendriaasta kohta</w:t>
      </w:r>
      <w:r>
        <w:rPr>
          <w:rFonts w:ascii="Times New Roman" w:hAnsi="Times New Roman" w:cs="Times New Roman"/>
          <w:color w:val="000000"/>
          <w:sz w:val="24"/>
          <w:szCs w:val="24"/>
          <w:lang w:eastAsia="et-EE"/>
        </w:rPr>
        <w:t>,</w:t>
      </w:r>
      <w:r w:rsidRPr="00790103">
        <w:rPr>
          <w:rFonts w:ascii="Times New Roman" w:hAnsi="Times New Roman" w:cs="Times New Roman"/>
          <w:color w:val="000000"/>
          <w:sz w:val="24"/>
          <w:szCs w:val="24"/>
          <w:lang w:eastAsia="et-EE"/>
        </w:rPr>
        <w:t xml:space="preserve"> korrutatakse riikliku pensionikindlustuse seaduse § 13 lõike 3 alusel Vabariigi Valitsuse kinnitatud eelmise kalendriaasta isikustatud sotsiaalmaksu pensionikindlustuse osa keskmine suurus viiega ja saadud tulemus jagatakse 12-ga</w:t>
      </w:r>
      <w:r>
        <w:rPr>
          <w:rFonts w:ascii="Times New Roman" w:hAnsi="Times New Roman" w:cs="Times New Roman"/>
          <w:color w:val="000000"/>
          <w:sz w:val="24"/>
          <w:szCs w:val="24"/>
          <w:lang w:eastAsia="et-EE"/>
        </w:rPr>
        <w:t xml:space="preserve">. </w:t>
      </w:r>
    </w:p>
    <w:p w14:paraId="1589A96B" w14:textId="77777777" w:rsidR="00D0349B" w:rsidRPr="00286BF4" w:rsidRDefault="00D0349B" w:rsidP="00D0349B">
      <w:pPr>
        <w:spacing w:after="0" w:line="240" w:lineRule="auto"/>
        <w:jc w:val="both"/>
        <w:rPr>
          <w:rFonts w:ascii="Times New Roman" w:hAnsi="Times New Roman" w:cs="Times New Roman"/>
          <w:color w:val="000000"/>
          <w:sz w:val="24"/>
          <w:szCs w:val="24"/>
          <w:lang w:eastAsia="et-EE"/>
        </w:rPr>
      </w:pPr>
    </w:p>
    <w:p w14:paraId="5D35343A" w14:textId="6B313607" w:rsidR="00D0349B" w:rsidRDefault="00D0349B" w:rsidP="00D0349B">
      <w:pPr>
        <w:spacing w:after="0" w:line="240" w:lineRule="auto"/>
        <w:jc w:val="both"/>
        <w:rPr>
          <w:rFonts w:ascii="Times New Roman" w:hAnsi="Times New Roman" w:cs="Times New Roman"/>
          <w:color w:val="000000"/>
          <w:sz w:val="24"/>
          <w:szCs w:val="24"/>
          <w:lang w:eastAsia="et-EE"/>
        </w:rPr>
      </w:pPr>
      <w:r w:rsidRPr="00286BF4">
        <w:rPr>
          <w:rFonts w:ascii="Times New Roman" w:hAnsi="Times New Roman" w:cs="Times New Roman"/>
          <w:color w:val="000000"/>
          <w:sz w:val="24"/>
          <w:szCs w:val="24"/>
          <w:lang w:eastAsia="et-EE"/>
        </w:rPr>
        <w:t>Tervisekassa võtab aluseks S</w:t>
      </w:r>
      <w:r>
        <w:rPr>
          <w:rFonts w:ascii="Times New Roman" w:hAnsi="Times New Roman" w:cs="Times New Roman"/>
          <w:color w:val="000000"/>
          <w:sz w:val="24"/>
          <w:szCs w:val="24"/>
          <w:lang w:eastAsia="et-EE"/>
        </w:rPr>
        <w:t>KA</w:t>
      </w:r>
      <w:r w:rsidRPr="00286BF4">
        <w:rPr>
          <w:rFonts w:ascii="Times New Roman" w:hAnsi="Times New Roman" w:cs="Times New Roman"/>
          <w:color w:val="000000"/>
          <w:sz w:val="24"/>
          <w:szCs w:val="24"/>
          <w:lang w:eastAsia="et-EE"/>
        </w:rPr>
        <w:t xml:space="preserve"> arvutatud ja veebilehel hiljemalt jooksva aasta 1. maiks avaldatud järgmise kalendriaasta ühe kalendrikuu hüvitise ülempiiri. </w:t>
      </w:r>
      <w:r>
        <w:rPr>
          <w:rFonts w:ascii="Times New Roman" w:hAnsi="Times New Roman" w:cs="Times New Roman"/>
          <w:color w:val="000000"/>
          <w:sz w:val="24"/>
          <w:szCs w:val="24"/>
          <w:lang w:eastAsia="et-EE"/>
        </w:rPr>
        <w:t>Ei ole mõistlik tekitada kahte asutusse dubleerivaid arvutusmehhanisme. Seetõttu võtab Tervisekassa aluseks juba SKA poolt väljatöötatud arvutusmehhanismi tulemusel saadavad andmed. Tervisekassal ei ole vajalik nii pikk andmete avalikustamise aeg kui SKA-l. Pigem tekitaks liiga varajane ülempiiri avalikustamine inimestele lisaküsimusi</w:t>
      </w:r>
      <w:r w:rsidRPr="00286BF4">
        <w:rPr>
          <w:rFonts w:ascii="Times New Roman" w:hAnsi="Times New Roman" w:cs="Times New Roman"/>
          <w:color w:val="000000"/>
          <w:sz w:val="24"/>
          <w:szCs w:val="24"/>
          <w:lang w:eastAsia="et-EE"/>
        </w:rPr>
        <w:t xml:space="preserve">, kuna </w:t>
      </w:r>
      <w:r>
        <w:rPr>
          <w:rFonts w:ascii="Times New Roman" w:hAnsi="Times New Roman" w:cs="Times New Roman"/>
          <w:color w:val="000000"/>
          <w:sz w:val="24"/>
          <w:szCs w:val="24"/>
          <w:lang w:eastAsia="et-EE"/>
        </w:rPr>
        <w:t xml:space="preserve">see </w:t>
      </w:r>
      <w:r w:rsidRPr="00286BF4">
        <w:rPr>
          <w:rFonts w:ascii="Times New Roman" w:hAnsi="Times New Roman" w:cs="Times New Roman"/>
          <w:color w:val="000000"/>
          <w:sz w:val="24"/>
          <w:szCs w:val="24"/>
          <w:lang w:eastAsia="et-EE"/>
        </w:rPr>
        <w:t xml:space="preserve">puudutab alles järgmisel aastal algavaid kindlustusjuhtumeid. </w:t>
      </w:r>
      <w:r>
        <w:rPr>
          <w:rFonts w:ascii="Times New Roman" w:hAnsi="Times New Roman" w:cs="Times New Roman"/>
          <w:color w:val="000000"/>
          <w:sz w:val="24"/>
          <w:szCs w:val="24"/>
          <w:lang w:eastAsia="et-EE"/>
        </w:rPr>
        <w:t xml:space="preserve">Seetõttu </w:t>
      </w:r>
      <w:r w:rsidR="00432633">
        <w:rPr>
          <w:rFonts w:ascii="Times New Roman" w:hAnsi="Times New Roman" w:cs="Times New Roman"/>
          <w:color w:val="000000"/>
          <w:sz w:val="24"/>
          <w:szCs w:val="24"/>
          <w:lang w:eastAsia="et-EE"/>
        </w:rPr>
        <w:t xml:space="preserve">avaldab </w:t>
      </w:r>
      <w:r w:rsidRPr="00286BF4">
        <w:rPr>
          <w:rFonts w:ascii="Times New Roman" w:hAnsi="Times New Roman" w:cs="Times New Roman"/>
          <w:color w:val="000000"/>
          <w:sz w:val="24"/>
          <w:szCs w:val="24"/>
          <w:lang w:eastAsia="et-EE"/>
        </w:rPr>
        <w:t>Tervisekassa nimetatud ülempiiri oma kodulehel hiljemalt 1. detsembriks.</w:t>
      </w:r>
    </w:p>
    <w:p w14:paraId="04C81DF6" w14:textId="2803A125" w:rsidR="00D0349B" w:rsidRDefault="00D0349B" w:rsidP="00026D1E">
      <w:pPr>
        <w:spacing w:after="0" w:line="240" w:lineRule="auto"/>
        <w:jc w:val="both"/>
        <w:rPr>
          <w:rFonts w:ascii="Times New Roman" w:hAnsi="Times New Roman" w:cs="Times New Roman"/>
          <w:bCs/>
          <w:sz w:val="24"/>
          <w:szCs w:val="24"/>
        </w:rPr>
      </w:pPr>
    </w:p>
    <w:p w14:paraId="0A148ABB" w14:textId="2B071AA9" w:rsidR="00D0349B" w:rsidRDefault="00D0349B" w:rsidP="00D0349B">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Inimese vaatest arvutatakse ülempiiri kindlustusjuhtumi toimumise aastal vastavalt RaKS §-le 55</w:t>
      </w:r>
      <w:r w:rsidRPr="00B83F67">
        <w:rPr>
          <w:rFonts w:ascii="Times New Roman" w:hAnsi="Times New Roman" w:cs="Times New Roman"/>
          <w:color w:val="000000"/>
          <w:sz w:val="24"/>
          <w:szCs w:val="24"/>
          <w:vertAlign w:val="superscript"/>
          <w:lang w:eastAsia="et-EE"/>
        </w:rPr>
        <w:t>2</w:t>
      </w:r>
      <w:r>
        <w:rPr>
          <w:rFonts w:ascii="Times New Roman" w:hAnsi="Times New Roman" w:cs="Times New Roman"/>
          <w:color w:val="000000"/>
          <w:sz w:val="24"/>
          <w:szCs w:val="24"/>
          <w:lang w:eastAsia="et-EE"/>
        </w:rPr>
        <w:t xml:space="preserve"> ja kalendriaasta vahetumisel seda ümber ei vaadata. See tähendab, et arvutatud ülempiir on sama kogu kindlustusjuhtumi (esmane leht ja järglehed) kestel.</w:t>
      </w:r>
    </w:p>
    <w:p w14:paraId="511AD38B" w14:textId="77777777" w:rsidR="00D0349B" w:rsidRDefault="00D0349B" w:rsidP="00D0349B">
      <w:pPr>
        <w:spacing w:after="0" w:line="240" w:lineRule="auto"/>
        <w:jc w:val="both"/>
        <w:rPr>
          <w:rFonts w:ascii="Times New Roman" w:hAnsi="Times New Roman" w:cs="Times New Roman"/>
          <w:color w:val="000000"/>
          <w:sz w:val="24"/>
          <w:szCs w:val="24"/>
          <w:lang w:eastAsia="et-EE"/>
        </w:rPr>
      </w:pPr>
    </w:p>
    <w:p w14:paraId="0D326165" w14:textId="77777777" w:rsidR="00D0349B" w:rsidRPr="00FF3207" w:rsidRDefault="00D0349B" w:rsidP="00D0349B">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Ülempiiri rakendamiseks Tervisekassa</w:t>
      </w:r>
      <w:r w:rsidRPr="00FF3207">
        <w:rPr>
          <w:rFonts w:ascii="Times New Roman" w:hAnsi="Times New Roman" w:cs="Times New Roman"/>
          <w:color w:val="000000"/>
          <w:sz w:val="24"/>
          <w:szCs w:val="24"/>
          <w:lang w:eastAsia="et-EE"/>
        </w:rPr>
        <w:t xml:space="preserve">: </w:t>
      </w:r>
    </w:p>
    <w:p w14:paraId="60CF0514" w14:textId="77777777" w:rsidR="00D0349B" w:rsidRPr="00FF3207" w:rsidRDefault="00D0349B" w:rsidP="00D0349B">
      <w:pPr>
        <w:spacing w:after="0" w:line="240" w:lineRule="auto"/>
        <w:ind w:left="708"/>
        <w:jc w:val="both"/>
        <w:rPr>
          <w:rFonts w:ascii="Times New Roman" w:hAnsi="Times New Roman" w:cs="Times New Roman"/>
          <w:color w:val="000000"/>
          <w:sz w:val="24"/>
          <w:szCs w:val="24"/>
          <w:lang w:eastAsia="et-EE"/>
        </w:rPr>
      </w:pPr>
      <w:r w:rsidRPr="00FF3207">
        <w:rPr>
          <w:rFonts w:ascii="Times New Roman" w:hAnsi="Times New Roman" w:cs="Times New Roman"/>
          <w:color w:val="000000"/>
          <w:sz w:val="24"/>
          <w:szCs w:val="24"/>
          <w:lang w:eastAsia="et-EE"/>
        </w:rPr>
        <w:t>1)</w:t>
      </w:r>
      <w:r>
        <w:rPr>
          <w:rFonts w:ascii="Times New Roman" w:hAnsi="Times New Roman" w:cs="Times New Roman"/>
          <w:color w:val="000000"/>
          <w:sz w:val="24"/>
          <w:szCs w:val="24"/>
          <w:lang w:eastAsia="et-EE"/>
        </w:rPr>
        <w:t xml:space="preserve"> arvutab </w:t>
      </w:r>
      <w:r w:rsidRPr="00FF3207">
        <w:rPr>
          <w:rFonts w:ascii="Times New Roman" w:hAnsi="Times New Roman" w:cs="Times New Roman"/>
          <w:color w:val="000000"/>
          <w:sz w:val="24"/>
          <w:szCs w:val="24"/>
          <w:lang w:eastAsia="et-EE"/>
        </w:rPr>
        <w:t xml:space="preserve">MTA andmete </w:t>
      </w:r>
      <w:r>
        <w:rPr>
          <w:rFonts w:ascii="Times New Roman" w:hAnsi="Times New Roman" w:cs="Times New Roman"/>
          <w:color w:val="000000"/>
          <w:sz w:val="24"/>
          <w:szCs w:val="24"/>
          <w:lang w:eastAsia="et-EE"/>
        </w:rPr>
        <w:t>alusel</w:t>
      </w:r>
      <w:r w:rsidRPr="00FF3207">
        <w:rPr>
          <w:rFonts w:ascii="Times New Roman" w:hAnsi="Times New Roman" w:cs="Times New Roman"/>
          <w:color w:val="000000"/>
          <w:sz w:val="24"/>
          <w:szCs w:val="24"/>
          <w:lang w:eastAsia="et-EE"/>
        </w:rPr>
        <w:t xml:space="preserve"> välja isiku eelmise kalendriaasta sots</w:t>
      </w:r>
      <w:r>
        <w:rPr>
          <w:rFonts w:ascii="Times New Roman" w:hAnsi="Times New Roman" w:cs="Times New Roman"/>
          <w:color w:val="000000"/>
          <w:sz w:val="24"/>
          <w:szCs w:val="24"/>
          <w:lang w:eastAsia="et-EE"/>
        </w:rPr>
        <w:t>iaal</w:t>
      </w:r>
      <w:r w:rsidRPr="00FF3207">
        <w:rPr>
          <w:rFonts w:ascii="Times New Roman" w:hAnsi="Times New Roman" w:cs="Times New Roman"/>
          <w:color w:val="000000"/>
          <w:sz w:val="24"/>
          <w:szCs w:val="24"/>
          <w:lang w:eastAsia="et-EE"/>
        </w:rPr>
        <w:t>maksuga maksustatud keskmise kalendripäeva tulu</w:t>
      </w:r>
      <w:r>
        <w:rPr>
          <w:rFonts w:ascii="Times New Roman" w:hAnsi="Times New Roman" w:cs="Times New Roman"/>
          <w:color w:val="000000"/>
          <w:sz w:val="24"/>
          <w:szCs w:val="24"/>
          <w:lang w:eastAsia="et-EE"/>
        </w:rPr>
        <w:t>;</w:t>
      </w:r>
    </w:p>
    <w:p w14:paraId="0102C29C" w14:textId="77777777" w:rsidR="00D0349B" w:rsidRPr="00FF3207" w:rsidRDefault="00D0349B" w:rsidP="00D0349B">
      <w:pPr>
        <w:spacing w:after="0" w:line="240" w:lineRule="auto"/>
        <w:ind w:left="708"/>
        <w:jc w:val="both"/>
        <w:rPr>
          <w:rFonts w:ascii="Times New Roman" w:hAnsi="Times New Roman" w:cs="Times New Roman"/>
          <w:color w:val="000000"/>
          <w:sz w:val="24"/>
          <w:szCs w:val="24"/>
          <w:lang w:eastAsia="et-EE"/>
        </w:rPr>
      </w:pPr>
      <w:r w:rsidRPr="00FF3207">
        <w:rPr>
          <w:rFonts w:ascii="Times New Roman" w:hAnsi="Times New Roman" w:cs="Times New Roman"/>
          <w:color w:val="000000"/>
          <w:sz w:val="24"/>
          <w:szCs w:val="24"/>
          <w:lang w:eastAsia="et-EE"/>
        </w:rPr>
        <w:t>2)</w:t>
      </w:r>
      <w:r>
        <w:rPr>
          <w:rFonts w:ascii="Times New Roman" w:hAnsi="Times New Roman" w:cs="Times New Roman"/>
          <w:color w:val="000000"/>
          <w:sz w:val="24"/>
          <w:szCs w:val="24"/>
          <w:lang w:eastAsia="et-EE"/>
        </w:rPr>
        <w:t xml:space="preserve"> </w:t>
      </w:r>
      <w:r w:rsidRPr="00FF3207">
        <w:rPr>
          <w:rFonts w:ascii="Times New Roman" w:hAnsi="Times New Roman" w:cs="Times New Roman"/>
          <w:color w:val="000000"/>
          <w:sz w:val="24"/>
          <w:szCs w:val="24"/>
          <w:lang w:eastAsia="et-EE"/>
        </w:rPr>
        <w:t xml:space="preserve">arvutab </w:t>
      </w:r>
      <w:r>
        <w:rPr>
          <w:rFonts w:ascii="Times New Roman" w:hAnsi="Times New Roman" w:cs="Times New Roman"/>
          <w:color w:val="000000"/>
          <w:sz w:val="24"/>
          <w:szCs w:val="24"/>
          <w:lang w:eastAsia="et-EE"/>
        </w:rPr>
        <w:t>saadud summast maha vastavalt kehtivale seadusele hü</w:t>
      </w:r>
      <w:r w:rsidRPr="00FF3207">
        <w:rPr>
          <w:rFonts w:ascii="Times New Roman" w:hAnsi="Times New Roman" w:cs="Times New Roman"/>
          <w:color w:val="000000"/>
          <w:sz w:val="24"/>
          <w:szCs w:val="24"/>
          <w:lang w:eastAsia="et-EE"/>
        </w:rPr>
        <w:t xml:space="preserve">vitise määra 70% </w:t>
      </w:r>
      <w:r>
        <w:rPr>
          <w:rFonts w:ascii="Times New Roman" w:hAnsi="Times New Roman" w:cs="Times New Roman"/>
          <w:color w:val="000000"/>
          <w:sz w:val="24"/>
          <w:szCs w:val="24"/>
          <w:lang w:eastAsia="et-EE"/>
        </w:rPr>
        <w:t>või</w:t>
      </w:r>
      <w:r w:rsidRPr="00FF3207">
        <w:rPr>
          <w:rFonts w:ascii="Times New Roman" w:hAnsi="Times New Roman" w:cs="Times New Roman"/>
          <w:color w:val="000000"/>
          <w:sz w:val="24"/>
          <w:szCs w:val="24"/>
          <w:lang w:eastAsia="et-EE"/>
        </w:rPr>
        <w:t xml:space="preserve"> 80%</w:t>
      </w:r>
      <w:r>
        <w:rPr>
          <w:rFonts w:ascii="Times New Roman" w:hAnsi="Times New Roman" w:cs="Times New Roman"/>
          <w:color w:val="000000"/>
          <w:sz w:val="24"/>
          <w:szCs w:val="24"/>
          <w:lang w:eastAsia="et-EE"/>
        </w:rPr>
        <w:t>;</w:t>
      </w:r>
    </w:p>
    <w:p w14:paraId="61F09530" w14:textId="77777777" w:rsidR="00D0349B" w:rsidRPr="00FF3207" w:rsidRDefault="00D0349B" w:rsidP="00D0349B">
      <w:pPr>
        <w:spacing w:after="0" w:line="240" w:lineRule="auto"/>
        <w:ind w:left="708"/>
        <w:jc w:val="both"/>
        <w:rPr>
          <w:rFonts w:ascii="Times New Roman" w:hAnsi="Times New Roman" w:cs="Times New Roman"/>
          <w:color w:val="000000"/>
          <w:sz w:val="24"/>
          <w:szCs w:val="24"/>
          <w:lang w:eastAsia="et-EE"/>
        </w:rPr>
      </w:pPr>
      <w:r w:rsidRPr="00FF3207">
        <w:rPr>
          <w:rFonts w:ascii="Times New Roman" w:hAnsi="Times New Roman" w:cs="Times New Roman"/>
          <w:color w:val="000000"/>
          <w:sz w:val="24"/>
          <w:szCs w:val="24"/>
          <w:lang w:eastAsia="et-EE"/>
        </w:rPr>
        <w:t>3)</w:t>
      </w:r>
      <w:r>
        <w:rPr>
          <w:rFonts w:ascii="Times New Roman" w:hAnsi="Times New Roman" w:cs="Times New Roman"/>
          <w:color w:val="000000"/>
          <w:sz w:val="24"/>
          <w:szCs w:val="24"/>
          <w:lang w:eastAsia="et-EE"/>
        </w:rPr>
        <w:t xml:space="preserve"> v</w:t>
      </w:r>
      <w:r w:rsidRPr="00FF3207">
        <w:rPr>
          <w:rFonts w:ascii="Times New Roman" w:hAnsi="Times New Roman" w:cs="Times New Roman"/>
          <w:color w:val="000000"/>
          <w:sz w:val="24"/>
          <w:szCs w:val="24"/>
          <w:lang w:eastAsia="et-EE"/>
        </w:rPr>
        <w:t xml:space="preserve">õrdleb saadud </w:t>
      </w:r>
      <w:r>
        <w:rPr>
          <w:rFonts w:ascii="Times New Roman" w:hAnsi="Times New Roman" w:cs="Times New Roman"/>
          <w:color w:val="000000"/>
          <w:sz w:val="24"/>
          <w:szCs w:val="24"/>
          <w:lang w:eastAsia="et-EE"/>
        </w:rPr>
        <w:t>ühe kalendri</w:t>
      </w:r>
      <w:r w:rsidRPr="00FF3207">
        <w:rPr>
          <w:rFonts w:ascii="Times New Roman" w:hAnsi="Times New Roman" w:cs="Times New Roman"/>
          <w:color w:val="000000"/>
          <w:sz w:val="24"/>
          <w:szCs w:val="24"/>
          <w:lang w:eastAsia="et-EE"/>
        </w:rPr>
        <w:t>päeva</w:t>
      </w:r>
      <w:r>
        <w:rPr>
          <w:rFonts w:ascii="Times New Roman" w:hAnsi="Times New Roman" w:cs="Times New Roman"/>
          <w:color w:val="000000"/>
          <w:sz w:val="24"/>
          <w:szCs w:val="24"/>
          <w:lang w:eastAsia="et-EE"/>
        </w:rPr>
        <w:t xml:space="preserve"> tulu</w:t>
      </w:r>
      <w:r w:rsidRPr="00FF3207">
        <w:rPr>
          <w:rFonts w:ascii="Times New Roman" w:hAnsi="Times New Roman" w:cs="Times New Roman"/>
          <w:color w:val="000000"/>
          <w:sz w:val="24"/>
          <w:szCs w:val="24"/>
          <w:lang w:eastAsia="et-EE"/>
        </w:rPr>
        <w:t xml:space="preserve"> ülempiiriga</w:t>
      </w:r>
      <w:r>
        <w:rPr>
          <w:rFonts w:ascii="Times New Roman" w:hAnsi="Times New Roman" w:cs="Times New Roman"/>
          <w:color w:val="000000"/>
          <w:sz w:val="24"/>
          <w:szCs w:val="24"/>
          <w:lang w:eastAsia="et-EE"/>
        </w:rPr>
        <w:t>;</w:t>
      </w:r>
    </w:p>
    <w:p w14:paraId="65984D52" w14:textId="77777777" w:rsidR="00D0349B" w:rsidRPr="00FF3207" w:rsidRDefault="00D0349B" w:rsidP="00D0349B">
      <w:pPr>
        <w:spacing w:after="0" w:line="240" w:lineRule="auto"/>
        <w:ind w:left="708"/>
        <w:jc w:val="both"/>
        <w:rPr>
          <w:rFonts w:ascii="Times New Roman" w:hAnsi="Times New Roman" w:cs="Times New Roman"/>
          <w:color w:val="000000"/>
          <w:sz w:val="24"/>
          <w:szCs w:val="24"/>
          <w:lang w:eastAsia="et-EE"/>
        </w:rPr>
      </w:pPr>
      <w:r w:rsidRPr="00FF3207">
        <w:rPr>
          <w:rFonts w:ascii="Times New Roman" w:hAnsi="Times New Roman" w:cs="Times New Roman"/>
          <w:color w:val="000000"/>
          <w:sz w:val="24"/>
          <w:szCs w:val="24"/>
          <w:lang w:eastAsia="et-EE"/>
        </w:rPr>
        <w:t>4)</w:t>
      </w:r>
      <w:r>
        <w:rPr>
          <w:rFonts w:ascii="Times New Roman" w:hAnsi="Times New Roman" w:cs="Times New Roman"/>
          <w:color w:val="000000"/>
          <w:sz w:val="24"/>
          <w:szCs w:val="24"/>
          <w:lang w:eastAsia="et-EE"/>
        </w:rPr>
        <w:t xml:space="preserve"> k</w:t>
      </w:r>
      <w:r w:rsidRPr="00FF3207">
        <w:rPr>
          <w:rFonts w:ascii="Times New Roman" w:hAnsi="Times New Roman" w:cs="Times New Roman"/>
          <w:color w:val="000000"/>
          <w:sz w:val="24"/>
          <w:szCs w:val="24"/>
          <w:lang w:eastAsia="et-EE"/>
        </w:rPr>
        <w:t xml:space="preserve">ui maksmisele kuuluv hüvitise </w:t>
      </w:r>
      <w:r>
        <w:rPr>
          <w:rFonts w:ascii="Times New Roman" w:hAnsi="Times New Roman" w:cs="Times New Roman"/>
          <w:color w:val="000000"/>
          <w:sz w:val="24"/>
          <w:szCs w:val="24"/>
          <w:lang w:eastAsia="et-EE"/>
        </w:rPr>
        <w:t>ühe kalendri</w:t>
      </w:r>
      <w:r w:rsidRPr="00FF3207">
        <w:rPr>
          <w:rFonts w:ascii="Times New Roman" w:hAnsi="Times New Roman" w:cs="Times New Roman"/>
          <w:color w:val="000000"/>
          <w:sz w:val="24"/>
          <w:szCs w:val="24"/>
          <w:lang w:eastAsia="et-EE"/>
        </w:rPr>
        <w:t xml:space="preserve">päeva tulu on </w:t>
      </w:r>
      <w:r>
        <w:rPr>
          <w:rFonts w:ascii="Times New Roman" w:hAnsi="Times New Roman" w:cs="Times New Roman"/>
          <w:color w:val="000000"/>
          <w:sz w:val="24"/>
          <w:szCs w:val="24"/>
          <w:lang w:eastAsia="et-EE"/>
        </w:rPr>
        <w:t>väiksem</w:t>
      </w:r>
      <w:r w:rsidRPr="00FF3207">
        <w:rPr>
          <w:rFonts w:ascii="Times New Roman" w:hAnsi="Times New Roman" w:cs="Times New Roman"/>
          <w:color w:val="000000"/>
          <w:sz w:val="24"/>
          <w:szCs w:val="24"/>
          <w:lang w:eastAsia="et-EE"/>
        </w:rPr>
        <w:t xml:space="preserve"> või </w:t>
      </w:r>
      <w:r>
        <w:rPr>
          <w:rFonts w:ascii="Times New Roman" w:hAnsi="Times New Roman" w:cs="Times New Roman"/>
          <w:color w:val="000000"/>
          <w:sz w:val="24"/>
          <w:szCs w:val="24"/>
          <w:lang w:eastAsia="et-EE"/>
        </w:rPr>
        <w:t>võrdne</w:t>
      </w:r>
      <w:r w:rsidRPr="00FF3207">
        <w:rPr>
          <w:rFonts w:ascii="Times New Roman" w:hAnsi="Times New Roman" w:cs="Times New Roman"/>
          <w:color w:val="000000"/>
          <w:sz w:val="24"/>
          <w:szCs w:val="24"/>
          <w:lang w:eastAsia="et-EE"/>
        </w:rPr>
        <w:t xml:space="preserve"> </w:t>
      </w:r>
      <w:r>
        <w:rPr>
          <w:rFonts w:ascii="Times New Roman" w:hAnsi="Times New Roman" w:cs="Times New Roman"/>
          <w:color w:val="000000"/>
          <w:sz w:val="24"/>
          <w:szCs w:val="24"/>
          <w:lang w:eastAsia="et-EE"/>
        </w:rPr>
        <w:t>ülempiiri</w:t>
      </w:r>
      <w:r w:rsidRPr="00FF3207">
        <w:rPr>
          <w:rFonts w:ascii="Times New Roman" w:hAnsi="Times New Roman" w:cs="Times New Roman"/>
          <w:color w:val="000000"/>
          <w:sz w:val="24"/>
          <w:szCs w:val="24"/>
          <w:lang w:eastAsia="et-EE"/>
        </w:rPr>
        <w:t xml:space="preserve">ga, </w:t>
      </w:r>
      <w:r>
        <w:rPr>
          <w:rFonts w:ascii="Times New Roman" w:hAnsi="Times New Roman" w:cs="Times New Roman"/>
          <w:color w:val="000000"/>
          <w:sz w:val="24"/>
          <w:szCs w:val="24"/>
          <w:lang w:eastAsia="et-EE"/>
        </w:rPr>
        <w:t xml:space="preserve">siis </w:t>
      </w:r>
      <w:r w:rsidRPr="00FF3207">
        <w:rPr>
          <w:rFonts w:ascii="Times New Roman" w:hAnsi="Times New Roman" w:cs="Times New Roman"/>
          <w:color w:val="000000"/>
          <w:sz w:val="24"/>
          <w:szCs w:val="24"/>
          <w:lang w:eastAsia="et-EE"/>
        </w:rPr>
        <w:t>maksab hüvitise MTA sots</w:t>
      </w:r>
      <w:r>
        <w:rPr>
          <w:rFonts w:ascii="Times New Roman" w:hAnsi="Times New Roman" w:cs="Times New Roman"/>
          <w:color w:val="000000"/>
          <w:sz w:val="24"/>
          <w:szCs w:val="24"/>
          <w:lang w:eastAsia="et-EE"/>
        </w:rPr>
        <w:t>iaal</w:t>
      </w:r>
      <w:r w:rsidRPr="00FF3207">
        <w:rPr>
          <w:rFonts w:ascii="Times New Roman" w:hAnsi="Times New Roman" w:cs="Times New Roman"/>
          <w:color w:val="000000"/>
          <w:sz w:val="24"/>
          <w:szCs w:val="24"/>
          <w:lang w:eastAsia="et-EE"/>
        </w:rPr>
        <w:t xml:space="preserve">maksu andmete alusel. </w:t>
      </w:r>
    </w:p>
    <w:p w14:paraId="1EDB23E6" w14:textId="77777777" w:rsidR="00D0349B" w:rsidRPr="00FF3207" w:rsidRDefault="00D0349B" w:rsidP="00D0349B">
      <w:pPr>
        <w:spacing w:after="0" w:line="240" w:lineRule="auto"/>
        <w:ind w:left="708"/>
        <w:jc w:val="both"/>
        <w:rPr>
          <w:rFonts w:ascii="Times New Roman" w:hAnsi="Times New Roman" w:cs="Times New Roman"/>
          <w:color w:val="000000"/>
          <w:sz w:val="24"/>
          <w:szCs w:val="24"/>
          <w:lang w:eastAsia="et-EE"/>
        </w:rPr>
      </w:pPr>
      <w:r w:rsidRPr="00FF3207">
        <w:rPr>
          <w:rFonts w:ascii="Times New Roman" w:hAnsi="Times New Roman" w:cs="Times New Roman"/>
          <w:color w:val="000000"/>
          <w:sz w:val="24"/>
          <w:szCs w:val="24"/>
          <w:lang w:eastAsia="et-EE"/>
        </w:rPr>
        <w:t>5)</w:t>
      </w:r>
      <w:r>
        <w:rPr>
          <w:rFonts w:ascii="Times New Roman" w:hAnsi="Times New Roman" w:cs="Times New Roman"/>
          <w:color w:val="000000"/>
          <w:sz w:val="24"/>
          <w:szCs w:val="24"/>
          <w:lang w:eastAsia="et-EE"/>
        </w:rPr>
        <w:t xml:space="preserve"> k</w:t>
      </w:r>
      <w:r w:rsidRPr="00FF3207">
        <w:rPr>
          <w:rFonts w:ascii="Times New Roman" w:hAnsi="Times New Roman" w:cs="Times New Roman"/>
          <w:color w:val="000000"/>
          <w:sz w:val="24"/>
          <w:szCs w:val="24"/>
          <w:lang w:eastAsia="et-EE"/>
        </w:rPr>
        <w:t xml:space="preserve">ui maksmisele kuuluv hüvitise </w:t>
      </w:r>
      <w:r>
        <w:rPr>
          <w:rFonts w:ascii="Times New Roman" w:hAnsi="Times New Roman" w:cs="Times New Roman"/>
          <w:color w:val="000000"/>
          <w:sz w:val="24"/>
          <w:szCs w:val="24"/>
          <w:lang w:eastAsia="et-EE"/>
        </w:rPr>
        <w:t>ühe kalendri</w:t>
      </w:r>
      <w:r w:rsidRPr="00FF3207">
        <w:rPr>
          <w:rFonts w:ascii="Times New Roman" w:hAnsi="Times New Roman" w:cs="Times New Roman"/>
          <w:color w:val="000000"/>
          <w:sz w:val="24"/>
          <w:szCs w:val="24"/>
          <w:lang w:eastAsia="et-EE"/>
        </w:rPr>
        <w:t xml:space="preserve">päeva tulu on üle </w:t>
      </w:r>
      <w:r>
        <w:rPr>
          <w:rFonts w:ascii="Times New Roman" w:hAnsi="Times New Roman" w:cs="Times New Roman"/>
          <w:color w:val="000000"/>
          <w:sz w:val="24"/>
          <w:szCs w:val="24"/>
          <w:lang w:eastAsia="et-EE"/>
        </w:rPr>
        <w:t>ülempiiri</w:t>
      </w:r>
      <w:r w:rsidRPr="00FF3207">
        <w:rPr>
          <w:rFonts w:ascii="Times New Roman" w:hAnsi="Times New Roman" w:cs="Times New Roman"/>
          <w:color w:val="000000"/>
          <w:sz w:val="24"/>
          <w:szCs w:val="24"/>
          <w:lang w:eastAsia="et-EE"/>
        </w:rPr>
        <w:t xml:space="preserve">, </w:t>
      </w:r>
      <w:r>
        <w:rPr>
          <w:rFonts w:ascii="Times New Roman" w:hAnsi="Times New Roman" w:cs="Times New Roman"/>
          <w:color w:val="000000"/>
          <w:sz w:val="24"/>
          <w:szCs w:val="24"/>
          <w:lang w:eastAsia="et-EE"/>
        </w:rPr>
        <w:t xml:space="preserve">siis </w:t>
      </w:r>
      <w:r w:rsidRPr="00FF3207">
        <w:rPr>
          <w:rFonts w:ascii="Times New Roman" w:hAnsi="Times New Roman" w:cs="Times New Roman"/>
          <w:color w:val="000000"/>
          <w:sz w:val="24"/>
          <w:szCs w:val="24"/>
          <w:lang w:eastAsia="et-EE"/>
        </w:rPr>
        <w:t>maksab hüvitise päevamäära ülempiiri alusel</w:t>
      </w:r>
      <w:r>
        <w:rPr>
          <w:rFonts w:ascii="Times New Roman" w:hAnsi="Times New Roman" w:cs="Times New Roman"/>
          <w:color w:val="000000"/>
          <w:sz w:val="24"/>
          <w:szCs w:val="24"/>
          <w:lang w:eastAsia="et-EE"/>
        </w:rPr>
        <w:t>;</w:t>
      </w:r>
    </w:p>
    <w:p w14:paraId="57FCF19D" w14:textId="77777777" w:rsidR="00D0349B" w:rsidRDefault="00D0349B" w:rsidP="00D0349B">
      <w:pPr>
        <w:spacing w:after="0" w:line="240" w:lineRule="auto"/>
        <w:ind w:left="708"/>
        <w:jc w:val="both"/>
        <w:rPr>
          <w:rFonts w:ascii="Times New Roman" w:hAnsi="Times New Roman" w:cs="Times New Roman"/>
          <w:color w:val="000000"/>
          <w:sz w:val="24"/>
          <w:szCs w:val="24"/>
          <w:lang w:eastAsia="et-EE"/>
        </w:rPr>
      </w:pPr>
      <w:r w:rsidRPr="00FF3207">
        <w:rPr>
          <w:rFonts w:ascii="Times New Roman" w:hAnsi="Times New Roman" w:cs="Times New Roman"/>
          <w:color w:val="000000"/>
          <w:sz w:val="24"/>
          <w:szCs w:val="24"/>
          <w:lang w:eastAsia="et-EE"/>
        </w:rPr>
        <w:t>6)</w:t>
      </w:r>
      <w:r>
        <w:rPr>
          <w:rFonts w:ascii="Times New Roman" w:hAnsi="Times New Roman" w:cs="Times New Roman"/>
          <w:color w:val="000000"/>
          <w:sz w:val="24"/>
          <w:szCs w:val="24"/>
          <w:lang w:eastAsia="et-EE"/>
        </w:rPr>
        <w:t xml:space="preserve"> h</w:t>
      </w:r>
      <w:r w:rsidRPr="00FF3207">
        <w:rPr>
          <w:rFonts w:ascii="Times New Roman" w:hAnsi="Times New Roman" w:cs="Times New Roman"/>
          <w:color w:val="000000"/>
          <w:sz w:val="24"/>
          <w:szCs w:val="24"/>
          <w:lang w:eastAsia="et-EE"/>
        </w:rPr>
        <w:t>üvitiselt arvestatakse maha tulumaks.</w:t>
      </w:r>
    </w:p>
    <w:p w14:paraId="2E49CFB3" w14:textId="172D9037" w:rsidR="00D0349B" w:rsidRDefault="00D0349B" w:rsidP="00026D1E">
      <w:pPr>
        <w:spacing w:after="0" w:line="240" w:lineRule="auto"/>
        <w:jc w:val="both"/>
        <w:rPr>
          <w:rFonts w:ascii="Times New Roman" w:hAnsi="Times New Roman" w:cs="Times New Roman"/>
          <w:bCs/>
          <w:sz w:val="24"/>
          <w:szCs w:val="24"/>
        </w:rPr>
      </w:pPr>
    </w:p>
    <w:p w14:paraId="0830808A" w14:textId="77777777" w:rsidR="00D0349B" w:rsidRDefault="00D0349B" w:rsidP="00D0349B">
      <w:pPr>
        <w:spacing w:after="0" w:line="240" w:lineRule="auto"/>
        <w:jc w:val="both"/>
        <w:rPr>
          <w:rFonts w:ascii="Times New Roman" w:hAnsi="Times New Roman" w:cs="Times New Roman"/>
          <w:color w:val="000000"/>
          <w:sz w:val="24"/>
          <w:szCs w:val="24"/>
          <w:lang w:eastAsia="et-EE"/>
        </w:rPr>
      </w:pPr>
      <w:r w:rsidRPr="002A01A6">
        <w:rPr>
          <w:rFonts w:ascii="Times New Roman" w:hAnsi="Times New Roman" w:cs="Times New Roman"/>
          <w:color w:val="000000"/>
          <w:sz w:val="24"/>
          <w:szCs w:val="24"/>
          <w:u w:val="single"/>
          <w:lang w:eastAsia="et-EE"/>
        </w:rPr>
        <w:t>Näide</w:t>
      </w:r>
    </w:p>
    <w:p w14:paraId="47BFEBCC" w14:textId="3D17117B" w:rsidR="00D0349B" w:rsidRPr="000E1815" w:rsidRDefault="00D0349B" w:rsidP="00D0349B">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 xml:space="preserve">2026. aastal on kuu ülempiir 3670,65 eurot ja ühe päeva ülempiir seega 122,36 (3670,65 : 30 = 122,36. </w:t>
      </w:r>
      <w:r w:rsidRPr="000E1815">
        <w:rPr>
          <w:rFonts w:ascii="Times New Roman" w:hAnsi="Times New Roman" w:cs="Times New Roman"/>
          <w:color w:val="000000"/>
          <w:sz w:val="24"/>
          <w:szCs w:val="24"/>
          <w:lang w:eastAsia="et-EE"/>
        </w:rPr>
        <w:t>Arst väljastas Marile haiguslehe pikkusega 20 kalendripäeva perioodiga 5.–24. jaanuar 2026.</w:t>
      </w:r>
      <w:r>
        <w:rPr>
          <w:rFonts w:ascii="Times New Roman" w:hAnsi="Times New Roman" w:cs="Times New Roman"/>
          <w:color w:val="000000"/>
          <w:sz w:val="24"/>
          <w:szCs w:val="24"/>
          <w:lang w:eastAsia="et-EE"/>
        </w:rPr>
        <w:t xml:space="preserve"> </w:t>
      </w:r>
      <w:r w:rsidRPr="000E1815">
        <w:rPr>
          <w:rFonts w:ascii="Times New Roman" w:hAnsi="Times New Roman" w:cs="Times New Roman"/>
          <w:color w:val="000000"/>
          <w:sz w:val="24"/>
          <w:szCs w:val="24"/>
          <w:lang w:eastAsia="et-EE"/>
        </w:rPr>
        <w:t>a.</w:t>
      </w:r>
      <w:r>
        <w:rPr>
          <w:rFonts w:ascii="Times New Roman" w:hAnsi="Times New Roman" w:cs="Times New Roman"/>
          <w:color w:val="000000"/>
          <w:sz w:val="24"/>
          <w:szCs w:val="24"/>
          <w:lang w:eastAsia="et-EE"/>
        </w:rPr>
        <w:t xml:space="preserve"> </w:t>
      </w:r>
    </w:p>
    <w:p w14:paraId="28C5DDC2" w14:textId="77777777" w:rsidR="00D0349B" w:rsidRDefault="00D0349B" w:rsidP="00D0349B">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 xml:space="preserve">Tervisekassa arvutab Marile alates </w:t>
      </w:r>
      <w:r w:rsidRPr="00A51815">
        <w:rPr>
          <w:rFonts w:ascii="Times New Roman" w:hAnsi="Times New Roman" w:cs="Times New Roman"/>
          <w:color w:val="000000"/>
          <w:sz w:val="24"/>
          <w:szCs w:val="24"/>
          <w:lang w:eastAsia="et-EE"/>
        </w:rPr>
        <w:t>9. päevast</w:t>
      </w:r>
      <w:r>
        <w:rPr>
          <w:rFonts w:ascii="Times New Roman" w:hAnsi="Times New Roman" w:cs="Times New Roman"/>
          <w:color w:val="000000"/>
          <w:sz w:val="24"/>
          <w:szCs w:val="24"/>
          <w:lang w:eastAsia="et-EE"/>
        </w:rPr>
        <w:t xml:space="preserve"> haigushüvitise, rakendades ülempiiri järgmiselt: </w:t>
      </w:r>
    </w:p>
    <w:p w14:paraId="49D91D7D" w14:textId="482DA379" w:rsidR="00D0349B" w:rsidRPr="000E1815" w:rsidRDefault="00D0349B" w:rsidP="00D0349B">
      <w:pPr>
        <w:numPr>
          <w:ilvl w:val="0"/>
          <w:numId w:val="4"/>
        </w:num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h</w:t>
      </w:r>
      <w:r w:rsidRPr="000E1815">
        <w:rPr>
          <w:rFonts w:ascii="Times New Roman" w:hAnsi="Times New Roman" w:cs="Times New Roman"/>
          <w:color w:val="000000"/>
          <w:sz w:val="24"/>
          <w:szCs w:val="24"/>
          <w:lang w:eastAsia="et-EE"/>
        </w:rPr>
        <w:t xml:space="preserve">aiguslehe 1.–3. kalendripäev on isiku omavastutuse päevad; </w:t>
      </w:r>
    </w:p>
    <w:p w14:paraId="294D1F3A" w14:textId="07819D4E" w:rsidR="00D0349B" w:rsidRPr="000E1815" w:rsidRDefault="00D0349B" w:rsidP="00D0349B">
      <w:pPr>
        <w:numPr>
          <w:ilvl w:val="0"/>
          <w:numId w:val="4"/>
        </w:num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h</w:t>
      </w:r>
      <w:r w:rsidRPr="000E1815">
        <w:rPr>
          <w:rFonts w:ascii="Times New Roman" w:hAnsi="Times New Roman" w:cs="Times New Roman"/>
          <w:color w:val="000000"/>
          <w:sz w:val="24"/>
          <w:szCs w:val="24"/>
          <w:lang w:eastAsia="et-EE"/>
        </w:rPr>
        <w:t>aiguslehe 4.–8. kalendripäeva eest maksab Marile haigushüvitist tööandja Mari viimase 6 kuu keskmise töötasu alusel</w:t>
      </w:r>
      <w:r>
        <w:rPr>
          <w:rFonts w:ascii="Times New Roman" w:hAnsi="Times New Roman" w:cs="Times New Roman"/>
          <w:color w:val="000000"/>
          <w:sz w:val="24"/>
          <w:szCs w:val="24"/>
          <w:lang w:eastAsia="et-EE"/>
        </w:rPr>
        <w:t xml:space="preserve"> (ülempiiri ei rakendata)</w:t>
      </w:r>
      <w:r w:rsidRPr="000E1815">
        <w:rPr>
          <w:rFonts w:ascii="Times New Roman" w:hAnsi="Times New Roman" w:cs="Times New Roman"/>
          <w:color w:val="000000"/>
          <w:sz w:val="24"/>
          <w:szCs w:val="24"/>
          <w:lang w:eastAsia="et-EE"/>
        </w:rPr>
        <w:t>;</w:t>
      </w:r>
    </w:p>
    <w:p w14:paraId="0EB3AD3E" w14:textId="3FFDE6F7" w:rsidR="00D0349B" w:rsidRPr="000E1815" w:rsidRDefault="00D0349B" w:rsidP="00D0349B">
      <w:pPr>
        <w:numPr>
          <w:ilvl w:val="0"/>
          <w:numId w:val="4"/>
        </w:numPr>
        <w:spacing w:after="0" w:line="240" w:lineRule="auto"/>
        <w:jc w:val="both"/>
        <w:rPr>
          <w:rFonts w:ascii="Times New Roman" w:hAnsi="Times New Roman" w:cs="Times New Roman"/>
          <w:color w:val="000000"/>
          <w:sz w:val="24"/>
          <w:szCs w:val="24"/>
          <w:lang w:eastAsia="et-EE"/>
        </w:rPr>
      </w:pPr>
      <w:r w:rsidRPr="000E1815">
        <w:rPr>
          <w:rFonts w:ascii="Times New Roman" w:hAnsi="Times New Roman" w:cs="Times New Roman"/>
          <w:color w:val="000000"/>
          <w:sz w:val="24"/>
          <w:szCs w:val="24"/>
          <w:lang w:eastAsia="et-EE"/>
        </w:rPr>
        <w:t xml:space="preserve">Tervisekassa hüvitab haiguslehe 9.–20. kalendripäeva </w:t>
      </w:r>
      <w:r>
        <w:rPr>
          <w:rFonts w:ascii="Times New Roman" w:hAnsi="Times New Roman" w:cs="Times New Roman"/>
          <w:color w:val="000000"/>
          <w:sz w:val="24"/>
          <w:szCs w:val="24"/>
          <w:lang w:eastAsia="et-EE"/>
        </w:rPr>
        <w:t xml:space="preserve"> eest </w:t>
      </w:r>
      <w:r w:rsidRPr="000E1815">
        <w:rPr>
          <w:rFonts w:ascii="Times New Roman" w:hAnsi="Times New Roman" w:cs="Times New Roman"/>
          <w:color w:val="000000"/>
          <w:sz w:val="24"/>
          <w:szCs w:val="24"/>
          <w:lang w:eastAsia="et-EE"/>
        </w:rPr>
        <w:t>kokku 12 päeva</w:t>
      </w:r>
      <w:r>
        <w:rPr>
          <w:rFonts w:ascii="Times New Roman" w:hAnsi="Times New Roman" w:cs="Times New Roman"/>
          <w:color w:val="000000"/>
          <w:sz w:val="24"/>
          <w:szCs w:val="24"/>
          <w:lang w:eastAsia="et-EE"/>
        </w:rPr>
        <w:t>:</w:t>
      </w:r>
    </w:p>
    <w:p w14:paraId="1E09EDB4" w14:textId="77777777" w:rsidR="00D0349B" w:rsidRPr="000E1815" w:rsidRDefault="00D0349B" w:rsidP="00D0349B">
      <w:pPr>
        <w:numPr>
          <w:ilvl w:val="1"/>
          <w:numId w:val="4"/>
        </w:numPr>
        <w:spacing w:after="0" w:line="240" w:lineRule="auto"/>
        <w:jc w:val="both"/>
        <w:rPr>
          <w:rFonts w:ascii="Times New Roman" w:hAnsi="Times New Roman" w:cs="Times New Roman"/>
          <w:color w:val="000000"/>
          <w:sz w:val="24"/>
          <w:szCs w:val="24"/>
          <w:lang w:eastAsia="et-EE"/>
        </w:rPr>
      </w:pPr>
      <w:r w:rsidRPr="000E1815">
        <w:rPr>
          <w:rFonts w:ascii="Times New Roman" w:hAnsi="Times New Roman" w:cs="Times New Roman"/>
          <w:color w:val="000000"/>
          <w:sz w:val="24"/>
          <w:szCs w:val="24"/>
          <w:lang w:eastAsia="et-EE"/>
        </w:rPr>
        <w:t>Mari 2025.</w:t>
      </w:r>
      <w:r>
        <w:rPr>
          <w:rFonts w:ascii="Times New Roman" w:hAnsi="Times New Roman" w:cs="Times New Roman"/>
          <w:color w:val="000000"/>
          <w:sz w:val="24"/>
          <w:szCs w:val="24"/>
          <w:lang w:eastAsia="et-EE"/>
        </w:rPr>
        <w:t xml:space="preserve"> </w:t>
      </w:r>
      <w:r w:rsidRPr="000E1815">
        <w:rPr>
          <w:rFonts w:ascii="Times New Roman" w:hAnsi="Times New Roman" w:cs="Times New Roman"/>
          <w:color w:val="000000"/>
          <w:sz w:val="24"/>
          <w:szCs w:val="24"/>
          <w:lang w:eastAsia="et-EE"/>
        </w:rPr>
        <w:t xml:space="preserve">a keskmine töötasu oli 5500 eurot kuus (aluseks MTA </w:t>
      </w:r>
      <w:r>
        <w:rPr>
          <w:rFonts w:ascii="Times New Roman" w:hAnsi="Times New Roman" w:cs="Times New Roman"/>
          <w:color w:val="000000"/>
          <w:sz w:val="24"/>
          <w:szCs w:val="24"/>
          <w:lang w:eastAsia="et-EE"/>
        </w:rPr>
        <w:t>sotsiaalmaksuga maksustav tulu</w:t>
      </w:r>
      <w:r w:rsidRPr="000E1815">
        <w:rPr>
          <w:rFonts w:ascii="Times New Roman" w:hAnsi="Times New Roman" w:cs="Times New Roman"/>
          <w:color w:val="000000"/>
          <w:sz w:val="24"/>
          <w:szCs w:val="24"/>
          <w:lang w:eastAsia="et-EE"/>
        </w:rPr>
        <w:t xml:space="preserve">). Kalendripäeva keskmine tulu on 5500 </w:t>
      </w:r>
      <w:r>
        <w:rPr>
          <w:rFonts w:ascii="Times New Roman" w:hAnsi="Times New Roman" w:cs="Times New Roman"/>
          <w:color w:val="000000"/>
          <w:sz w:val="24"/>
          <w:szCs w:val="24"/>
          <w:lang w:eastAsia="et-EE"/>
        </w:rPr>
        <w:t>:</w:t>
      </w:r>
      <w:r w:rsidRPr="000E1815">
        <w:rPr>
          <w:rFonts w:ascii="Times New Roman" w:hAnsi="Times New Roman" w:cs="Times New Roman"/>
          <w:color w:val="000000"/>
          <w:sz w:val="24"/>
          <w:szCs w:val="24"/>
          <w:lang w:eastAsia="et-EE"/>
        </w:rPr>
        <w:t xml:space="preserve"> 30 = 183,33 eur</w:t>
      </w:r>
      <w:r>
        <w:rPr>
          <w:rFonts w:ascii="Times New Roman" w:hAnsi="Times New Roman" w:cs="Times New Roman"/>
          <w:color w:val="000000"/>
          <w:sz w:val="24"/>
          <w:szCs w:val="24"/>
          <w:lang w:eastAsia="et-EE"/>
        </w:rPr>
        <w:t>;</w:t>
      </w:r>
    </w:p>
    <w:p w14:paraId="7DF0E57C" w14:textId="77777777" w:rsidR="00D0349B" w:rsidRPr="000E1815" w:rsidRDefault="00D0349B" w:rsidP="00D0349B">
      <w:pPr>
        <w:numPr>
          <w:ilvl w:val="1"/>
          <w:numId w:val="4"/>
        </w:num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h</w:t>
      </w:r>
      <w:r w:rsidRPr="000E1815">
        <w:rPr>
          <w:rFonts w:ascii="Times New Roman" w:hAnsi="Times New Roman" w:cs="Times New Roman"/>
          <w:color w:val="000000"/>
          <w:sz w:val="24"/>
          <w:szCs w:val="24"/>
          <w:lang w:eastAsia="et-EE"/>
        </w:rPr>
        <w:t>aigushüvitise määr on 70%, seega ühe kalendripäeva eest kuuluks Tervisekassa poolt hüvitamisele 183,33 x 70% = 128,33 eur</w:t>
      </w:r>
      <w:r>
        <w:rPr>
          <w:rFonts w:ascii="Times New Roman" w:hAnsi="Times New Roman" w:cs="Times New Roman"/>
          <w:color w:val="000000"/>
          <w:sz w:val="24"/>
          <w:szCs w:val="24"/>
          <w:lang w:eastAsia="et-EE"/>
        </w:rPr>
        <w:t>;</w:t>
      </w:r>
    </w:p>
    <w:p w14:paraId="1DA0B0BF" w14:textId="77777777" w:rsidR="00D0349B" w:rsidRPr="000E1815" w:rsidRDefault="00D0349B" w:rsidP="00D0349B">
      <w:pPr>
        <w:numPr>
          <w:ilvl w:val="1"/>
          <w:numId w:val="4"/>
        </w:numPr>
        <w:spacing w:after="0" w:line="240" w:lineRule="auto"/>
        <w:jc w:val="both"/>
        <w:rPr>
          <w:rFonts w:ascii="Times New Roman" w:hAnsi="Times New Roman" w:cs="Times New Roman"/>
          <w:color w:val="000000"/>
          <w:sz w:val="24"/>
          <w:szCs w:val="24"/>
          <w:lang w:eastAsia="et-EE"/>
        </w:rPr>
      </w:pPr>
      <w:r w:rsidRPr="000E1815">
        <w:rPr>
          <w:rFonts w:ascii="Times New Roman" w:hAnsi="Times New Roman" w:cs="Times New Roman"/>
          <w:color w:val="000000"/>
          <w:sz w:val="24"/>
          <w:szCs w:val="24"/>
          <w:lang w:eastAsia="et-EE"/>
        </w:rPr>
        <w:t>Tervisekassa võrdleb saadud päevamäära 2026.</w:t>
      </w:r>
      <w:r>
        <w:rPr>
          <w:rFonts w:ascii="Times New Roman" w:hAnsi="Times New Roman" w:cs="Times New Roman"/>
          <w:color w:val="000000"/>
          <w:sz w:val="24"/>
          <w:szCs w:val="24"/>
          <w:lang w:eastAsia="et-EE"/>
        </w:rPr>
        <w:t xml:space="preserve"> </w:t>
      </w:r>
      <w:r w:rsidRPr="000E1815">
        <w:rPr>
          <w:rFonts w:ascii="Times New Roman" w:hAnsi="Times New Roman" w:cs="Times New Roman"/>
          <w:color w:val="000000"/>
          <w:sz w:val="24"/>
          <w:szCs w:val="24"/>
          <w:lang w:eastAsia="et-EE"/>
        </w:rPr>
        <w:t>a haigushüvitise maksmise ülempiiriga 3670,65 eur</w:t>
      </w:r>
      <w:r>
        <w:rPr>
          <w:rFonts w:ascii="Times New Roman" w:hAnsi="Times New Roman" w:cs="Times New Roman"/>
          <w:color w:val="000000"/>
          <w:sz w:val="24"/>
          <w:szCs w:val="24"/>
          <w:lang w:eastAsia="et-EE"/>
        </w:rPr>
        <w:t xml:space="preserve">ot </w:t>
      </w:r>
      <w:r w:rsidRPr="000E1815">
        <w:rPr>
          <w:rFonts w:ascii="Times New Roman" w:hAnsi="Times New Roman" w:cs="Times New Roman"/>
          <w:color w:val="000000"/>
          <w:sz w:val="24"/>
          <w:szCs w:val="24"/>
          <w:lang w:eastAsia="et-EE"/>
        </w:rPr>
        <w:t xml:space="preserve">kuus (3670,65 </w:t>
      </w:r>
      <w:r>
        <w:rPr>
          <w:rFonts w:ascii="Times New Roman" w:hAnsi="Times New Roman" w:cs="Times New Roman"/>
          <w:color w:val="000000"/>
          <w:sz w:val="24"/>
          <w:szCs w:val="24"/>
          <w:lang w:eastAsia="et-EE"/>
        </w:rPr>
        <w:t>:</w:t>
      </w:r>
      <w:r w:rsidRPr="000E1815">
        <w:rPr>
          <w:rFonts w:ascii="Times New Roman" w:hAnsi="Times New Roman" w:cs="Times New Roman"/>
          <w:color w:val="000000"/>
          <w:sz w:val="24"/>
          <w:szCs w:val="24"/>
          <w:lang w:eastAsia="et-EE"/>
        </w:rPr>
        <w:t xml:space="preserve"> 30= 122,36 eur</w:t>
      </w:r>
      <w:r>
        <w:rPr>
          <w:rFonts w:ascii="Times New Roman" w:hAnsi="Times New Roman" w:cs="Times New Roman"/>
          <w:color w:val="000000"/>
          <w:sz w:val="24"/>
          <w:szCs w:val="24"/>
          <w:lang w:eastAsia="et-EE"/>
        </w:rPr>
        <w:t>ot kalendripäevas</w:t>
      </w:r>
      <w:r w:rsidRPr="000E1815">
        <w:rPr>
          <w:rFonts w:ascii="Times New Roman" w:hAnsi="Times New Roman" w:cs="Times New Roman"/>
          <w:color w:val="000000"/>
          <w:sz w:val="24"/>
          <w:szCs w:val="24"/>
          <w:lang w:eastAsia="et-EE"/>
        </w:rPr>
        <w:t>)</w:t>
      </w:r>
      <w:r>
        <w:rPr>
          <w:rFonts w:ascii="Times New Roman" w:hAnsi="Times New Roman" w:cs="Times New Roman"/>
          <w:color w:val="000000"/>
          <w:sz w:val="24"/>
          <w:szCs w:val="24"/>
          <w:lang w:eastAsia="et-EE"/>
        </w:rPr>
        <w:t>;</w:t>
      </w:r>
    </w:p>
    <w:p w14:paraId="38A95C0A" w14:textId="77777777" w:rsidR="00D0349B" w:rsidRPr="000E1815" w:rsidRDefault="00D0349B" w:rsidP="00D0349B">
      <w:pPr>
        <w:numPr>
          <w:ilvl w:val="1"/>
          <w:numId w:val="4"/>
        </w:num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e</w:t>
      </w:r>
      <w:r w:rsidRPr="000E1815">
        <w:rPr>
          <w:rFonts w:ascii="Times New Roman" w:hAnsi="Times New Roman" w:cs="Times New Roman"/>
          <w:color w:val="000000"/>
          <w:sz w:val="24"/>
          <w:szCs w:val="24"/>
          <w:lang w:eastAsia="et-EE"/>
        </w:rPr>
        <w:t>elmise kalendriaasta töötasu alusel arvutatud ühe kalendripäeva tulu (arvestades haigushüvitise määra 70%) 128,33 eur</w:t>
      </w:r>
      <w:r>
        <w:rPr>
          <w:rFonts w:ascii="Times New Roman" w:hAnsi="Times New Roman" w:cs="Times New Roman"/>
          <w:color w:val="000000"/>
          <w:sz w:val="24"/>
          <w:szCs w:val="24"/>
          <w:lang w:eastAsia="et-EE"/>
        </w:rPr>
        <w:t>ot</w:t>
      </w:r>
      <w:r w:rsidRPr="000E1815">
        <w:rPr>
          <w:rFonts w:ascii="Times New Roman" w:hAnsi="Times New Roman" w:cs="Times New Roman"/>
          <w:color w:val="000000"/>
          <w:sz w:val="24"/>
          <w:szCs w:val="24"/>
          <w:lang w:eastAsia="et-EE"/>
        </w:rPr>
        <w:t xml:space="preserve"> on suurem kui 2026.</w:t>
      </w:r>
      <w:r>
        <w:rPr>
          <w:rFonts w:ascii="Times New Roman" w:hAnsi="Times New Roman" w:cs="Times New Roman"/>
          <w:color w:val="000000"/>
          <w:sz w:val="24"/>
          <w:szCs w:val="24"/>
          <w:lang w:eastAsia="et-EE"/>
        </w:rPr>
        <w:t xml:space="preserve"> </w:t>
      </w:r>
      <w:r w:rsidRPr="000E1815">
        <w:rPr>
          <w:rFonts w:ascii="Times New Roman" w:hAnsi="Times New Roman" w:cs="Times New Roman"/>
          <w:color w:val="000000"/>
          <w:sz w:val="24"/>
          <w:szCs w:val="24"/>
          <w:lang w:eastAsia="et-EE"/>
        </w:rPr>
        <w:t>a haigushüvitise maksmise ülemmäär 122,36 eur</w:t>
      </w:r>
      <w:r>
        <w:rPr>
          <w:rFonts w:ascii="Times New Roman" w:hAnsi="Times New Roman" w:cs="Times New Roman"/>
          <w:color w:val="000000"/>
          <w:sz w:val="24"/>
          <w:szCs w:val="24"/>
          <w:lang w:eastAsia="et-EE"/>
        </w:rPr>
        <w:t>ot (vahe on 5,97 eurot)</w:t>
      </w:r>
      <w:r w:rsidRPr="000E1815">
        <w:rPr>
          <w:rFonts w:ascii="Times New Roman" w:hAnsi="Times New Roman" w:cs="Times New Roman"/>
          <w:color w:val="000000"/>
          <w:sz w:val="24"/>
          <w:szCs w:val="24"/>
          <w:lang w:eastAsia="et-EE"/>
        </w:rPr>
        <w:t>. Seega võtab Tervisekassa Marile haigushüvitise maksmise aluseks ülempiiri 122,36 eur</w:t>
      </w:r>
      <w:r>
        <w:rPr>
          <w:rFonts w:ascii="Times New Roman" w:hAnsi="Times New Roman" w:cs="Times New Roman"/>
          <w:color w:val="000000"/>
          <w:sz w:val="24"/>
          <w:szCs w:val="24"/>
          <w:lang w:eastAsia="et-EE"/>
        </w:rPr>
        <w:t>;</w:t>
      </w:r>
    </w:p>
    <w:p w14:paraId="543CBE81" w14:textId="77777777" w:rsidR="00D0349B" w:rsidRPr="000E1815" w:rsidRDefault="00D0349B" w:rsidP="00D0349B">
      <w:pPr>
        <w:numPr>
          <w:ilvl w:val="1"/>
          <w:numId w:val="4"/>
        </w:numPr>
        <w:spacing w:after="0" w:line="240" w:lineRule="auto"/>
        <w:jc w:val="both"/>
        <w:rPr>
          <w:rFonts w:ascii="Times New Roman" w:hAnsi="Times New Roman" w:cs="Times New Roman"/>
          <w:color w:val="000000"/>
          <w:sz w:val="24"/>
          <w:szCs w:val="24"/>
          <w:lang w:eastAsia="et-EE"/>
        </w:rPr>
      </w:pPr>
      <w:r w:rsidRPr="000E1815">
        <w:rPr>
          <w:rFonts w:ascii="Times New Roman" w:hAnsi="Times New Roman" w:cs="Times New Roman"/>
          <w:color w:val="000000"/>
          <w:sz w:val="24"/>
          <w:szCs w:val="24"/>
          <w:lang w:eastAsia="et-EE"/>
        </w:rPr>
        <w:lastRenderedPageBreak/>
        <w:t>Tervisekassa poolt hüvitatav haiguslehe kalendripäevade arv 12 x 122,36 = 1468,32 eur</w:t>
      </w:r>
      <w:r>
        <w:rPr>
          <w:rFonts w:ascii="Times New Roman" w:hAnsi="Times New Roman" w:cs="Times New Roman"/>
          <w:color w:val="000000"/>
          <w:sz w:val="24"/>
          <w:szCs w:val="24"/>
          <w:lang w:eastAsia="et-EE"/>
        </w:rPr>
        <w:t>;</w:t>
      </w:r>
    </w:p>
    <w:p w14:paraId="396530A8" w14:textId="77777777" w:rsidR="00D0349B" w:rsidRPr="000E1815" w:rsidRDefault="00D0349B" w:rsidP="00D0349B">
      <w:pPr>
        <w:numPr>
          <w:ilvl w:val="1"/>
          <w:numId w:val="4"/>
        </w:num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h</w:t>
      </w:r>
      <w:r w:rsidRPr="000E1815">
        <w:rPr>
          <w:rFonts w:ascii="Times New Roman" w:hAnsi="Times New Roman" w:cs="Times New Roman"/>
          <w:color w:val="000000"/>
          <w:sz w:val="24"/>
          <w:szCs w:val="24"/>
          <w:lang w:eastAsia="et-EE"/>
        </w:rPr>
        <w:t>üvitiselt arvestatakse maha tulumaks 1468,32 – tulumaks 22% = 1145,29 eur</w:t>
      </w:r>
      <w:r>
        <w:rPr>
          <w:rFonts w:ascii="Times New Roman" w:hAnsi="Times New Roman" w:cs="Times New Roman"/>
          <w:color w:val="000000"/>
          <w:sz w:val="24"/>
          <w:szCs w:val="24"/>
          <w:lang w:eastAsia="et-EE"/>
        </w:rPr>
        <w:t>;</w:t>
      </w:r>
    </w:p>
    <w:p w14:paraId="7A08760B" w14:textId="77777777" w:rsidR="00D0349B" w:rsidRPr="000E1815" w:rsidRDefault="00D0349B" w:rsidP="00D0349B">
      <w:pPr>
        <w:numPr>
          <w:ilvl w:val="1"/>
          <w:numId w:val="4"/>
        </w:numPr>
        <w:spacing w:after="0" w:line="240" w:lineRule="auto"/>
        <w:jc w:val="both"/>
        <w:rPr>
          <w:rFonts w:ascii="Times New Roman" w:hAnsi="Times New Roman" w:cs="Times New Roman"/>
          <w:color w:val="000000"/>
          <w:sz w:val="24"/>
          <w:szCs w:val="24"/>
          <w:lang w:eastAsia="et-EE"/>
        </w:rPr>
      </w:pPr>
      <w:r w:rsidRPr="000E1815">
        <w:rPr>
          <w:rFonts w:ascii="Times New Roman" w:hAnsi="Times New Roman" w:cs="Times New Roman"/>
          <w:color w:val="000000"/>
          <w:sz w:val="24"/>
          <w:szCs w:val="24"/>
          <w:lang w:eastAsia="et-EE"/>
        </w:rPr>
        <w:t>Tervisekassa maksab Marile haigushüvitist 1145,29 eur.</w:t>
      </w:r>
    </w:p>
    <w:p w14:paraId="4A023A43" w14:textId="31DFE5D1" w:rsidR="00D0349B" w:rsidRDefault="00D0349B" w:rsidP="00026D1E">
      <w:pPr>
        <w:spacing w:after="0" w:line="240" w:lineRule="auto"/>
        <w:jc w:val="both"/>
        <w:rPr>
          <w:rFonts w:ascii="Times New Roman" w:hAnsi="Times New Roman" w:cs="Times New Roman"/>
          <w:bCs/>
          <w:sz w:val="24"/>
          <w:szCs w:val="24"/>
        </w:rPr>
      </w:pPr>
    </w:p>
    <w:p w14:paraId="758044C9" w14:textId="4ED7AFEA" w:rsidR="00D0349B" w:rsidRDefault="00D0349B" w:rsidP="00026D1E">
      <w:pPr>
        <w:spacing w:after="0" w:line="240" w:lineRule="auto"/>
        <w:jc w:val="both"/>
        <w:rPr>
          <w:rFonts w:ascii="Times New Roman" w:hAnsi="Times New Roman" w:cs="Times New Roman"/>
          <w:bCs/>
          <w:sz w:val="24"/>
          <w:szCs w:val="24"/>
        </w:rPr>
      </w:pPr>
      <w:r w:rsidRPr="00D0349B">
        <w:rPr>
          <w:rFonts w:ascii="Times New Roman" w:hAnsi="Times New Roman" w:cs="Times New Roman"/>
          <w:bCs/>
          <w:sz w:val="24"/>
          <w:szCs w:val="24"/>
        </w:rPr>
        <w:t>Täna kehtiva seaduse korral, kui ülempiiri ei ole rakendatud saaks Mari Tervisekassalt 12 päeva eest hüvitist ca 56 eurot rohkem (12 päeva x 128,33 eur) – tulumaks 22% = 1201,17 eur.</w:t>
      </w:r>
    </w:p>
    <w:p w14:paraId="43847B73" w14:textId="77777777" w:rsidR="003E6C12" w:rsidRDefault="003E6C12" w:rsidP="00026D1E">
      <w:pPr>
        <w:spacing w:after="0" w:line="240" w:lineRule="auto"/>
        <w:jc w:val="both"/>
        <w:rPr>
          <w:rFonts w:ascii="Times New Roman" w:hAnsi="Times New Roman" w:cs="Times New Roman"/>
          <w:bCs/>
          <w:sz w:val="24"/>
          <w:szCs w:val="24"/>
        </w:rPr>
      </w:pPr>
    </w:p>
    <w:p w14:paraId="378C8E10" w14:textId="3331BC7F" w:rsidR="00A942BB" w:rsidRDefault="00A942BB" w:rsidP="00026D1E">
      <w:pPr>
        <w:spacing w:after="0" w:line="240" w:lineRule="auto"/>
        <w:jc w:val="both"/>
        <w:rPr>
          <w:rFonts w:ascii="Times New Roman" w:hAnsi="Times New Roman" w:cs="Times New Roman"/>
          <w:bCs/>
          <w:sz w:val="24"/>
          <w:szCs w:val="24"/>
        </w:rPr>
      </w:pPr>
      <w:r w:rsidRPr="00A942BB">
        <w:rPr>
          <w:rFonts w:ascii="Times New Roman" w:hAnsi="Times New Roman" w:cs="Times New Roman"/>
          <w:b/>
          <w:sz w:val="24"/>
          <w:szCs w:val="24"/>
        </w:rPr>
        <w:t>Eelnõu § 3 punktiga 4</w:t>
      </w:r>
      <w:r w:rsidRPr="00A942BB">
        <w:rPr>
          <w:rFonts w:ascii="Times New Roman" w:hAnsi="Times New Roman" w:cs="Times New Roman"/>
          <w:bCs/>
          <w:sz w:val="24"/>
          <w:szCs w:val="24"/>
        </w:rPr>
        <w:t xml:space="preserve"> täiendatakse paragrahvi 89 lõikega 31, järgmises sõnastuses: „(31) Käesoleva seaduse 2026. aasta 1. jaanuaril jõustunud muudatusi ajutise töövõimetuse hüvitise ülempiiri osas rakendatakse alates 2026. aasta 1. jaanuarist toimunud kindlustusjuhtumite puhul avatud uutele töövõimetuslehtedele.“</w:t>
      </w:r>
    </w:p>
    <w:p w14:paraId="5AE0F136" w14:textId="77777777" w:rsidR="00AE71B5" w:rsidRDefault="00AE71B5" w:rsidP="00026D1E">
      <w:pPr>
        <w:spacing w:after="0" w:line="240" w:lineRule="auto"/>
        <w:jc w:val="both"/>
        <w:rPr>
          <w:rFonts w:ascii="Times New Roman" w:hAnsi="Times New Roman" w:cs="Times New Roman"/>
          <w:bCs/>
          <w:sz w:val="24"/>
          <w:szCs w:val="24"/>
        </w:rPr>
      </w:pPr>
    </w:p>
    <w:p w14:paraId="7F3BB0F1" w14:textId="77777777" w:rsidR="00AE71B5" w:rsidRPr="00F372E1" w:rsidRDefault="00AE71B5" w:rsidP="00AE71B5">
      <w:pPr>
        <w:spacing w:after="0" w:line="240" w:lineRule="auto"/>
        <w:jc w:val="both"/>
        <w:rPr>
          <w:rFonts w:ascii="Times New Roman" w:hAnsi="Times New Roman" w:cs="Times New Roman"/>
          <w:color w:val="000000"/>
          <w:sz w:val="24"/>
          <w:szCs w:val="24"/>
          <w:lang w:eastAsia="et-EE"/>
        </w:rPr>
      </w:pPr>
      <w:r w:rsidRPr="00C25D31">
        <w:rPr>
          <w:rFonts w:ascii="Times New Roman" w:hAnsi="Times New Roman" w:cs="Times New Roman"/>
          <w:color w:val="000000"/>
          <w:sz w:val="24"/>
          <w:szCs w:val="24"/>
          <w:lang w:eastAsia="et-EE"/>
        </w:rPr>
        <w:t xml:space="preserve">Kuna seadus jõustub 1. </w:t>
      </w:r>
      <w:r>
        <w:rPr>
          <w:rFonts w:ascii="Times New Roman" w:hAnsi="Times New Roman" w:cs="Times New Roman"/>
          <w:color w:val="000000"/>
          <w:sz w:val="24"/>
          <w:szCs w:val="24"/>
          <w:lang w:eastAsia="et-EE"/>
        </w:rPr>
        <w:t>jaanuar</w:t>
      </w:r>
      <w:r w:rsidRPr="00C25D31">
        <w:rPr>
          <w:rFonts w:ascii="Times New Roman" w:hAnsi="Times New Roman" w:cs="Times New Roman"/>
          <w:color w:val="000000"/>
          <w:sz w:val="24"/>
          <w:szCs w:val="24"/>
          <w:lang w:eastAsia="et-EE"/>
        </w:rPr>
        <w:t>il 202</w:t>
      </w:r>
      <w:r>
        <w:rPr>
          <w:rFonts w:ascii="Times New Roman" w:hAnsi="Times New Roman" w:cs="Times New Roman"/>
          <w:color w:val="000000"/>
          <w:sz w:val="24"/>
          <w:szCs w:val="24"/>
          <w:lang w:eastAsia="et-EE"/>
        </w:rPr>
        <w:t>6</w:t>
      </w:r>
      <w:r w:rsidRPr="00C25D31">
        <w:rPr>
          <w:rFonts w:ascii="Times New Roman" w:hAnsi="Times New Roman" w:cs="Times New Roman"/>
          <w:color w:val="000000"/>
          <w:sz w:val="24"/>
          <w:szCs w:val="24"/>
          <w:lang w:eastAsia="et-EE"/>
        </w:rPr>
        <w:t xml:space="preserve">, on mõistlik, et </w:t>
      </w:r>
      <w:r>
        <w:rPr>
          <w:rFonts w:ascii="Times New Roman" w:hAnsi="Times New Roman" w:cs="Times New Roman"/>
          <w:color w:val="000000"/>
          <w:sz w:val="24"/>
          <w:szCs w:val="24"/>
          <w:lang w:eastAsia="et-EE"/>
        </w:rPr>
        <w:t xml:space="preserve">ajutise </w:t>
      </w:r>
      <w:r w:rsidRPr="00C25D31">
        <w:rPr>
          <w:rFonts w:ascii="Times New Roman" w:hAnsi="Times New Roman" w:cs="Times New Roman"/>
          <w:color w:val="000000"/>
          <w:sz w:val="24"/>
          <w:szCs w:val="24"/>
          <w:lang w:eastAsia="et-EE"/>
        </w:rPr>
        <w:t>töövõimetuse</w:t>
      </w:r>
      <w:r>
        <w:rPr>
          <w:rFonts w:ascii="Times New Roman" w:hAnsi="Times New Roman" w:cs="Times New Roman"/>
          <w:color w:val="000000"/>
          <w:sz w:val="24"/>
          <w:szCs w:val="24"/>
          <w:lang w:eastAsia="et-EE"/>
        </w:rPr>
        <w:t xml:space="preserve"> hüvitise</w:t>
      </w:r>
      <w:r w:rsidRPr="00C25D31">
        <w:rPr>
          <w:rFonts w:ascii="Times New Roman" w:hAnsi="Times New Roman" w:cs="Times New Roman"/>
          <w:color w:val="000000"/>
          <w:sz w:val="24"/>
          <w:szCs w:val="24"/>
          <w:lang w:eastAsia="et-EE"/>
        </w:rPr>
        <w:t xml:space="preserve"> </w:t>
      </w:r>
      <w:r>
        <w:rPr>
          <w:rFonts w:ascii="Times New Roman" w:hAnsi="Times New Roman" w:cs="Times New Roman"/>
          <w:color w:val="000000"/>
          <w:sz w:val="24"/>
          <w:szCs w:val="24"/>
          <w:lang w:eastAsia="et-EE"/>
        </w:rPr>
        <w:t>ülempiiri</w:t>
      </w:r>
      <w:r w:rsidRPr="00C25D31">
        <w:rPr>
          <w:rFonts w:ascii="Times New Roman" w:hAnsi="Times New Roman" w:cs="Times New Roman"/>
          <w:color w:val="000000"/>
          <w:sz w:val="24"/>
          <w:szCs w:val="24"/>
          <w:lang w:eastAsia="et-EE"/>
        </w:rPr>
        <w:t xml:space="preserve"> hakatakse rakendama pärast nimetatud kuupäeva toimunud kindlustusjuhtumitele. Seega, kui isik jääb </w:t>
      </w:r>
      <w:r>
        <w:rPr>
          <w:rFonts w:ascii="Times New Roman" w:hAnsi="Times New Roman" w:cs="Times New Roman"/>
          <w:color w:val="000000"/>
          <w:sz w:val="24"/>
          <w:szCs w:val="24"/>
          <w:lang w:eastAsia="et-EE"/>
        </w:rPr>
        <w:t>töövõimetus</w:t>
      </w:r>
      <w:r w:rsidRPr="00C25D31">
        <w:rPr>
          <w:rFonts w:ascii="Times New Roman" w:hAnsi="Times New Roman" w:cs="Times New Roman"/>
          <w:color w:val="000000"/>
          <w:sz w:val="24"/>
          <w:szCs w:val="24"/>
          <w:lang w:eastAsia="et-EE"/>
        </w:rPr>
        <w:t xml:space="preserve">lehele enne 1. </w:t>
      </w:r>
      <w:r>
        <w:rPr>
          <w:rFonts w:ascii="Times New Roman" w:hAnsi="Times New Roman" w:cs="Times New Roman"/>
          <w:color w:val="000000"/>
          <w:sz w:val="24"/>
          <w:szCs w:val="24"/>
          <w:lang w:eastAsia="et-EE"/>
        </w:rPr>
        <w:t xml:space="preserve">jaanuari </w:t>
      </w:r>
      <w:r w:rsidRPr="00C25D31">
        <w:rPr>
          <w:rFonts w:ascii="Times New Roman" w:hAnsi="Times New Roman" w:cs="Times New Roman"/>
          <w:color w:val="000000"/>
          <w:sz w:val="24"/>
          <w:szCs w:val="24"/>
          <w:lang w:eastAsia="et-EE"/>
        </w:rPr>
        <w:t>202</w:t>
      </w:r>
      <w:r>
        <w:rPr>
          <w:rFonts w:ascii="Times New Roman" w:hAnsi="Times New Roman" w:cs="Times New Roman"/>
          <w:color w:val="000000"/>
          <w:sz w:val="24"/>
          <w:szCs w:val="24"/>
          <w:lang w:eastAsia="et-EE"/>
        </w:rPr>
        <w:t>6</w:t>
      </w:r>
      <w:r w:rsidRPr="00C25D31">
        <w:rPr>
          <w:rFonts w:ascii="Times New Roman" w:hAnsi="Times New Roman" w:cs="Times New Roman"/>
          <w:color w:val="000000"/>
          <w:sz w:val="24"/>
          <w:szCs w:val="24"/>
          <w:lang w:eastAsia="et-EE"/>
        </w:rPr>
        <w:t xml:space="preserve">, siis temale </w:t>
      </w:r>
      <w:r>
        <w:rPr>
          <w:rFonts w:ascii="Times New Roman" w:hAnsi="Times New Roman" w:cs="Times New Roman"/>
          <w:color w:val="000000"/>
          <w:sz w:val="24"/>
          <w:szCs w:val="24"/>
          <w:lang w:eastAsia="et-EE"/>
        </w:rPr>
        <w:t>hüvitise ülempiiri</w:t>
      </w:r>
      <w:r w:rsidRPr="00C25D31">
        <w:rPr>
          <w:rFonts w:ascii="Times New Roman" w:hAnsi="Times New Roman" w:cs="Times New Roman"/>
          <w:color w:val="000000"/>
          <w:sz w:val="24"/>
          <w:szCs w:val="24"/>
          <w:lang w:eastAsia="et-EE"/>
        </w:rPr>
        <w:t xml:space="preserve"> ei </w:t>
      </w:r>
      <w:r>
        <w:rPr>
          <w:rFonts w:ascii="Times New Roman" w:hAnsi="Times New Roman" w:cs="Times New Roman"/>
          <w:color w:val="000000"/>
          <w:sz w:val="24"/>
          <w:szCs w:val="24"/>
          <w:lang w:eastAsia="et-EE"/>
        </w:rPr>
        <w:t>rakendata.</w:t>
      </w:r>
      <w:r w:rsidRPr="00C25D31">
        <w:rPr>
          <w:rFonts w:ascii="Times New Roman" w:hAnsi="Times New Roman" w:cs="Times New Roman"/>
          <w:color w:val="000000"/>
          <w:sz w:val="24"/>
          <w:szCs w:val="24"/>
          <w:lang w:eastAsia="et-EE"/>
        </w:rPr>
        <w:t xml:space="preserve"> </w:t>
      </w:r>
    </w:p>
    <w:p w14:paraId="46077294" w14:textId="77777777" w:rsidR="006E60BD" w:rsidRPr="006E60BD" w:rsidRDefault="006E60BD" w:rsidP="006E60BD">
      <w:pPr>
        <w:spacing w:after="0" w:line="240" w:lineRule="auto"/>
        <w:jc w:val="both"/>
        <w:rPr>
          <w:rFonts w:ascii="Times New Roman" w:hAnsi="Times New Roman" w:cs="Times New Roman"/>
          <w:bCs/>
          <w:sz w:val="24"/>
          <w:szCs w:val="24"/>
        </w:rPr>
      </w:pPr>
    </w:p>
    <w:p w14:paraId="26C37F78" w14:textId="77777777" w:rsidR="006E60BD" w:rsidRPr="00480427" w:rsidRDefault="006E60BD" w:rsidP="006E60BD">
      <w:pPr>
        <w:spacing w:after="0" w:line="240" w:lineRule="auto"/>
        <w:jc w:val="both"/>
        <w:rPr>
          <w:rFonts w:ascii="Times New Roman" w:hAnsi="Times New Roman" w:cs="Times New Roman"/>
          <w:b/>
          <w:color w:val="000000"/>
          <w:sz w:val="24"/>
          <w:szCs w:val="24"/>
          <w:lang w:eastAsia="et-EE"/>
        </w:rPr>
      </w:pPr>
      <w:r w:rsidRPr="00480427">
        <w:rPr>
          <w:rFonts w:ascii="Times New Roman" w:hAnsi="Times New Roman" w:cs="Times New Roman"/>
          <w:b/>
          <w:color w:val="000000"/>
          <w:sz w:val="24"/>
          <w:szCs w:val="24"/>
          <w:lang w:eastAsia="et-EE"/>
        </w:rPr>
        <w:t>Eelnõu §-ga 4 muudetakse RPKS-i.</w:t>
      </w:r>
    </w:p>
    <w:p w14:paraId="34FDE10E" w14:textId="77777777" w:rsidR="006E60BD" w:rsidRPr="006E60BD" w:rsidRDefault="006E60BD" w:rsidP="006E60BD">
      <w:pPr>
        <w:spacing w:after="0" w:line="240" w:lineRule="auto"/>
        <w:jc w:val="both"/>
        <w:rPr>
          <w:rFonts w:ascii="Times New Roman" w:hAnsi="Times New Roman" w:cs="Times New Roman"/>
          <w:bCs/>
          <w:sz w:val="24"/>
          <w:szCs w:val="24"/>
        </w:rPr>
      </w:pPr>
    </w:p>
    <w:p w14:paraId="0AAFB459" w14:textId="77777777" w:rsidR="006E60BD" w:rsidRPr="006E60BD" w:rsidRDefault="006E60BD" w:rsidP="006E60BD">
      <w:pPr>
        <w:spacing w:after="0" w:line="240" w:lineRule="auto"/>
        <w:jc w:val="both"/>
        <w:rPr>
          <w:rFonts w:ascii="Times New Roman" w:hAnsi="Times New Roman" w:cs="Times New Roman"/>
          <w:bCs/>
          <w:sz w:val="24"/>
          <w:szCs w:val="24"/>
        </w:rPr>
      </w:pPr>
      <w:r w:rsidRPr="006E60BD">
        <w:rPr>
          <w:rFonts w:ascii="Times New Roman" w:hAnsi="Times New Roman" w:cs="Times New Roman"/>
          <w:bCs/>
          <w:sz w:val="24"/>
          <w:szCs w:val="24"/>
        </w:rPr>
        <w:t xml:space="preserve">RPKS-is pikendatakse SKA menetlusaega pensioniotsuse tegemiseks 15 tööpäevalt 30 tööpäevani. </w:t>
      </w:r>
    </w:p>
    <w:p w14:paraId="11A68124" w14:textId="77777777" w:rsidR="006E60BD" w:rsidRPr="006E60BD" w:rsidRDefault="006E60BD" w:rsidP="006E60BD">
      <w:pPr>
        <w:spacing w:after="0" w:line="240" w:lineRule="auto"/>
        <w:jc w:val="both"/>
        <w:rPr>
          <w:rFonts w:ascii="Times New Roman" w:hAnsi="Times New Roman" w:cs="Times New Roman"/>
          <w:bCs/>
          <w:sz w:val="24"/>
          <w:szCs w:val="24"/>
        </w:rPr>
      </w:pPr>
    </w:p>
    <w:p w14:paraId="7FF76F3B" w14:textId="5A5DE1FC" w:rsidR="006E60BD" w:rsidRDefault="006E60BD" w:rsidP="006E60BD">
      <w:pPr>
        <w:spacing w:after="0" w:line="240" w:lineRule="auto"/>
        <w:jc w:val="both"/>
        <w:rPr>
          <w:rFonts w:ascii="Times New Roman" w:hAnsi="Times New Roman" w:cs="Times New Roman"/>
          <w:bCs/>
          <w:sz w:val="24"/>
          <w:szCs w:val="24"/>
        </w:rPr>
      </w:pPr>
      <w:r w:rsidRPr="006E60BD">
        <w:rPr>
          <w:rFonts w:ascii="Times New Roman" w:hAnsi="Times New Roman" w:cs="Times New Roman"/>
          <w:bCs/>
          <w:sz w:val="24"/>
          <w:szCs w:val="24"/>
        </w:rPr>
        <w:t>Kehtiva seaduse kohaselt teeb S</w:t>
      </w:r>
      <w:r w:rsidR="00432633">
        <w:rPr>
          <w:rFonts w:ascii="Times New Roman" w:hAnsi="Times New Roman" w:cs="Times New Roman"/>
          <w:bCs/>
          <w:sz w:val="24"/>
          <w:szCs w:val="24"/>
        </w:rPr>
        <w:t>KA</w:t>
      </w:r>
      <w:r w:rsidRPr="006E60BD">
        <w:rPr>
          <w:rFonts w:ascii="Times New Roman" w:hAnsi="Times New Roman" w:cs="Times New Roman"/>
          <w:bCs/>
          <w:sz w:val="24"/>
          <w:szCs w:val="24"/>
        </w:rPr>
        <w:t xml:space="preserve"> riikliku pensioni määramise või sellest keeldumise otsuse 15 tööpäeva jooksul</w:t>
      </w:r>
      <w:r w:rsidR="00432633">
        <w:rPr>
          <w:rFonts w:ascii="Times New Roman" w:hAnsi="Times New Roman" w:cs="Times New Roman"/>
          <w:bCs/>
          <w:sz w:val="24"/>
          <w:szCs w:val="24"/>
        </w:rPr>
        <w:t xml:space="preserve">.  Arvestades SKA vähenenud tööjõuressurssi, ei ole võimalik kõiki menetlusi senise tähtajaga teha. </w:t>
      </w:r>
      <w:r w:rsidRPr="006E60BD">
        <w:rPr>
          <w:rFonts w:ascii="Times New Roman" w:hAnsi="Times New Roman" w:cs="Times New Roman"/>
          <w:bCs/>
          <w:sz w:val="24"/>
          <w:szCs w:val="24"/>
        </w:rPr>
        <w:t>Rohkem aega võtavad enamasti sooduspensionid</w:t>
      </w:r>
      <w:r w:rsidR="00432633">
        <w:rPr>
          <w:rFonts w:ascii="Times New Roman" w:hAnsi="Times New Roman" w:cs="Times New Roman"/>
          <w:bCs/>
          <w:sz w:val="24"/>
          <w:szCs w:val="24"/>
        </w:rPr>
        <w:t>e menetlused</w:t>
      </w:r>
      <w:r w:rsidRPr="006E60BD">
        <w:rPr>
          <w:rFonts w:ascii="Times New Roman" w:hAnsi="Times New Roman" w:cs="Times New Roman"/>
          <w:bCs/>
          <w:sz w:val="24"/>
          <w:szCs w:val="24"/>
        </w:rPr>
        <w:t xml:space="preserve">, kuid ka töötamised kooperatiivides 90-ndatel aastatel, mille kohta dokumentide valideerimine ja menetlemine on aeganõudev. Seetõttu on põhjendatud pikendada pensioniavalduse lahendamise tähtaega selliselt, et pensioni määramise või mittemääramise otsus tehakse 30 tööpäeva jooksul arvates nõuetekohase pensioniavalduse esitamisest. Vastasel juhul tuleks saata pensionitaotlejatele massiliselt teateid menetlustähtaja pikendamise kohta, mis aga ei ole </w:t>
      </w:r>
      <w:r w:rsidR="00B71417">
        <w:rPr>
          <w:rFonts w:ascii="Times New Roman" w:hAnsi="Times New Roman" w:cs="Times New Roman"/>
          <w:bCs/>
          <w:sz w:val="24"/>
          <w:szCs w:val="24"/>
        </w:rPr>
        <w:t xml:space="preserve">mõistlik ressursikasutus. </w:t>
      </w:r>
      <w:r w:rsidRPr="006E60BD">
        <w:rPr>
          <w:rFonts w:ascii="Times New Roman" w:hAnsi="Times New Roman" w:cs="Times New Roman"/>
          <w:bCs/>
          <w:sz w:val="24"/>
          <w:szCs w:val="24"/>
        </w:rPr>
        <w:t>Nendel juhtudel, mil pensioniavaldust saab lahendada lühema tähtaja jooksul, seda ka tehakse.</w:t>
      </w:r>
    </w:p>
    <w:p w14:paraId="60D246B7" w14:textId="77777777" w:rsidR="00C653CB" w:rsidRDefault="00C653CB" w:rsidP="006E60BD">
      <w:pPr>
        <w:spacing w:after="0" w:line="240" w:lineRule="auto"/>
        <w:jc w:val="both"/>
        <w:rPr>
          <w:rFonts w:ascii="Times New Roman" w:hAnsi="Times New Roman" w:cs="Times New Roman"/>
          <w:bCs/>
          <w:sz w:val="24"/>
          <w:szCs w:val="24"/>
        </w:rPr>
      </w:pPr>
    </w:p>
    <w:p w14:paraId="6F97E2F3" w14:textId="6A615A52" w:rsidR="00C653CB" w:rsidRDefault="00C653CB" w:rsidP="006E60BD">
      <w:pPr>
        <w:spacing w:after="0" w:line="240" w:lineRule="auto"/>
        <w:jc w:val="both"/>
        <w:rPr>
          <w:rFonts w:ascii="Times New Roman" w:hAnsi="Times New Roman" w:cs="Times New Roman"/>
          <w:b/>
          <w:sz w:val="24"/>
          <w:szCs w:val="24"/>
        </w:rPr>
      </w:pPr>
      <w:r w:rsidRPr="00C653CB">
        <w:rPr>
          <w:rFonts w:ascii="Times New Roman" w:hAnsi="Times New Roman" w:cs="Times New Roman"/>
          <w:b/>
          <w:sz w:val="24"/>
          <w:szCs w:val="24"/>
        </w:rPr>
        <w:t>Eelnõu §-ga 5 muudetakse SMS-i.</w:t>
      </w:r>
    </w:p>
    <w:p w14:paraId="3E2BA731" w14:textId="45D10FC8" w:rsidR="00C653CB" w:rsidRDefault="00C653CB" w:rsidP="006E60BD">
      <w:pPr>
        <w:spacing w:after="0" w:line="240" w:lineRule="auto"/>
        <w:jc w:val="both"/>
        <w:rPr>
          <w:rFonts w:ascii="Times New Roman" w:hAnsi="Times New Roman" w:cs="Times New Roman"/>
          <w:b/>
          <w:sz w:val="24"/>
          <w:szCs w:val="24"/>
        </w:rPr>
      </w:pPr>
    </w:p>
    <w:p w14:paraId="005754C9" w14:textId="7D54E873" w:rsidR="00660C84" w:rsidRDefault="00660C84" w:rsidP="006E60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Eelnõu § 5 punktiga 1</w:t>
      </w:r>
      <w:r w:rsidR="006914A8">
        <w:rPr>
          <w:rFonts w:ascii="Times New Roman" w:hAnsi="Times New Roman" w:cs="Times New Roman"/>
          <w:b/>
          <w:sz w:val="24"/>
          <w:szCs w:val="24"/>
        </w:rPr>
        <w:t xml:space="preserve"> täiendatakse</w:t>
      </w:r>
      <w:r w:rsidR="006914A8" w:rsidRPr="006914A8">
        <w:rPr>
          <w:rFonts w:ascii="Times New Roman" w:hAnsi="Times New Roman" w:cs="Times New Roman"/>
          <w:bCs/>
          <w:sz w:val="24"/>
          <w:szCs w:val="24"/>
        </w:rPr>
        <w:t xml:space="preserve"> SMS-i § 3 punkti 18</w:t>
      </w:r>
      <w:r w:rsidR="006914A8">
        <w:rPr>
          <w:rFonts w:ascii="Times New Roman" w:hAnsi="Times New Roman" w:cs="Times New Roman"/>
          <w:bCs/>
          <w:sz w:val="24"/>
          <w:szCs w:val="24"/>
        </w:rPr>
        <w:t xml:space="preserve"> teise lausega</w:t>
      </w:r>
      <w:r w:rsidR="006914A8" w:rsidRPr="006914A8">
        <w:rPr>
          <w:rFonts w:ascii="Times New Roman" w:hAnsi="Times New Roman" w:cs="Times New Roman"/>
          <w:bCs/>
          <w:sz w:val="24"/>
          <w:szCs w:val="24"/>
        </w:rPr>
        <w:t>, mis reguleerib FIE vabatahtliku haigushüvitise sotsiaalmaksuvabastust.</w:t>
      </w:r>
      <w:r w:rsidR="00B87A18">
        <w:rPr>
          <w:rFonts w:ascii="Times New Roman" w:hAnsi="Times New Roman" w:cs="Times New Roman"/>
          <w:bCs/>
          <w:sz w:val="24"/>
          <w:szCs w:val="24"/>
        </w:rPr>
        <w:t xml:space="preserve"> </w:t>
      </w:r>
      <w:r w:rsidR="000A7101">
        <w:rPr>
          <w:rFonts w:ascii="Times New Roman" w:hAnsi="Times New Roman" w:cs="Times New Roman"/>
          <w:bCs/>
          <w:sz w:val="24"/>
          <w:szCs w:val="24"/>
        </w:rPr>
        <w:t xml:space="preserve">Kehtiv SMS võimaldab FIE-l </w:t>
      </w:r>
      <w:r w:rsidR="000B781D">
        <w:rPr>
          <w:rFonts w:ascii="Times New Roman" w:hAnsi="Times New Roman" w:cs="Times New Roman"/>
          <w:bCs/>
          <w:sz w:val="24"/>
          <w:szCs w:val="24"/>
        </w:rPr>
        <w:t xml:space="preserve">sotsiaalmaksuvabastusega </w:t>
      </w:r>
      <w:r w:rsidR="000A7101">
        <w:rPr>
          <w:rFonts w:ascii="Times New Roman" w:hAnsi="Times New Roman" w:cs="Times New Roman"/>
          <w:bCs/>
          <w:sz w:val="24"/>
          <w:szCs w:val="24"/>
        </w:rPr>
        <w:t xml:space="preserve">maksta vabatahtlikku haigushüvitist. </w:t>
      </w:r>
      <w:r w:rsidR="000B781D">
        <w:rPr>
          <w:rFonts w:ascii="Times New Roman" w:hAnsi="Times New Roman" w:cs="Times New Roman"/>
          <w:bCs/>
          <w:sz w:val="24"/>
          <w:szCs w:val="24"/>
        </w:rPr>
        <w:t xml:space="preserve">Muudatus on vajalik, et </w:t>
      </w:r>
      <w:r w:rsidR="000B781D" w:rsidRPr="000B781D">
        <w:rPr>
          <w:rFonts w:ascii="Times New Roman" w:hAnsi="Times New Roman" w:cs="Times New Roman"/>
          <w:bCs/>
          <w:sz w:val="24"/>
          <w:szCs w:val="24"/>
        </w:rPr>
        <w:t>sotsiaalmaksuvabastus laieneks k</w:t>
      </w:r>
      <w:r w:rsidR="000A7101">
        <w:rPr>
          <w:rFonts w:ascii="Times New Roman" w:hAnsi="Times New Roman" w:cs="Times New Roman"/>
          <w:bCs/>
          <w:sz w:val="24"/>
          <w:szCs w:val="24"/>
        </w:rPr>
        <w:t>a ülempiiriga tekkiva ajutise töövõimetuse hüvitise ja töötasu vahe kompenseerimiseks</w:t>
      </w:r>
      <w:r w:rsidR="000B781D">
        <w:rPr>
          <w:rFonts w:ascii="Times New Roman" w:hAnsi="Times New Roman" w:cs="Times New Roman"/>
          <w:bCs/>
          <w:sz w:val="24"/>
          <w:szCs w:val="24"/>
        </w:rPr>
        <w:t>.</w:t>
      </w:r>
      <w:r w:rsidR="000B781D" w:rsidRPr="000B781D">
        <w:rPr>
          <w:rFonts w:ascii="Times New Roman" w:hAnsi="Times New Roman" w:cs="Times New Roman"/>
          <w:bCs/>
          <w:sz w:val="24"/>
          <w:szCs w:val="24"/>
        </w:rPr>
        <w:t xml:space="preserve"> </w:t>
      </w:r>
      <w:r w:rsidR="00B87A18">
        <w:rPr>
          <w:rFonts w:ascii="Times New Roman" w:hAnsi="Times New Roman" w:cs="Times New Roman"/>
          <w:bCs/>
          <w:sz w:val="24"/>
          <w:szCs w:val="24"/>
        </w:rPr>
        <w:t xml:space="preserve">Vt juurde TTOS selgitusi. </w:t>
      </w:r>
    </w:p>
    <w:p w14:paraId="3D864249" w14:textId="77777777" w:rsidR="00660C84" w:rsidRDefault="00660C84" w:rsidP="006E60BD">
      <w:pPr>
        <w:spacing w:after="0" w:line="240" w:lineRule="auto"/>
        <w:jc w:val="both"/>
        <w:rPr>
          <w:rFonts w:ascii="Times New Roman" w:hAnsi="Times New Roman" w:cs="Times New Roman"/>
          <w:b/>
          <w:sz w:val="24"/>
          <w:szCs w:val="24"/>
        </w:rPr>
      </w:pPr>
    </w:p>
    <w:p w14:paraId="02682B4B" w14:textId="7FEECFCB" w:rsidR="003179DE" w:rsidRDefault="003179DE" w:rsidP="003179DE">
      <w:pPr>
        <w:spacing w:after="0" w:line="240" w:lineRule="auto"/>
        <w:jc w:val="both"/>
        <w:rPr>
          <w:rFonts w:ascii="Times New Roman" w:hAnsi="Times New Roman" w:cs="Times New Roman"/>
          <w:sz w:val="24"/>
          <w:szCs w:val="24"/>
        </w:rPr>
      </w:pPr>
      <w:r w:rsidRPr="00E81393">
        <w:rPr>
          <w:rFonts w:ascii="Times New Roman" w:hAnsi="Times New Roman" w:cs="Times New Roman"/>
          <w:b/>
          <w:bCs/>
          <w:sz w:val="24"/>
          <w:szCs w:val="24"/>
        </w:rPr>
        <w:t xml:space="preserve">Eelnõu § </w:t>
      </w:r>
      <w:r>
        <w:rPr>
          <w:rFonts w:ascii="Times New Roman" w:hAnsi="Times New Roman" w:cs="Times New Roman"/>
          <w:b/>
          <w:bCs/>
          <w:sz w:val="24"/>
          <w:szCs w:val="24"/>
        </w:rPr>
        <w:t>5</w:t>
      </w:r>
      <w:r w:rsidRPr="00E81393">
        <w:rPr>
          <w:rFonts w:ascii="Times New Roman" w:hAnsi="Times New Roman" w:cs="Times New Roman"/>
          <w:b/>
          <w:bCs/>
          <w:sz w:val="24"/>
          <w:szCs w:val="24"/>
        </w:rPr>
        <w:t xml:space="preserve"> punktiga </w:t>
      </w:r>
      <w:r w:rsidR="006914A8">
        <w:rPr>
          <w:rFonts w:ascii="Times New Roman" w:hAnsi="Times New Roman" w:cs="Times New Roman"/>
          <w:b/>
          <w:bCs/>
          <w:sz w:val="24"/>
          <w:szCs w:val="24"/>
        </w:rPr>
        <w:t>2</w:t>
      </w:r>
      <w:r>
        <w:rPr>
          <w:rFonts w:ascii="Times New Roman" w:hAnsi="Times New Roman" w:cs="Times New Roman"/>
          <w:sz w:val="24"/>
          <w:szCs w:val="24"/>
        </w:rPr>
        <w:t xml:space="preserve"> tunnistatakse kehtetuks SMS § 6 lõike 1 punkt 8.</w:t>
      </w:r>
      <w:r w:rsidRPr="00822A84">
        <w:rPr>
          <w:rFonts w:ascii="Times New Roman" w:hAnsi="Times New Roman" w:cs="Times New Roman"/>
          <w:sz w:val="24"/>
          <w:szCs w:val="24"/>
        </w:rPr>
        <w:t xml:space="preserve"> </w:t>
      </w:r>
      <w:r>
        <w:rPr>
          <w:rFonts w:ascii="Times New Roman" w:hAnsi="Times New Roman" w:cs="Times New Roman"/>
          <w:sz w:val="24"/>
          <w:szCs w:val="24"/>
        </w:rPr>
        <w:t>S</w:t>
      </w:r>
      <w:r w:rsidRPr="00822A84">
        <w:rPr>
          <w:rFonts w:ascii="Times New Roman" w:hAnsi="Times New Roman" w:cs="Times New Roman"/>
          <w:sz w:val="24"/>
          <w:szCs w:val="24"/>
        </w:rPr>
        <w:t xml:space="preserve">otsiaalmaksu </w:t>
      </w:r>
      <w:r>
        <w:rPr>
          <w:rFonts w:ascii="Times New Roman" w:hAnsi="Times New Roman" w:cs="Times New Roman"/>
          <w:sz w:val="24"/>
          <w:szCs w:val="24"/>
        </w:rPr>
        <w:t xml:space="preserve">maksmise </w:t>
      </w:r>
      <w:r w:rsidRPr="00822A84">
        <w:rPr>
          <w:rFonts w:ascii="Times New Roman" w:hAnsi="Times New Roman" w:cs="Times New Roman"/>
          <w:sz w:val="24"/>
          <w:szCs w:val="24"/>
        </w:rPr>
        <w:t xml:space="preserve">erijuhtude </w:t>
      </w:r>
      <w:r>
        <w:rPr>
          <w:rFonts w:ascii="Times New Roman" w:hAnsi="Times New Roman" w:cs="Times New Roman"/>
          <w:sz w:val="24"/>
          <w:szCs w:val="24"/>
        </w:rPr>
        <w:t>loetelust</w:t>
      </w:r>
      <w:r w:rsidRPr="00822A84">
        <w:rPr>
          <w:rFonts w:ascii="Times New Roman" w:hAnsi="Times New Roman" w:cs="Times New Roman"/>
          <w:sz w:val="24"/>
          <w:szCs w:val="24"/>
        </w:rPr>
        <w:t xml:space="preserve"> </w:t>
      </w:r>
      <w:r>
        <w:rPr>
          <w:rFonts w:ascii="Times New Roman" w:hAnsi="Times New Roman" w:cs="Times New Roman"/>
          <w:sz w:val="24"/>
          <w:szCs w:val="24"/>
        </w:rPr>
        <w:t xml:space="preserve">jäetakse seega välja </w:t>
      </w:r>
      <w:bookmarkStart w:id="9" w:name="_Hlk174712069"/>
      <w:r w:rsidRPr="00822A84">
        <w:rPr>
          <w:rFonts w:ascii="Times New Roman" w:hAnsi="Times New Roman" w:cs="Times New Roman"/>
          <w:sz w:val="24"/>
          <w:szCs w:val="24"/>
        </w:rPr>
        <w:t>ravikindlustatud isiku ülalpeetav abikaasa/</w:t>
      </w:r>
      <w:r>
        <w:rPr>
          <w:rFonts w:ascii="Times New Roman" w:hAnsi="Times New Roman" w:cs="Times New Roman"/>
          <w:sz w:val="24"/>
          <w:szCs w:val="24"/>
        </w:rPr>
        <w:t xml:space="preserve">registreeritud </w:t>
      </w:r>
      <w:r w:rsidRPr="00822A84">
        <w:rPr>
          <w:rFonts w:ascii="Times New Roman" w:hAnsi="Times New Roman" w:cs="Times New Roman"/>
          <w:sz w:val="24"/>
          <w:szCs w:val="24"/>
        </w:rPr>
        <w:t xml:space="preserve">elukaaslane, kes kasvatab </w:t>
      </w:r>
      <w:r>
        <w:rPr>
          <w:rFonts w:ascii="Times New Roman" w:hAnsi="Times New Roman" w:cs="Times New Roman"/>
          <w:sz w:val="24"/>
          <w:szCs w:val="24"/>
        </w:rPr>
        <w:t xml:space="preserve">vähemalt </w:t>
      </w:r>
      <w:r w:rsidRPr="00822A84">
        <w:rPr>
          <w:rFonts w:ascii="Times New Roman" w:hAnsi="Times New Roman" w:cs="Times New Roman"/>
          <w:sz w:val="24"/>
          <w:szCs w:val="24"/>
        </w:rPr>
        <w:t>ühte alla 8</w:t>
      </w:r>
      <w:r>
        <w:rPr>
          <w:rFonts w:ascii="Times New Roman" w:hAnsi="Times New Roman" w:cs="Times New Roman"/>
          <w:sz w:val="24"/>
          <w:szCs w:val="24"/>
        </w:rPr>
        <w:t>-</w:t>
      </w:r>
      <w:r w:rsidRPr="00822A84">
        <w:rPr>
          <w:rFonts w:ascii="Times New Roman" w:hAnsi="Times New Roman" w:cs="Times New Roman"/>
          <w:sz w:val="24"/>
          <w:szCs w:val="24"/>
        </w:rPr>
        <w:t>aastast last</w:t>
      </w:r>
      <w:r>
        <w:rPr>
          <w:rFonts w:ascii="Times New Roman" w:hAnsi="Times New Roman" w:cs="Times New Roman"/>
          <w:sz w:val="24"/>
          <w:szCs w:val="24"/>
        </w:rPr>
        <w:t xml:space="preserve"> või 8-aastast last kuni esimese klassi lõpetamiseni</w:t>
      </w:r>
      <w:r w:rsidRPr="00822A84">
        <w:rPr>
          <w:rFonts w:ascii="Times New Roman" w:hAnsi="Times New Roman" w:cs="Times New Roman"/>
          <w:sz w:val="24"/>
          <w:szCs w:val="24"/>
        </w:rPr>
        <w:t xml:space="preserve"> või vähemalt kolme alla 16</w:t>
      </w:r>
      <w:r>
        <w:rPr>
          <w:rFonts w:ascii="Times New Roman" w:hAnsi="Times New Roman" w:cs="Times New Roman"/>
          <w:sz w:val="24"/>
          <w:szCs w:val="24"/>
        </w:rPr>
        <w:t>-</w:t>
      </w:r>
      <w:r w:rsidRPr="00822A84">
        <w:rPr>
          <w:rFonts w:ascii="Times New Roman" w:hAnsi="Times New Roman" w:cs="Times New Roman"/>
          <w:sz w:val="24"/>
          <w:szCs w:val="24"/>
        </w:rPr>
        <w:t>aastast last</w:t>
      </w:r>
      <w:bookmarkEnd w:id="9"/>
      <w:r w:rsidRPr="00822A84">
        <w:rPr>
          <w:rFonts w:ascii="Times New Roman" w:hAnsi="Times New Roman" w:cs="Times New Roman"/>
          <w:sz w:val="24"/>
          <w:szCs w:val="24"/>
        </w:rPr>
        <w:t xml:space="preserve">. </w:t>
      </w:r>
      <w:r>
        <w:rPr>
          <w:rFonts w:ascii="Times New Roman" w:hAnsi="Times New Roman" w:cs="Times New Roman"/>
          <w:sz w:val="24"/>
          <w:szCs w:val="24"/>
        </w:rPr>
        <w:t>Kehtiva seaduse kohaselt makstakse nimetatud isikute eest sotsiaalmaksu ravikindlustuse osa (13%). Riik jätkab lapsevanemate eest sotsiaalmaksu maksmist tagades mh ravikindlustuskaitse:</w:t>
      </w:r>
    </w:p>
    <w:p w14:paraId="71517BF0" w14:textId="77777777" w:rsidR="003179DE" w:rsidRDefault="003179DE" w:rsidP="003179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a</w:t>
      </w:r>
      <w:r w:rsidRPr="00822A84">
        <w:rPr>
          <w:rFonts w:ascii="Times New Roman" w:hAnsi="Times New Roman" w:cs="Times New Roman"/>
          <w:sz w:val="24"/>
          <w:szCs w:val="24"/>
        </w:rPr>
        <w:t xml:space="preserve">lla </w:t>
      </w:r>
      <w:r>
        <w:rPr>
          <w:rFonts w:ascii="Times New Roman" w:hAnsi="Times New Roman" w:cs="Times New Roman"/>
          <w:sz w:val="24"/>
          <w:szCs w:val="24"/>
        </w:rPr>
        <w:t>3-</w:t>
      </w:r>
      <w:r w:rsidRPr="00822A84">
        <w:rPr>
          <w:rFonts w:ascii="Times New Roman" w:hAnsi="Times New Roman" w:cs="Times New Roman"/>
          <w:sz w:val="24"/>
          <w:szCs w:val="24"/>
        </w:rPr>
        <w:t>aastast last kasvatavale vanemale</w:t>
      </w:r>
      <w:r>
        <w:rPr>
          <w:rFonts w:ascii="Times New Roman" w:hAnsi="Times New Roman" w:cs="Times New Roman"/>
          <w:sz w:val="24"/>
          <w:szCs w:val="24"/>
        </w:rPr>
        <w:t xml:space="preserve"> (SMS § 6 lg 1 p 1);</w:t>
      </w:r>
    </w:p>
    <w:p w14:paraId="5E0CA006" w14:textId="77777777" w:rsidR="003179DE" w:rsidRDefault="003179DE" w:rsidP="003179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822A84">
        <w:rPr>
          <w:rFonts w:ascii="Times New Roman" w:hAnsi="Times New Roman" w:cs="Times New Roman"/>
          <w:sz w:val="24"/>
          <w:szCs w:val="24"/>
        </w:rPr>
        <w:t>kolme ja enamat</w:t>
      </w:r>
      <w:r>
        <w:rPr>
          <w:rFonts w:ascii="Times New Roman" w:hAnsi="Times New Roman" w:cs="Times New Roman"/>
          <w:sz w:val="24"/>
          <w:szCs w:val="24"/>
        </w:rPr>
        <w:t xml:space="preserve"> alla 19-aastast</w:t>
      </w:r>
      <w:r w:rsidRPr="00822A84">
        <w:rPr>
          <w:rFonts w:ascii="Times New Roman" w:hAnsi="Times New Roman" w:cs="Times New Roman"/>
          <w:sz w:val="24"/>
          <w:szCs w:val="24"/>
        </w:rPr>
        <w:t xml:space="preserve"> last kasvatavale vanemale kuni noorima lapse </w:t>
      </w:r>
      <w:r>
        <w:rPr>
          <w:rFonts w:ascii="Times New Roman" w:hAnsi="Times New Roman" w:cs="Times New Roman"/>
          <w:sz w:val="24"/>
          <w:szCs w:val="24"/>
        </w:rPr>
        <w:t>8-</w:t>
      </w:r>
      <w:r w:rsidRPr="00822A84">
        <w:rPr>
          <w:rFonts w:ascii="Times New Roman" w:hAnsi="Times New Roman" w:cs="Times New Roman"/>
          <w:sz w:val="24"/>
          <w:szCs w:val="24"/>
        </w:rPr>
        <w:t xml:space="preserve">aastaseks saamiseni </w:t>
      </w:r>
      <w:r>
        <w:rPr>
          <w:rFonts w:ascii="Times New Roman" w:hAnsi="Times New Roman" w:cs="Times New Roman"/>
          <w:sz w:val="24"/>
          <w:szCs w:val="24"/>
        </w:rPr>
        <w:t>(SMS § 6 lg 1 p 1</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2563DE13" w14:textId="77777777" w:rsidR="003179DE" w:rsidRDefault="003179DE" w:rsidP="003179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seitset või enamat alla 19-aastast last kasvatavale vanemale (SMS § 6 lg 1 p 10)</w:t>
      </w:r>
      <w:r w:rsidRPr="00822A84">
        <w:rPr>
          <w:rFonts w:ascii="Times New Roman" w:hAnsi="Times New Roman" w:cs="Times New Roman"/>
          <w:sz w:val="24"/>
          <w:szCs w:val="24"/>
        </w:rPr>
        <w:t>.</w:t>
      </w:r>
    </w:p>
    <w:p w14:paraId="034B34DB" w14:textId="77777777" w:rsidR="003179DE" w:rsidRDefault="003179DE" w:rsidP="003179DE">
      <w:pPr>
        <w:spacing w:after="0" w:line="240" w:lineRule="auto"/>
        <w:jc w:val="both"/>
        <w:rPr>
          <w:rFonts w:ascii="Times New Roman" w:hAnsi="Times New Roman" w:cs="Times New Roman"/>
          <w:sz w:val="24"/>
          <w:szCs w:val="24"/>
        </w:rPr>
      </w:pPr>
    </w:p>
    <w:p w14:paraId="773760A4" w14:textId="6119C1D2" w:rsidR="003179DE" w:rsidRDefault="003179DE" w:rsidP="003179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Seega on kuni kahte last kasvatavate vanemate puhul mõjutatud need ravikindlustatud isiku mittetöötavad abikaasad/registreeritud elukaaslased, kelle noorim laps on saanud 3-aastaseks. Kehtiva seaduse kohaselt maksab riik sotsiaalmaksu edasi kuni noorima lapse 8-aastaseks saamiseni. Muudatusega lõpetatakse sotsiaalmaksu ravikindlustuse osa maksmine varem (lapse 3-aastaseks saamisel). Kolme kuni kuue lapse kasvatamisel on mõjutatud isikud need, kelle noorim laps saab 8-aastaseks (või lõpetab esimese klassi). Kehtiva seaduse kohaselt maksab riik sotsiaalmaksu ravikindlustuse osa edasi nii kaua</w:t>
      </w:r>
      <w:r w:rsidR="00B71417">
        <w:rPr>
          <w:rFonts w:ascii="Times New Roman" w:hAnsi="Times New Roman" w:cs="Times New Roman"/>
          <w:sz w:val="24"/>
          <w:szCs w:val="24"/>
        </w:rPr>
        <w:t>,</w:t>
      </w:r>
      <w:r>
        <w:rPr>
          <w:rFonts w:ascii="Times New Roman" w:hAnsi="Times New Roman" w:cs="Times New Roman"/>
          <w:sz w:val="24"/>
          <w:szCs w:val="24"/>
        </w:rPr>
        <w:t xml:space="preserve"> kui vähemalt kolm last on alla 16-aastased. Lapsevanemad, kelle eest riik muudatustest tulenevalt enam sotsiaalmaksu ravikindlustuse osa ei maksa ja kellel seetõttu sellel alusel ravikindlustust ei ole, võivad samas  kuuluda mõnda teise sihtrühma, kelle eest riik, avalik-õiguslik juriidiline isik, kohaliku omavalituse üksus või loomeliit maksab SMS § 6 mõne muu sätte alusel sotsiaalmaksu ja kellel seetõttu ravikindlustus säilib. Näiteks puudega isiku/lapse hooldaja eest maksab sotsiaalmaksu kohaliku omavalitsuse üksus (SMS § 6 lg 1</w:t>
      </w:r>
      <w:r>
        <w:rPr>
          <w:rFonts w:ascii="Times New Roman" w:hAnsi="Times New Roman" w:cs="Times New Roman"/>
          <w:sz w:val="24"/>
          <w:szCs w:val="24"/>
          <w:vertAlign w:val="superscript"/>
        </w:rPr>
        <w:t>1</w:t>
      </w:r>
      <w:r>
        <w:rPr>
          <w:rFonts w:ascii="Times New Roman" w:hAnsi="Times New Roman" w:cs="Times New Roman"/>
          <w:sz w:val="24"/>
          <w:szCs w:val="24"/>
        </w:rPr>
        <w:t>).</w:t>
      </w:r>
    </w:p>
    <w:p w14:paraId="113EB4B0" w14:textId="77777777" w:rsidR="00C653CB" w:rsidRDefault="00C653CB" w:rsidP="006E60BD">
      <w:pPr>
        <w:spacing w:after="0" w:line="240" w:lineRule="auto"/>
        <w:jc w:val="both"/>
        <w:rPr>
          <w:rFonts w:ascii="Times New Roman" w:hAnsi="Times New Roman" w:cs="Times New Roman"/>
          <w:b/>
          <w:sz w:val="24"/>
          <w:szCs w:val="24"/>
        </w:rPr>
      </w:pPr>
    </w:p>
    <w:p w14:paraId="712D0D69" w14:textId="13189ADC" w:rsidR="00AA1D19" w:rsidRPr="00AA1D19" w:rsidRDefault="00AA1D19" w:rsidP="00AA1D19">
      <w:pPr>
        <w:spacing w:after="0" w:line="240" w:lineRule="auto"/>
        <w:jc w:val="both"/>
        <w:rPr>
          <w:rFonts w:ascii="Times New Roman" w:hAnsi="Times New Roman" w:cs="Times New Roman"/>
          <w:sz w:val="24"/>
          <w:szCs w:val="24"/>
          <w:u w:val="single"/>
        </w:rPr>
      </w:pPr>
      <w:r w:rsidRPr="00AA1D19">
        <w:rPr>
          <w:rFonts w:ascii="Times New Roman" w:hAnsi="Times New Roman" w:cs="Times New Roman"/>
          <w:sz w:val="24"/>
          <w:szCs w:val="24"/>
          <w:u w:val="single"/>
        </w:rPr>
        <w:t>Näide 1</w:t>
      </w:r>
    </w:p>
    <w:p w14:paraId="5D1960AD" w14:textId="707C71F7" w:rsidR="00AA1D19" w:rsidRDefault="00AA1D19" w:rsidP="00AA1D19">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Maril on kolm last: 2</w:t>
      </w:r>
      <w:r>
        <w:rPr>
          <w:rFonts w:ascii="Times New Roman" w:hAnsi="Times New Roman" w:cs="Times New Roman"/>
          <w:sz w:val="24"/>
          <w:szCs w:val="24"/>
        </w:rPr>
        <w:t>-</w:t>
      </w:r>
      <w:r w:rsidRPr="00822A84">
        <w:rPr>
          <w:rFonts w:ascii="Times New Roman" w:hAnsi="Times New Roman" w:cs="Times New Roman"/>
          <w:sz w:val="24"/>
          <w:szCs w:val="24"/>
        </w:rPr>
        <w:t>aastane, 5</w:t>
      </w:r>
      <w:r>
        <w:rPr>
          <w:rFonts w:ascii="Times New Roman" w:hAnsi="Times New Roman" w:cs="Times New Roman"/>
          <w:sz w:val="24"/>
          <w:szCs w:val="24"/>
        </w:rPr>
        <w:t>-</w:t>
      </w:r>
      <w:r w:rsidRPr="00822A84">
        <w:rPr>
          <w:rFonts w:ascii="Times New Roman" w:hAnsi="Times New Roman" w:cs="Times New Roman"/>
          <w:sz w:val="24"/>
          <w:szCs w:val="24"/>
        </w:rPr>
        <w:t>aastane ja 10</w:t>
      </w:r>
      <w:r>
        <w:rPr>
          <w:rFonts w:ascii="Times New Roman" w:hAnsi="Times New Roman" w:cs="Times New Roman"/>
          <w:sz w:val="24"/>
          <w:szCs w:val="24"/>
        </w:rPr>
        <w:t>-</w:t>
      </w:r>
      <w:r w:rsidRPr="00822A84">
        <w:rPr>
          <w:rFonts w:ascii="Times New Roman" w:hAnsi="Times New Roman" w:cs="Times New Roman"/>
          <w:sz w:val="24"/>
          <w:szCs w:val="24"/>
        </w:rPr>
        <w:t>aastane. Mari eest tasub riik jätkuvalt</w:t>
      </w:r>
      <w:r>
        <w:rPr>
          <w:rFonts w:ascii="Times New Roman" w:hAnsi="Times New Roman" w:cs="Times New Roman"/>
          <w:sz w:val="24"/>
          <w:szCs w:val="24"/>
        </w:rPr>
        <w:t xml:space="preserve"> ka peale eelnõu jõustumist</w:t>
      </w:r>
      <w:r w:rsidRPr="00822A84">
        <w:rPr>
          <w:rFonts w:ascii="Times New Roman" w:hAnsi="Times New Roman" w:cs="Times New Roman"/>
          <w:sz w:val="24"/>
          <w:szCs w:val="24"/>
        </w:rPr>
        <w:t xml:space="preserve"> sotsiaalmaksu selle tõttu, et tal on alla </w:t>
      </w:r>
      <w:r>
        <w:rPr>
          <w:rFonts w:ascii="Times New Roman" w:hAnsi="Times New Roman" w:cs="Times New Roman"/>
          <w:sz w:val="24"/>
          <w:szCs w:val="24"/>
        </w:rPr>
        <w:t>3-</w:t>
      </w:r>
      <w:r w:rsidRPr="00822A84">
        <w:rPr>
          <w:rFonts w:ascii="Times New Roman" w:hAnsi="Times New Roman" w:cs="Times New Roman"/>
          <w:sz w:val="24"/>
          <w:szCs w:val="24"/>
        </w:rPr>
        <w:t>aastane laps</w:t>
      </w:r>
      <w:r>
        <w:rPr>
          <w:rFonts w:ascii="Times New Roman" w:hAnsi="Times New Roman" w:cs="Times New Roman"/>
          <w:sz w:val="24"/>
          <w:szCs w:val="24"/>
        </w:rPr>
        <w:t xml:space="preserve"> (SMS § 1 lg 1 p 1)</w:t>
      </w:r>
      <w:r w:rsidRPr="00822A84">
        <w:rPr>
          <w:rFonts w:ascii="Times New Roman" w:hAnsi="Times New Roman" w:cs="Times New Roman"/>
          <w:sz w:val="24"/>
          <w:szCs w:val="24"/>
        </w:rPr>
        <w:t>. Kui</w:t>
      </w:r>
      <w:r>
        <w:rPr>
          <w:rFonts w:ascii="Times New Roman" w:hAnsi="Times New Roman" w:cs="Times New Roman"/>
          <w:sz w:val="24"/>
          <w:szCs w:val="24"/>
        </w:rPr>
        <w:t xml:space="preserve"> noorim</w:t>
      </w:r>
      <w:r w:rsidRPr="00822A84">
        <w:rPr>
          <w:rFonts w:ascii="Times New Roman" w:hAnsi="Times New Roman" w:cs="Times New Roman"/>
          <w:sz w:val="24"/>
          <w:szCs w:val="24"/>
        </w:rPr>
        <w:t xml:space="preserve"> laps saab</w:t>
      </w:r>
      <w:r>
        <w:rPr>
          <w:rFonts w:ascii="Times New Roman" w:hAnsi="Times New Roman" w:cs="Times New Roman"/>
          <w:sz w:val="24"/>
          <w:szCs w:val="24"/>
        </w:rPr>
        <w:t xml:space="preserve"> 3-</w:t>
      </w:r>
      <w:r w:rsidRPr="00822A84">
        <w:rPr>
          <w:rFonts w:ascii="Times New Roman" w:hAnsi="Times New Roman" w:cs="Times New Roman"/>
          <w:sz w:val="24"/>
          <w:szCs w:val="24"/>
        </w:rPr>
        <w:t>aastaseks ja Mari jätkuvalt ei tööta</w:t>
      </w:r>
      <w:r>
        <w:rPr>
          <w:rFonts w:ascii="Times New Roman" w:hAnsi="Times New Roman" w:cs="Times New Roman"/>
          <w:sz w:val="24"/>
          <w:szCs w:val="24"/>
        </w:rPr>
        <w:t>, jätkab riik tema eest sotsiaalmaksu tasumist seetõttu,</w:t>
      </w:r>
      <w:r w:rsidRPr="00822A84">
        <w:rPr>
          <w:rFonts w:ascii="Times New Roman" w:hAnsi="Times New Roman" w:cs="Times New Roman"/>
          <w:sz w:val="24"/>
          <w:szCs w:val="24"/>
        </w:rPr>
        <w:t xml:space="preserve"> et tal on kolm </w:t>
      </w:r>
      <w:r>
        <w:rPr>
          <w:rFonts w:ascii="Times New Roman" w:hAnsi="Times New Roman" w:cs="Times New Roman"/>
          <w:sz w:val="24"/>
          <w:szCs w:val="24"/>
        </w:rPr>
        <w:t>kuni 19-aastast</w:t>
      </w:r>
      <w:r w:rsidRPr="00822A84">
        <w:rPr>
          <w:rFonts w:ascii="Times New Roman" w:hAnsi="Times New Roman" w:cs="Times New Roman"/>
          <w:sz w:val="24"/>
          <w:szCs w:val="24"/>
        </w:rPr>
        <w:t xml:space="preserve"> last</w:t>
      </w:r>
      <w:r>
        <w:rPr>
          <w:rFonts w:ascii="Times New Roman" w:hAnsi="Times New Roman" w:cs="Times New Roman"/>
          <w:sz w:val="24"/>
          <w:szCs w:val="24"/>
        </w:rPr>
        <w:t>, kellest vähemalt üks on alla 8-aastane (SMS § 1 lg 1 p 1</w:t>
      </w:r>
      <w:r>
        <w:rPr>
          <w:rFonts w:ascii="Times New Roman" w:hAnsi="Times New Roman" w:cs="Times New Roman"/>
          <w:sz w:val="24"/>
          <w:szCs w:val="24"/>
          <w:vertAlign w:val="superscript"/>
        </w:rPr>
        <w:t>1</w:t>
      </w:r>
      <w:r>
        <w:rPr>
          <w:rFonts w:ascii="Times New Roman" w:hAnsi="Times New Roman" w:cs="Times New Roman"/>
          <w:sz w:val="24"/>
          <w:szCs w:val="24"/>
        </w:rPr>
        <w:t>)</w:t>
      </w:r>
      <w:r w:rsidRPr="00822A84">
        <w:rPr>
          <w:rFonts w:ascii="Times New Roman" w:hAnsi="Times New Roman" w:cs="Times New Roman"/>
          <w:sz w:val="24"/>
          <w:szCs w:val="24"/>
        </w:rPr>
        <w:t xml:space="preserve">. </w:t>
      </w:r>
      <w:r>
        <w:rPr>
          <w:rFonts w:ascii="Times New Roman" w:hAnsi="Times New Roman" w:cs="Times New Roman"/>
          <w:sz w:val="24"/>
          <w:szCs w:val="24"/>
        </w:rPr>
        <w:t xml:space="preserve">Seega saab </w:t>
      </w:r>
      <w:r w:rsidRPr="00822A84">
        <w:rPr>
          <w:rFonts w:ascii="Times New Roman" w:hAnsi="Times New Roman" w:cs="Times New Roman"/>
          <w:sz w:val="24"/>
          <w:szCs w:val="24"/>
        </w:rPr>
        <w:t xml:space="preserve">Mari riigi kulul ravikindlustuskaitse kuni ta noorim laps saab </w:t>
      </w:r>
      <w:r>
        <w:rPr>
          <w:rFonts w:ascii="Times New Roman" w:hAnsi="Times New Roman" w:cs="Times New Roman"/>
          <w:sz w:val="24"/>
          <w:szCs w:val="24"/>
        </w:rPr>
        <w:t>8-</w:t>
      </w:r>
      <w:r w:rsidRPr="00822A84">
        <w:rPr>
          <w:rFonts w:ascii="Times New Roman" w:hAnsi="Times New Roman" w:cs="Times New Roman"/>
          <w:sz w:val="24"/>
          <w:szCs w:val="24"/>
        </w:rPr>
        <w:t>aastaseks.</w:t>
      </w:r>
      <w:r>
        <w:rPr>
          <w:rFonts w:ascii="Times New Roman" w:hAnsi="Times New Roman" w:cs="Times New Roman"/>
          <w:sz w:val="24"/>
          <w:szCs w:val="24"/>
        </w:rPr>
        <w:t xml:space="preserve"> Kehtiva seaduse alusel on ravikindlustuskaitse tagatud kuni vanima lapse 16-aastaseks saamiseni, seega tagaks riik ravikindlustuse veel kuus aastat. Kuna aga Mari noorim laps on 2-aastane, siis tagab riik talle ravikindlustuskaitse kuni noorima lapse 8-aastaseks saamiseni. Mistõttu antud näites toodud laste vanusevahede tõttu Mari olukord eelnõust tulenevalt ei muutu.</w:t>
      </w:r>
      <w:r w:rsidRPr="00822A84">
        <w:rPr>
          <w:rFonts w:ascii="Times New Roman" w:hAnsi="Times New Roman" w:cs="Times New Roman"/>
          <w:sz w:val="24"/>
          <w:szCs w:val="24"/>
        </w:rPr>
        <w:t xml:space="preserve"> </w:t>
      </w:r>
    </w:p>
    <w:p w14:paraId="319EA99C" w14:textId="77777777" w:rsidR="00AA1D19" w:rsidRDefault="00AA1D19" w:rsidP="00AA1D19">
      <w:pPr>
        <w:spacing w:after="0" w:line="240" w:lineRule="auto"/>
        <w:jc w:val="both"/>
        <w:rPr>
          <w:rFonts w:ascii="Times New Roman" w:hAnsi="Times New Roman" w:cs="Times New Roman"/>
          <w:sz w:val="24"/>
          <w:szCs w:val="24"/>
        </w:rPr>
      </w:pPr>
    </w:p>
    <w:p w14:paraId="2EDD9A91" w14:textId="77777777" w:rsidR="00AA1D19" w:rsidRPr="00BA0259" w:rsidRDefault="00AA1D19" w:rsidP="00AA1D19">
      <w:pPr>
        <w:spacing w:after="0" w:line="240" w:lineRule="auto"/>
        <w:jc w:val="both"/>
        <w:rPr>
          <w:rFonts w:ascii="Times New Roman" w:hAnsi="Times New Roman" w:cs="Times New Roman"/>
          <w:sz w:val="24"/>
          <w:szCs w:val="24"/>
          <w:u w:val="single"/>
        </w:rPr>
      </w:pPr>
      <w:bookmarkStart w:id="10" w:name="_Hlk175925775"/>
      <w:r w:rsidRPr="00BA0259">
        <w:rPr>
          <w:rFonts w:ascii="Times New Roman" w:hAnsi="Times New Roman" w:cs="Times New Roman"/>
          <w:sz w:val="24"/>
          <w:szCs w:val="24"/>
          <w:u w:val="single"/>
        </w:rPr>
        <w:t>Näide 2</w:t>
      </w:r>
    </w:p>
    <w:bookmarkEnd w:id="10"/>
    <w:p w14:paraId="45881D6A" w14:textId="77777777" w:rsidR="00870E08" w:rsidRDefault="00AA1D19" w:rsidP="00AA1D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Maril</w:t>
      </w:r>
      <w:r w:rsidRPr="00822A84">
        <w:rPr>
          <w:rFonts w:ascii="Times New Roman" w:hAnsi="Times New Roman" w:cs="Times New Roman"/>
          <w:sz w:val="24"/>
          <w:szCs w:val="24"/>
        </w:rPr>
        <w:t xml:space="preserve"> on kolm last: </w:t>
      </w:r>
      <w:r>
        <w:rPr>
          <w:rFonts w:ascii="Times New Roman" w:hAnsi="Times New Roman" w:cs="Times New Roman"/>
          <w:sz w:val="24"/>
          <w:szCs w:val="24"/>
        </w:rPr>
        <w:t>2-</w:t>
      </w:r>
      <w:r w:rsidRPr="00822A84">
        <w:rPr>
          <w:rFonts w:ascii="Times New Roman" w:hAnsi="Times New Roman" w:cs="Times New Roman"/>
          <w:sz w:val="24"/>
          <w:szCs w:val="24"/>
        </w:rPr>
        <w:t xml:space="preserve">aastane, </w:t>
      </w:r>
      <w:r>
        <w:rPr>
          <w:rFonts w:ascii="Times New Roman" w:hAnsi="Times New Roman" w:cs="Times New Roman"/>
          <w:sz w:val="24"/>
          <w:szCs w:val="24"/>
        </w:rPr>
        <w:t>4-</w:t>
      </w:r>
      <w:r w:rsidRPr="00822A84">
        <w:rPr>
          <w:rFonts w:ascii="Times New Roman" w:hAnsi="Times New Roman" w:cs="Times New Roman"/>
          <w:sz w:val="24"/>
          <w:szCs w:val="24"/>
        </w:rPr>
        <w:t xml:space="preserve">aastane ja </w:t>
      </w:r>
      <w:r>
        <w:rPr>
          <w:rFonts w:ascii="Times New Roman" w:hAnsi="Times New Roman" w:cs="Times New Roman"/>
          <w:sz w:val="24"/>
          <w:szCs w:val="24"/>
        </w:rPr>
        <w:t>8-</w:t>
      </w:r>
      <w:r w:rsidRPr="00822A84">
        <w:rPr>
          <w:rFonts w:ascii="Times New Roman" w:hAnsi="Times New Roman" w:cs="Times New Roman"/>
          <w:sz w:val="24"/>
          <w:szCs w:val="24"/>
        </w:rPr>
        <w:t>aastane.</w:t>
      </w:r>
      <w:r>
        <w:rPr>
          <w:rFonts w:ascii="Times New Roman" w:hAnsi="Times New Roman" w:cs="Times New Roman"/>
          <w:sz w:val="24"/>
          <w:szCs w:val="24"/>
        </w:rPr>
        <w:t xml:space="preserve"> Mari</w:t>
      </w:r>
      <w:r w:rsidRPr="00822A84">
        <w:rPr>
          <w:rFonts w:ascii="Times New Roman" w:hAnsi="Times New Roman" w:cs="Times New Roman"/>
          <w:sz w:val="24"/>
          <w:szCs w:val="24"/>
        </w:rPr>
        <w:t xml:space="preserve"> eest tasub riik jätkuvalt</w:t>
      </w:r>
      <w:r>
        <w:rPr>
          <w:rFonts w:ascii="Times New Roman" w:hAnsi="Times New Roman" w:cs="Times New Roman"/>
          <w:sz w:val="24"/>
          <w:szCs w:val="24"/>
        </w:rPr>
        <w:t xml:space="preserve"> ka peale eelnõu jõustumist</w:t>
      </w:r>
      <w:r w:rsidRPr="00822A84">
        <w:rPr>
          <w:rFonts w:ascii="Times New Roman" w:hAnsi="Times New Roman" w:cs="Times New Roman"/>
          <w:sz w:val="24"/>
          <w:szCs w:val="24"/>
        </w:rPr>
        <w:t xml:space="preserve"> sotsiaalmaksu selle tõttu, et tal on alla </w:t>
      </w:r>
      <w:r>
        <w:rPr>
          <w:rFonts w:ascii="Times New Roman" w:hAnsi="Times New Roman" w:cs="Times New Roman"/>
          <w:sz w:val="24"/>
          <w:szCs w:val="24"/>
        </w:rPr>
        <w:t>3-</w:t>
      </w:r>
      <w:r w:rsidRPr="00822A84">
        <w:rPr>
          <w:rFonts w:ascii="Times New Roman" w:hAnsi="Times New Roman" w:cs="Times New Roman"/>
          <w:sz w:val="24"/>
          <w:szCs w:val="24"/>
        </w:rPr>
        <w:t>aastane laps</w:t>
      </w:r>
      <w:r>
        <w:rPr>
          <w:rFonts w:ascii="Times New Roman" w:hAnsi="Times New Roman" w:cs="Times New Roman"/>
          <w:sz w:val="24"/>
          <w:szCs w:val="24"/>
        </w:rPr>
        <w:t xml:space="preserve"> (SMS § 1 lg 1 p 1)</w:t>
      </w:r>
      <w:r w:rsidRPr="00822A84">
        <w:rPr>
          <w:rFonts w:ascii="Times New Roman" w:hAnsi="Times New Roman" w:cs="Times New Roman"/>
          <w:sz w:val="24"/>
          <w:szCs w:val="24"/>
        </w:rPr>
        <w:t>. Kui</w:t>
      </w:r>
      <w:r>
        <w:rPr>
          <w:rFonts w:ascii="Times New Roman" w:hAnsi="Times New Roman" w:cs="Times New Roman"/>
          <w:sz w:val="24"/>
          <w:szCs w:val="24"/>
        </w:rPr>
        <w:t xml:space="preserve"> noorim</w:t>
      </w:r>
      <w:r w:rsidRPr="00822A84">
        <w:rPr>
          <w:rFonts w:ascii="Times New Roman" w:hAnsi="Times New Roman" w:cs="Times New Roman"/>
          <w:sz w:val="24"/>
          <w:szCs w:val="24"/>
        </w:rPr>
        <w:t xml:space="preserve"> laps saab</w:t>
      </w:r>
      <w:r>
        <w:rPr>
          <w:rFonts w:ascii="Times New Roman" w:hAnsi="Times New Roman" w:cs="Times New Roman"/>
          <w:sz w:val="24"/>
          <w:szCs w:val="24"/>
        </w:rPr>
        <w:t xml:space="preserve"> 3-</w:t>
      </w:r>
      <w:r w:rsidRPr="00822A84">
        <w:rPr>
          <w:rFonts w:ascii="Times New Roman" w:hAnsi="Times New Roman" w:cs="Times New Roman"/>
          <w:sz w:val="24"/>
          <w:szCs w:val="24"/>
        </w:rPr>
        <w:t>aastaseks ja</w:t>
      </w:r>
      <w:r>
        <w:rPr>
          <w:rFonts w:ascii="Times New Roman" w:hAnsi="Times New Roman" w:cs="Times New Roman"/>
          <w:sz w:val="24"/>
          <w:szCs w:val="24"/>
        </w:rPr>
        <w:t xml:space="preserve"> Mari</w:t>
      </w:r>
      <w:r w:rsidRPr="00822A84">
        <w:rPr>
          <w:rFonts w:ascii="Times New Roman" w:hAnsi="Times New Roman" w:cs="Times New Roman"/>
          <w:sz w:val="24"/>
          <w:szCs w:val="24"/>
        </w:rPr>
        <w:t xml:space="preserve"> jätkuvalt ei tööta, jätkab riik tema eest sotsiaalmaksu tasumist seetõttu, et tal on kolm</w:t>
      </w:r>
      <w:r>
        <w:rPr>
          <w:rFonts w:ascii="Times New Roman" w:hAnsi="Times New Roman" w:cs="Times New Roman"/>
          <w:sz w:val="24"/>
          <w:szCs w:val="24"/>
        </w:rPr>
        <w:t xml:space="preserve"> alla 19-aastast</w:t>
      </w:r>
      <w:r w:rsidRPr="00822A84">
        <w:rPr>
          <w:rFonts w:ascii="Times New Roman" w:hAnsi="Times New Roman" w:cs="Times New Roman"/>
          <w:sz w:val="24"/>
          <w:szCs w:val="24"/>
        </w:rPr>
        <w:t xml:space="preserve"> last</w:t>
      </w:r>
      <w:r>
        <w:rPr>
          <w:rFonts w:ascii="Times New Roman" w:hAnsi="Times New Roman" w:cs="Times New Roman"/>
          <w:sz w:val="24"/>
          <w:szCs w:val="24"/>
        </w:rPr>
        <w:t>, kellest vähemalt üks on alla 8-aastane (SMS § 1 lg 1 p 1</w:t>
      </w:r>
      <w:r>
        <w:rPr>
          <w:rFonts w:ascii="Times New Roman" w:hAnsi="Times New Roman" w:cs="Times New Roman"/>
          <w:sz w:val="24"/>
          <w:szCs w:val="24"/>
          <w:vertAlign w:val="superscript"/>
        </w:rPr>
        <w:t>1</w:t>
      </w:r>
      <w:r>
        <w:rPr>
          <w:rFonts w:ascii="Times New Roman" w:hAnsi="Times New Roman" w:cs="Times New Roman"/>
          <w:sz w:val="24"/>
          <w:szCs w:val="24"/>
        </w:rPr>
        <w:t>)</w:t>
      </w:r>
      <w:r w:rsidRPr="00822A84">
        <w:rPr>
          <w:rFonts w:ascii="Times New Roman" w:hAnsi="Times New Roman" w:cs="Times New Roman"/>
          <w:sz w:val="24"/>
          <w:szCs w:val="24"/>
        </w:rPr>
        <w:t xml:space="preserve">. </w:t>
      </w:r>
      <w:r>
        <w:rPr>
          <w:rFonts w:ascii="Times New Roman" w:hAnsi="Times New Roman" w:cs="Times New Roman"/>
          <w:sz w:val="24"/>
          <w:szCs w:val="24"/>
        </w:rPr>
        <w:t>Seega saab Mari</w:t>
      </w:r>
      <w:r w:rsidRPr="00822A84">
        <w:rPr>
          <w:rFonts w:ascii="Times New Roman" w:hAnsi="Times New Roman" w:cs="Times New Roman"/>
          <w:sz w:val="24"/>
          <w:szCs w:val="24"/>
        </w:rPr>
        <w:t xml:space="preserve"> riigi kulul ravikindlustuskaitse kuni ta noorim laps saab </w:t>
      </w:r>
      <w:r>
        <w:rPr>
          <w:rFonts w:ascii="Times New Roman" w:hAnsi="Times New Roman" w:cs="Times New Roman"/>
          <w:sz w:val="24"/>
          <w:szCs w:val="24"/>
        </w:rPr>
        <w:t>8-</w:t>
      </w:r>
      <w:r w:rsidRPr="00822A84">
        <w:rPr>
          <w:rFonts w:ascii="Times New Roman" w:hAnsi="Times New Roman" w:cs="Times New Roman"/>
          <w:sz w:val="24"/>
          <w:szCs w:val="24"/>
        </w:rPr>
        <w:t>aastaseks.</w:t>
      </w:r>
      <w:r>
        <w:rPr>
          <w:rFonts w:ascii="Times New Roman" w:hAnsi="Times New Roman" w:cs="Times New Roman"/>
          <w:sz w:val="24"/>
          <w:szCs w:val="24"/>
        </w:rPr>
        <w:t xml:space="preserve"> See aeg saabub kuue aasta pärast. Kehtiva seaduse alusel oleks Mari saanud ravikindlustuse riigi kulul kuni vanima lapse 16-aastaseks saamiseni (SMS § 1 lg 1 p 8: vähemalt kolm alla 16-aastast last) ehk Maril oleks ravikindlustus tagatud veel lisaks kaheks aastaks.</w:t>
      </w:r>
    </w:p>
    <w:p w14:paraId="6F026CCA" w14:textId="77777777" w:rsidR="00870E08" w:rsidRDefault="00870E08" w:rsidP="00AA1D19">
      <w:pPr>
        <w:spacing w:after="0" w:line="240" w:lineRule="auto"/>
        <w:jc w:val="both"/>
        <w:rPr>
          <w:rFonts w:ascii="Times New Roman" w:hAnsi="Times New Roman" w:cs="Times New Roman"/>
          <w:sz w:val="24"/>
          <w:szCs w:val="24"/>
        </w:rPr>
      </w:pPr>
    </w:p>
    <w:p w14:paraId="321F0A83" w14:textId="77777777" w:rsidR="00870E08" w:rsidRPr="001E10CD" w:rsidRDefault="00870E08" w:rsidP="00870E08">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sz w:val="24"/>
          <w:szCs w:val="24"/>
        </w:rPr>
        <w:t xml:space="preserve">Kui riik isiku eest enam sotsiaalmaksu ei maksa ja ta töötamise/ettevõtlusega tegelemise vms alusel </w:t>
      </w:r>
      <w:r w:rsidRPr="00822A84">
        <w:rPr>
          <w:rFonts w:ascii="Times New Roman" w:hAnsi="Times New Roman" w:cs="Times New Roman"/>
          <w:sz w:val="24"/>
          <w:szCs w:val="24"/>
        </w:rPr>
        <w:t>ravikindlustuskaitse saamiseks</w:t>
      </w:r>
      <w:r>
        <w:rPr>
          <w:rFonts w:ascii="Times New Roman" w:hAnsi="Times New Roman" w:cs="Times New Roman"/>
          <w:sz w:val="24"/>
          <w:szCs w:val="24"/>
        </w:rPr>
        <w:t xml:space="preserve"> samme astuda ei soovi, siis on võimalik Tervisekassaga </w:t>
      </w:r>
      <w:r w:rsidRPr="00822A84">
        <w:rPr>
          <w:rFonts w:ascii="Times New Roman" w:hAnsi="Times New Roman" w:cs="Times New Roman"/>
          <w:sz w:val="24"/>
          <w:szCs w:val="24"/>
        </w:rPr>
        <w:t xml:space="preserve"> </w:t>
      </w:r>
      <w:r>
        <w:rPr>
          <w:rFonts w:ascii="Times New Roman" w:hAnsi="Times New Roman" w:cs="Times New Roman"/>
          <w:sz w:val="24"/>
          <w:szCs w:val="24"/>
        </w:rPr>
        <w:t>sõlmida vabatahtlik kindlustus</w:t>
      </w:r>
      <w:r w:rsidRPr="00822A84">
        <w:rPr>
          <w:rFonts w:ascii="Times New Roman" w:hAnsi="Times New Roman" w:cs="Times New Roman"/>
          <w:sz w:val="24"/>
          <w:szCs w:val="24"/>
        </w:rPr>
        <w:t xml:space="preserve">leping </w:t>
      </w:r>
      <w:r>
        <w:rPr>
          <w:rFonts w:ascii="Times New Roman" w:hAnsi="Times New Roman" w:cs="Times New Roman"/>
          <w:sz w:val="24"/>
          <w:szCs w:val="24"/>
        </w:rPr>
        <w:t>RaKS</w:t>
      </w:r>
      <w:r w:rsidRPr="00822A84">
        <w:rPr>
          <w:rFonts w:ascii="Times New Roman" w:hAnsi="Times New Roman" w:cs="Times New Roman"/>
          <w:sz w:val="24"/>
          <w:szCs w:val="24"/>
        </w:rPr>
        <w:t xml:space="preserve"> § 22 </w:t>
      </w:r>
      <w:r>
        <w:rPr>
          <w:rFonts w:ascii="Times New Roman" w:hAnsi="Times New Roman" w:cs="Times New Roman"/>
          <w:sz w:val="24"/>
          <w:szCs w:val="24"/>
        </w:rPr>
        <w:t>tingimustel</w:t>
      </w:r>
      <w:r w:rsidRPr="00822A84">
        <w:rPr>
          <w:rFonts w:ascii="Times New Roman" w:hAnsi="Times New Roman" w:cs="Times New Roman"/>
          <w:sz w:val="24"/>
          <w:szCs w:val="24"/>
        </w:rPr>
        <w:t xml:space="preserve">. Kindlustusmakse suurus kuus on 13% </w:t>
      </w:r>
      <w:r w:rsidRPr="00822A84">
        <w:rPr>
          <w:rFonts w:ascii="Times New Roman" w:hAnsi="Times New Roman" w:cs="Times New Roman"/>
          <w:color w:val="202020"/>
          <w:sz w:val="24"/>
          <w:szCs w:val="24"/>
          <w:shd w:val="clear" w:color="auto" w:fill="FFFFFF"/>
        </w:rPr>
        <w:t xml:space="preserve">eelmise kalendriaasta Eesti keskmisest kuupalgast (Statistikaameti poolt avaldatud). 2024. aastal on ühe </w:t>
      </w:r>
      <w:r>
        <w:rPr>
          <w:rFonts w:ascii="Times New Roman" w:hAnsi="Times New Roman" w:cs="Times New Roman"/>
          <w:color w:val="202020"/>
          <w:sz w:val="24"/>
          <w:szCs w:val="24"/>
          <w:shd w:val="clear" w:color="auto" w:fill="FFFFFF"/>
        </w:rPr>
        <w:t>kvartalimakse</w:t>
      </w:r>
      <w:r w:rsidRPr="00822A84">
        <w:rPr>
          <w:rFonts w:ascii="Times New Roman" w:hAnsi="Times New Roman" w:cs="Times New Roman"/>
          <w:color w:val="202020"/>
          <w:sz w:val="24"/>
          <w:szCs w:val="24"/>
          <w:shd w:val="clear" w:color="auto" w:fill="FFFFFF"/>
        </w:rPr>
        <w:t xml:space="preserve"> suuruseks </w:t>
      </w:r>
      <w:r>
        <w:rPr>
          <w:rFonts w:ascii="Times New Roman" w:hAnsi="Times New Roman" w:cs="Times New Roman"/>
          <w:color w:val="202020"/>
          <w:sz w:val="24"/>
          <w:szCs w:val="24"/>
          <w:shd w:val="clear" w:color="auto" w:fill="FFFFFF"/>
        </w:rPr>
        <w:t>714,60 eurot (ehk ühes kuus</w:t>
      </w:r>
      <w:r w:rsidRPr="00822A84">
        <w:rPr>
          <w:rFonts w:ascii="Times New Roman" w:hAnsi="Times New Roman" w:cs="Times New Roman"/>
          <w:color w:val="202020"/>
          <w:sz w:val="24"/>
          <w:szCs w:val="24"/>
          <w:shd w:val="clear" w:color="auto" w:fill="FFFFFF"/>
        </w:rPr>
        <w:t xml:space="preserve"> 238,2 eurot</w:t>
      </w:r>
      <w:r>
        <w:rPr>
          <w:rFonts w:ascii="Times New Roman" w:hAnsi="Times New Roman" w:cs="Times New Roman"/>
          <w:color w:val="202020"/>
          <w:sz w:val="24"/>
          <w:szCs w:val="24"/>
          <w:shd w:val="clear" w:color="auto" w:fill="FFFFFF"/>
        </w:rPr>
        <w:t>)</w:t>
      </w:r>
      <w:r w:rsidRPr="00822A84">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 xml:space="preserve"> Vabatahtliku kindlustuslepingu saavad sõlmida nt need isikud, kes on olnud enne lepingu sõlmimist kahe aasta jooksul vähemalt 12 kuud kindlustatud riigi poolt sotsiaalmaksu maksmise, töötamise, ettevõtlusega tegelemise vm tõttu (RaKS § 22 lg 1 p 1). Samuti saab ravikindlustatud isik sõlmida vabatahtliku kindlustuslepingu enda ülalpeetava kasuks (RaKS § 22 lg 2), kui ta vastab RaKS-s toodud tingimustele. See tähendab, et lepingu saab sõlmida ka mittetöötava lapsevanema ülalpidaja. </w:t>
      </w:r>
    </w:p>
    <w:p w14:paraId="2F4B8A86" w14:textId="77777777" w:rsidR="008144F1" w:rsidRDefault="008144F1" w:rsidP="00AA1D19">
      <w:pPr>
        <w:spacing w:after="0" w:line="240" w:lineRule="auto"/>
        <w:jc w:val="both"/>
        <w:rPr>
          <w:rFonts w:ascii="Times New Roman" w:hAnsi="Times New Roman" w:cs="Times New Roman"/>
          <w:sz w:val="24"/>
          <w:szCs w:val="24"/>
        </w:rPr>
      </w:pPr>
    </w:p>
    <w:p w14:paraId="3B3405F0" w14:textId="77777777" w:rsidR="00993F22" w:rsidRDefault="008144F1" w:rsidP="00AA1D19">
      <w:pPr>
        <w:spacing w:after="0" w:line="240" w:lineRule="auto"/>
        <w:jc w:val="both"/>
        <w:rPr>
          <w:rFonts w:ascii="Times New Roman" w:hAnsi="Times New Roman" w:cs="Times New Roman"/>
          <w:sz w:val="24"/>
          <w:szCs w:val="24"/>
        </w:rPr>
      </w:pPr>
      <w:r w:rsidRPr="008144F1">
        <w:rPr>
          <w:rFonts w:ascii="Times New Roman" w:hAnsi="Times New Roman" w:cs="Times New Roman"/>
          <w:sz w:val="24"/>
          <w:szCs w:val="24"/>
        </w:rPr>
        <w:lastRenderedPageBreak/>
        <w:t>Nende isikute ravikindlustuskaitse, kelle eest riik enam sotsiaalmaksu ei maksa, kestab peale sotsiaalmaksu maksmise lõpetamist veel ühe kuu (RaKS § 7 lg 2). Seega antud juhul on isikute ravikindlustuskaitse viimane päev 31. jaanuar 2026. a. Kui vabatahtlik kindlustusleping sõlmitakse sundkindlustuse kehtivuse ajal, siis hakkab kindlustuskaitse lepingu alusel kehtima  eelmise kindlustuse lõppemisest ilma katkemata. Kui vabatahtlik leping sõlmida hiljem, siis kohaldub ühekuuline ooteaeg (RaKS § 24 lg 4).</w:t>
      </w:r>
    </w:p>
    <w:p w14:paraId="29252D25" w14:textId="77777777" w:rsidR="00993F22" w:rsidRDefault="00993F22" w:rsidP="00993F22">
      <w:pPr>
        <w:spacing w:after="0" w:line="240" w:lineRule="auto"/>
        <w:jc w:val="both"/>
        <w:rPr>
          <w:rFonts w:ascii="Times New Roman" w:hAnsi="Times New Roman" w:cs="Times New Roman"/>
          <w:sz w:val="24"/>
          <w:szCs w:val="24"/>
        </w:rPr>
      </w:pPr>
    </w:p>
    <w:p w14:paraId="1241A0B0" w14:textId="77777777" w:rsidR="00993F22" w:rsidRDefault="00993F22" w:rsidP="00993F22">
      <w:pPr>
        <w:spacing w:after="0" w:line="240" w:lineRule="auto"/>
        <w:jc w:val="both"/>
        <w:rPr>
          <w:rFonts w:ascii="Times New Roman" w:hAnsi="Times New Roman" w:cs="Times New Roman"/>
          <w:sz w:val="24"/>
          <w:szCs w:val="24"/>
        </w:rPr>
      </w:pPr>
      <w:r w:rsidRPr="006C6E25">
        <w:rPr>
          <w:rFonts w:ascii="Times New Roman" w:hAnsi="Times New Roman" w:cs="Times New Roman"/>
          <w:sz w:val="24"/>
          <w:szCs w:val="24"/>
        </w:rPr>
        <w:t>Tervisekassa teavitab eelnõuga tehtavate muudatuste tõttu ravikindlustuskaitse kaotavaid isikuid</w:t>
      </w:r>
      <w:r>
        <w:rPr>
          <w:rFonts w:ascii="Times New Roman" w:hAnsi="Times New Roman" w:cs="Times New Roman"/>
          <w:sz w:val="24"/>
          <w:szCs w:val="24"/>
        </w:rPr>
        <w:t xml:space="preserve"> ette</w:t>
      </w:r>
      <w:r w:rsidRPr="006C6E25">
        <w:rPr>
          <w:rFonts w:ascii="Times New Roman" w:hAnsi="Times New Roman" w:cs="Times New Roman"/>
          <w:sz w:val="24"/>
          <w:szCs w:val="24"/>
        </w:rPr>
        <w:t xml:space="preserve"> (Tervisekassa seaduse § 2 lg 2 punkti 3</w:t>
      </w:r>
      <w:r w:rsidRPr="006C6E25">
        <w:rPr>
          <w:rFonts w:ascii="Times New Roman" w:hAnsi="Times New Roman" w:cs="Times New Roman"/>
          <w:sz w:val="24"/>
          <w:szCs w:val="24"/>
          <w:vertAlign w:val="superscript"/>
        </w:rPr>
        <w:t>1</w:t>
      </w:r>
      <w:r w:rsidRPr="006C6E25">
        <w:rPr>
          <w:rFonts w:ascii="Times New Roman" w:hAnsi="Times New Roman" w:cs="Times New Roman"/>
          <w:sz w:val="24"/>
          <w:szCs w:val="24"/>
        </w:rPr>
        <w:t xml:space="preserve"> ja Vabariigi Valitsuse 05.01.2001. a määruse nr 1 „Tervisekassa põhikiri“ § 38</w:t>
      </w:r>
      <w:r w:rsidRPr="006C6E25">
        <w:rPr>
          <w:rFonts w:ascii="Times New Roman" w:hAnsi="Times New Roman" w:cs="Times New Roman"/>
          <w:sz w:val="24"/>
          <w:szCs w:val="24"/>
          <w:vertAlign w:val="superscript"/>
        </w:rPr>
        <w:t>1</w:t>
      </w:r>
      <w:r w:rsidRPr="006C6E25">
        <w:rPr>
          <w:rFonts w:ascii="Times New Roman" w:hAnsi="Times New Roman" w:cs="Times New Roman"/>
          <w:sz w:val="24"/>
          <w:szCs w:val="24"/>
        </w:rPr>
        <w:t xml:space="preserve"> alusel).</w:t>
      </w:r>
      <w:r>
        <w:rPr>
          <w:rFonts w:ascii="Times New Roman" w:hAnsi="Times New Roman" w:cs="Times New Roman"/>
          <w:sz w:val="24"/>
          <w:szCs w:val="24"/>
        </w:rPr>
        <w:t xml:space="preserve"> </w:t>
      </w:r>
    </w:p>
    <w:p w14:paraId="439E611A" w14:textId="77777777" w:rsidR="00B5156E" w:rsidRDefault="00B5156E" w:rsidP="00AA1D19">
      <w:pPr>
        <w:spacing w:after="0" w:line="240" w:lineRule="auto"/>
        <w:jc w:val="both"/>
        <w:rPr>
          <w:rFonts w:ascii="Times New Roman" w:hAnsi="Times New Roman" w:cs="Times New Roman"/>
          <w:sz w:val="24"/>
          <w:szCs w:val="24"/>
        </w:rPr>
      </w:pPr>
    </w:p>
    <w:p w14:paraId="137D38A8" w14:textId="03D3A3F3" w:rsidR="00B5156E" w:rsidRPr="00B5156E" w:rsidRDefault="00B5156E" w:rsidP="00B5156E">
      <w:pPr>
        <w:spacing w:after="0" w:line="240" w:lineRule="auto"/>
        <w:jc w:val="both"/>
        <w:rPr>
          <w:rFonts w:ascii="Times New Roman" w:hAnsi="Times New Roman" w:cs="Times New Roman"/>
          <w:sz w:val="24"/>
          <w:szCs w:val="24"/>
        </w:rPr>
      </w:pPr>
      <w:r w:rsidRPr="00B5156E">
        <w:rPr>
          <w:rFonts w:ascii="Times New Roman" w:hAnsi="Times New Roman" w:cs="Times New Roman"/>
          <w:b/>
          <w:bCs/>
          <w:sz w:val="24"/>
          <w:szCs w:val="24"/>
        </w:rPr>
        <w:t xml:space="preserve">Eelnõu § 5 punktiga </w:t>
      </w:r>
      <w:r w:rsidR="006914A8">
        <w:rPr>
          <w:rFonts w:ascii="Times New Roman" w:hAnsi="Times New Roman" w:cs="Times New Roman"/>
          <w:b/>
          <w:bCs/>
          <w:sz w:val="24"/>
          <w:szCs w:val="24"/>
        </w:rPr>
        <w:t>3</w:t>
      </w:r>
      <w:r w:rsidRPr="00B5156E">
        <w:rPr>
          <w:rFonts w:ascii="Times New Roman" w:hAnsi="Times New Roman" w:cs="Times New Roman"/>
          <w:sz w:val="24"/>
          <w:szCs w:val="24"/>
        </w:rPr>
        <w:t xml:space="preserve"> jäetakse vanemlusega seotud riigipoolse sotsiaalmaksu maksmise prioriteetsuse järjekorda reguleerivast sättest välja viide § 6 lõike 1 punktile 8 seoses selle kehtetuks tunnistamisega. Kuna punkt 8 oli prioriteetsuselt viimane, siis see ei mõjuta sotsiaalmaksu maksmise prioriteetsuse järjekorda. </w:t>
      </w:r>
    </w:p>
    <w:p w14:paraId="45F35162" w14:textId="77777777" w:rsidR="00B5156E" w:rsidRPr="00B5156E" w:rsidRDefault="00B5156E" w:rsidP="00B5156E">
      <w:pPr>
        <w:spacing w:after="0" w:line="240" w:lineRule="auto"/>
        <w:jc w:val="both"/>
        <w:rPr>
          <w:rFonts w:ascii="Times New Roman" w:hAnsi="Times New Roman" w:cs="Times New Roman"/>
          <w:sz w:val="24"/>
          <w:szCs w:val="24"/>
        </w:rPr>
      </w:pPr>
    </w:p>
    <w:p w14:paraId="3A23ED9F" w14:textId="694549E3" w:rsidR="008457CE" w:rsidRDefault="00B5156E" w:rsidP="00B5156E">
      <w:pPr>
        <w:spacing w:after="0" w:line="240" w:lineRule="auto"/>
        <w:jc w:val="both"/>
        <w:rPr>
          <w:rFonts w:ascii="Times New Roman" w:hAnsi="Times New Roman" w:cs="Times New Roman"/>
          <w:sz w:val="24"/>
          <w:szCs w:val="24"/>
        </w:rPr>
      </w:pPr>
      <w:r w:rsidRPr="00B5156E">
        <w:rPr>
          <w:rFonts w:ascii="Times New Roman" w:hAnsi="Times New Roman" w:cs="Times New Roman"/>
          <w:b/>
          <w:bCs/>
          <w:sz w:val="24"/>
          <w:szCs w:val="24"/>
        </w:rPr>
        <w:t xml:space="preserve">Eelnõu § 5 punktiga </w:t>
      </w:r>
      <w:r w:rsidR="006914A8">
        <w:rPr>
          <w:rFonts w:ascii="Times New Roman" w:hAnsi="Times New Roman" w:cs="Times New Roman"/>
          <w:b/>
          <w:bCs/>
          <w:sz w:val="24"/>
          <w:szCs w:val="24"/>
        </w:rPr>
        <w:t>4</w:t>
      </w:r>
      <w:r w:rsidRPr="00B5156E">
        <w:rPr>
          <w:rFonts w:ascii="Times New Roman" w:hAnsi="Times New Roman" w:cs="Times New Roman"/>
          <w:sz w:val="24"/>
          <w:szCs w:val="24"/>
        </w:rPr>
        <w:t xml:space="preserve"> jäetakse sotsiaalmaksu määra suurust reguleerivast sättest välja  viide § 6 lõike 1 punktile 8 seoses selle kehtetuks tunnistamisega.</w:t>
      </w:r>
    </w:p>
    <w:p w14:paraId="65FA0EA5" w14:textId="77777777" w:rsidR="008457CE" w:rsidRDefault="008457CE" w:rsidP="00B5156E">
      <w:pPr>
        <w:spacing w:after="0" w:line="240" w:lineRule="auto"/>
        <w:jc w:val="both"/>
        <w:rPr>
          <w:rFonts w:ascii="Times New Roman" w:hAnsi="Times New Roman" w:cs="Times New Roman"/>
          <w:sz w:val="24"/>
          <w:szCs w:val="24"/>
        </w:rPr>
      </w:pPr>
    </w:p>
    <w:p w14:paraId="1E253E68" w14:textId="76C8555A" w:rsidR="007E442C" w:rsidRDefault="008457CE" w:rsidP="0040297D">
      <w:pPr>
        <w:spacing w:after="0" w:line="240" w:lineRule="auto"/>
        <w:jc w:val="both"/>
        <w:rPr>
          <w:rFonts w:ascii="Times New Roman" w:hAnsi="Times New Roman" w:cs="Times New Roman"/>
          <w:bCs/>
          <w:color w:val="000000" w:themeColor="text1"/>
          <w:sz w:val="24"/>
          <w:szCs w:val="24"/>
          <w:lang w:eastAsia="et-EE"/>
        </w:rPr>
      </w:pPr>
      <w:r>
        <w:rPr>
          <w:rFonts w:ascii="Times New Roman" w:hAnsi="Times New Roman" w:cs="Times New Roman"/>
          <w:b/>
          <w:color w:val="000000" w:themeColor="text1"/>
          <w:sz w:val="24"/>
          <w:szCs w:val="24"/>
          <w:lang w:eastAsia="et-EE"/>
        </w:rPr>
        <w:t xml:space="preserve">Eelnõu §-g 6 </w:t>
      </w:r>
      <w:r w:rsidRPr="00795762">
        <w:rPr>
          <w:rFonts w:ascii="Times New Roman" w:hAnsi="Times New Roman" w:cs="Times New Roman"/>
          <w:b/>
          <w:color w:val="000000" w:themeColor="text1"/>
          <w:sz w:val="24"/>
          <w:szCs w:val="24"/>
          <w:lang w:eastAsia="et-EE"/>
        </w:rPr>
        <w:t>muudetakse TTOS</w:t>
      </w:r>
      <w:r w:rsidR="00FC4905" w:rsidRPr="00795762">
        <w:rPr>
          <w:rFonts w:ascii="Times New Roman" w:hAnsi="Times New Roman" w:cs="Times New Roman"/>
          <w:b/>
          <w:color w:val="000000" w:themeColor="text1"/>
          <w:sz w:val="24"/>
          <w:szCs w:val="24"/>
          <w:lang w:eastAsia="et-EE"/>
        </w:rPr>
        <w:t>-i</w:t>
      </w:r>
      <w:r>
        <w:rPr>
          <w:rFonts w:ascii="Times New Roman" w:hAnsi="Times New Roman" w:cs="Times New Roman"/>
          <w:bCs/>
          <w:color w:val="000000" w:themeColor="text1"/>
          <w:sz w:val="24"/>
          <w:szCs w:val="24"/>
          <w:lang w:eastAsia="et-EE"/>
        </w:rPr>
        <w:t xml:space="preserve">. </w:t>
      </w:r>
    </w:p>
    <w:p w14:paraId="3AE39594" w14:textId="77777777" w:rsidR="007E442C" w:rsidRDefault="007E442C" w:rsidP="0040297D">
      <w:pPr>
        <w:spacing w:after="0" w:line="240" w:lineRule="auto"/>
        <w:jc w:val="both"/>
        <w:rPr>
          <w:rFonts w:ascii="Times New Roman" w:hAnsi="Times New Roman" w:cs="Times New Roman"/>
          <w:bCs/>
          <w:color w:val="000000" w:themeColor="text1"/>
          <w:sz w:val="24"/>
          <w:szCs w:val="24"/>
          <w:lang w:eastAsia="et-EE"/>
        </w:rPr>
      </w:pPr>
    </w:p>
    <w:p w14:paraId="6B6F06E2" w14:textId="77777777" w:rsidR="00795762" w:rsidRDefault="00795762" w:rsidP="00795762">
      <w:pPr>
        <w:spacing w:after="0" w:line="240" w:lineRule="auto"/>
        <w:jc w:val="both"/>
        <w:rPr>
          <w:rFonts w:ascii="Times New Roman" w:hAnsi="Times New Roman" w:cs="Times New Roman"/>
          <w:bCs/>
          <w:color w:val="000000" w:themeColor="text1"/>
          <w:sz w:val="24"/>
          <w:szCs w:val="24"/>
          <w:lang w:eastAsia="et-EE"/>
        </w:rPr>
      </w:pPr>
      <w:r>
        <w:rPr>
          <w:rFonts w:ascii="Times New Roman" w:hAnsi="Times New Roman" w:cs="Times New Roman"/>
          <w:bCs/>
          <w:color w:val="000000" w:themeColor="text1"/>
          <w:sz w:val="24"/>
          <w:szCs w:val="24"/>
          <w:lang w:eastAsia="et-EE"/>
        </w:rPr>
        <w:t>TTOS</w:t>
      </w:r>
      <w:r w:rsidRPr="00A90F0B">
        <w:rPr>
          <w:rFonts w:ascii="Times New Roman" w:hAnsi="Times New Roman" w:cs="Times New Roman"/>
          <w:bCs/>
          <w:color w:val="000000" w:themeColor="text1"/>
          <w:sz w:val="24"/>
          <w:szCs w:val="24"/>
          <w:lang w:eastAsia="et-EE"/>
        </w:rPr>
        <w:t xml:space="preserve"> § 12</w:t>
      </w:r>
      <w:r w:rsidRPr="00A90F0B">
        <w:rPr>
          <w:rFonts w:ascii="Times New Roman" w:hAnsi="Times New Roman" w:cs="Times New Roman"/>
          <w:bCs/>
          <w:color w:val="000000" w:themeColor="text1"/>
          <w:sz w:val="24"/>
          <w:szCs w:val="24"/>
          <w:vertAlign w:val="superscript"/>
          <w:lang w:eastAsia="et-EE"/>
        </w:rPr>
        <w:t>3</w:t>
      </w:r>
      <w:r w:rsidRPr="00A90F0B">
        <w:rPr>
          <w:rFonts w:ascii="Times New Roman" w:hAnsi="Times New Roman" w:cs="Times New Roman"/>
          <w:bCs/>
          <w:color w:val="000000" w:themeColor="text1"/>
          <w:sz w:val="24"/>
          <w:szCs w:val="24"/>
          <w:lang w:eastAsia="et-EE"/>
        </w:rPr>
        <w:t xml:space="preserve"> lõiget 4 täiendatakse teise lausega</w:t>
      </w:r>
      <w:r>
        <w:rPr>
          <w:rFonts w:ascii="Times New Roman" w:hAnsi="Times New Roman" w:cs="Times New Roman"/>
          <w:bCs/>
          <w:color w:val="000000" w:themeColor="text1"/>
          <w:sz w:val="24"/>
          <w:szCs w:val="24"/>
          <w:lang w:eastAsia="et-EE"/>
        </w:rPr>
        <w:t xml:space="preserve">, mille kohaselt RaKSis sätestatud </w:t>
      </w:r>
      <w:r w:rsidRPr="00A90F0B">
        <w:rPr>
          <w:rFonts w:ascii="Times New Roman" w:hAnsi="Times New Roman" w:cs="Times New Roman"/>
          <w:bCs/>
          <w:color w:val="000000" w:themeColor="text1"/>
          <w:sz w:val="24"/>
          <w:szCs w:val="24"/>
          <w:lang w:eastAsia="et-EE"/>
        </w:rPr>
        <w:t xml:space="preserve">ajutise töövõimetuse hüvitise ülempiiri rakendumisel saab tööandja </w:t>
      </w:r>
      <w:r>
        <w:rPr>
          <w:rFonts w:ascii="Times New Roman" w:hAnsi="Times New Roman" w:cs="Times New Roman"/>
          <w:bCs/>
          <w:color w:val="000000" w:themeColor="text1"/>
          <w:sz w:val="24"/>
          <w:szCs w:val="24"/>
          <w:lang w:eastAsia="et-EE"/>
        </w:rPr>
        <w:t xml:space="preserve">ülempiiri rakendumisest tuleneva </w:t>
      </w:r>
      <w:r w:rsidRPr="00A90F0B">
        <w:rPr>
          <w:rFonts w:ascii="Times New Roman" w:hAnsi="Times New Roman" w:cs="Times New Roman"/>
          <w:bCs/>
          <w:color w:val="000000" w:themeColor="text1"/>
          <w:sz w:val="24"/>
          <w:szCs w:val="24"/>
          <w:lang w:eastAsia="et-EE"/>
        </w:rPr>
        <w:t xml:space="preserve">puuduoleva summa </w:t>
      </w:r>
      <w:r>
        <w:rPr>
          <w:rFonts w:ascii="Times New Roman" w:hAnsi="Times New Roman" w:cs="Times New Roman"/>
          <w:bCs/>
          <w:color w:val="000000" w:themeColor="text1"/>
          <w:sz w:val="24"/>
          <w:szCs w:val="24"/>
          <w:lang w:eastAsia="et-EE"/>
        </w:rPr>
        <w:t xml:space="preserve">töötajale </w:t>
      </w:r>
      <w:r w:rsidRPr="00A90F0B">
        <w:rPr>
          <w:rFonts w:ascii="Times New Roman" w:hAnsi="Times New Roman" w:cs="Times New Roman"/>
          <w:bCs/>
          <w:color w:val="000000" w:themeColor="text1"/>
          <w:sz w:val="24"/>
          <w:szCs w:val="24"/>
          <w:lang w:eastAsia="et-EE"/>
        </w:rPr>
        <w:t>hüvitada</w:t>
      </w:r>
      <w:r>
        <w:rPr>
          <w:rFonts w:ascii="Times New Roman" w:hAnsi="Times New Roman" w:cs="Times New Roman"/>
          <w:bCs/>
          <w:color w:val="000000" w:themeColor="text1"/>
          <w:sz w:val="24"/>
          <w:szCs w:val="24"/>
          <w:lang w:eastAsia="et-EE"/>
        </w:rPr>
        <w:t xml:space="preserve">, kuid peab arvestama, </w:t>
      </w:r>
      <w:r w:rsidRPr="00A90F0B">
        <w:rPr>
          <w:rFonts w:ascii="Times New Roman" w:hAnsi="Times New Roman" w:cs="Times New Roman"/>
          <w:bCs/>
          <w:color w:val="000000" w:themeColor="text1"/>
          <w:sz w:val="24"/>
          <w:szCs w:val="24"/>
          <w:lang w:eastAsia="et-EE"/>
        </w:rPr>
        <w:t>et vabatahtlik töövõimetushüvitis ei tohi koos makstava haigushüvitisega ületada töötaja keskmist töötasu</w:t>
      </w:r>
      <w:r>
        <w:rPr>
          <w:rFonts w:ascii="Times New Roman" w:hAnsi="Times New Roman" w:cs="Times New Roman"/>
          <w:bCs/>
          <w:color w:val="000000" w:themeColor="text1"/>
          <w:sz w:val="24"/>
          <w:szCs w:val="24"/>
          <w:lang w:eastAsia="et-EE"/>
        </w:rPr>
        <w:t xml:space="preserve">. SMS § 3 punkti 3 kohaselt sotsiaalmaksuga ei maksustata </w:t>
      </w:r>
      <w:r w:rsidRPr="00A90F0B">
        <w:rPr>
          <w:rFonts w:ascii="Times New Roman" w:hAnsi="Times New Roman" w:cs="Times New Roman"/>
          <w:bCs/>
          <w:color w:val="000000" w:themeColor="text1"/>
          <w:sz w:val="24"/>
          <w:szCs w:val="24"/>
          <w:lang w:eastAsia="et-EE"/>
        </w:rPr>
        <w:t xml:space="preserve"> </w:t>
      </w:r>
      <w:r>
        <w:rPr>
          <w:rFonts w:ascii="Times New Roman" w:hAnsi="Times New Roman" w:cs="Times New Roman"/>
          <w:bCs/>
          <w:color w:val="000000" w:themeColor="text1"/>
          <w:sz w:val="24"/>
          <w:szCs w:val="24"/>
          <w:lang w:eastAsia="et-EE"/>
        </w:rPr>
        <w:t xml:space="preserve">SMS </w:t>
      </w:r>
      <w:r w:rsidRPr="00A90F0B">
        <w:rPr>
          <w:rFonts w:ascii="Times New Roman" w:hAnsi="Times New Roman" w:cs="Times New Roman"/>
          <w:bCs/>
          <w:color w:val="000000" w:themeColor="text1"/>
          <w:sz w:val="24"/>
          <w:szCs w:val="24"/>
          <w:lang w:eastAsia="et-EE"/>
        </w:rPr>
        <w:t>§-des 12</w:t>
      </w:r>
      <w:r w:rsidRPr="00A90F0B">
        <w:rPr>
          <w:rFonts w:ascii="Times New Roman" w:hAnsi="Times New Roman" w:cs="Times New Roman"/>
          <w:bCs/>
          <w:color w:val="000000" w:themeColor="text1"/>
          <w:sz w:val="24"/>
          <w:szCs w:val="24"/>
          <w:vertAlign w:val="superscript"/>
          <w:lang w:eastAsia="et-EE"/>
        </w:rPr>
        <w:t>2</w:t>
      </w:r>
      <w:r w:rsidRPr="00A90F0B">
        <w:rPr>
          <w:rFonts w:ascii="Times New Roman" w:hAnsi="Times New Roman" w:cs="Times New Roman"/>
          <w:bCs/>
          <w:color w:val="000000" w:themeColor="text1"/>
          <w:sz w:val="24"/>
          <w:szCs w:val="24"/>
          <w:lang w:eastAsia="et-EE"/>
        </w:rPr>
        <w:t xml:space="preserve"> ja 12</w:t>
      </w:r>
      <w:r w:rsidRPr="00A90F0B">
        <w:rPr>
          <w:rFonts w:ascii="Times New Roman" w:hAnsi="Times New Roman" w:cs="Times New Roman"/>
          <w:bCs/>
          <w:color w:val="000000" w:themeColor="text1"/>
          <w:sz w:val="24"/>
          <w:szCs w:val="24"/>
          <w:vertAlign w:val="superscript"/>
          <w:lang w:eastAsia="et-EE"/>
        </w:rPr>
        <w:t>3</w:t>
      </w:r>
      <w:r w:rsidRPr="00A90F0B">
        <w:rPr>
          <w:rFonts w:ascii="Times New Roman" w:hAnsi="Times New Roman" w:cs="Times New Roman"/>
          <w:bCs/>
          <w:color w:val="000000" w:themeColor="text1"/>
          <w:sz w:val="24"/>
          <w:szCs w:val="24"/>
          <w:lang w:eastAsia="et-EE"/>
        </w:rPr>
        <w:t xml:space="preserve"> sätestatud tingimustele vastavat hüvitist ning sama seaduse § 13 lõikest 1 tulenevaid tööandja kulutusi töötaja töötervishoiu ja tööohutuse tagamiseks</w:t>
      </w:r>
      <w:r>
        <w:rPr>
          <w:rFonts w:ascii="Times New Roman" w:hAnsi="Times New Roman" w:cs="Times New Roman"/>
          <w:bCs/>
          <w:color w:val="000000" w:themeColor="text1"/>
          <w:sz w:val="24"/>
          <w:szCs w:val="24"/>
          <w:lang w:eastAsia="et-EE"/>
        </w:rPr>
        <w:t xml:space="preserve">. </w:t>
      </w:r>
      <w:r w:rsidRPr="00660C84">
        <w:rPr>
          <w:rFonts w:ascii="Times New Roman" w:hAnsi="Times New Roman" w:cs="Times New Roman"/>
          <w:bCs/>
          <w:color w:val="000000" w:themeColor="text1"/>
          <w:sz w:val="24"/>
          <w:szCs w:val="24"/>
          <w:lang w:eastAsia="et-EE"/>
        </w:rPr>
        <w:t>Muudatuse</w:t>
      </w:r>
      <w:r>
        <w:rPr>
          <w:rFonts w:ascii="Times New Roman" w:hAnsi="Times New Roman" w:cs="Times New Roman"/>
          <w:bCs/>
          <w:color w:val="000000" w:themeColor="text1"/>
          <w:sz w:val="24"/>
          <w:szCs w:val="24"/>
          <w:lang w:eastAsia="et-EE"/>
        </w:rPr>
        <w:t xml:space="preserve"> eesmärk on jätkata</w:t>
      </w:r>
      <w:r w:rsidRPr="00660C84">
        <w:rPr>
          <w:rFonts w:ascii="Times New Roman" w:hAnsi="Times New Roman" w:cs="Times New Roman"/>
          <w:bCs/>
          <w:color w:val="000000" w:themeColor="text1"/>
          <w:sz w:val="24"/>
          <w:szCs w:val="24"/>
          <w:lang w:eastAsia="et-EE"/>
        </w:rPr>
        <w:t xml:space="preserve"> võimalus</w:t>
      </w:r>
      <w:r>
        <w:rPr>
          <w:rFonts w:ascii="Times New Roman" w:hAnsi="Times New Roman" w:cs="Times New Roman"/>
          <w:bCs/>
          <w:color w:val="000000" w:themeColor="text1"/>
          <w:sz w:val="24"/>
          <w:szCs w:val="24"/>
          <w:lang w:eastAsia="et-EE"/>
        </w:rPr>
        <w:t>t</w:t>
      </w:r>
      <w:r w:rsidRPr="00660C84">
        <w:rPr>
          <w:rFonts w:ascii="Times New Roman" w:hAnsi="Times New Roman" w:cs="Times New Roman"/>
          <w:bCs/>
          <w:color w:val="000000" w:themeColor="text1"/>
          <w:sz w:val="24"/>
          <w:szCs w:val="24"/>
          <w:lang w:eastAsia="et-EE"/>
        </w:rPr>
        <w:t xml:space="preserve"> tööandjal maksta vabatahtlikku töövõimetushüvitist </w:t>
      </w:r>
      <w:r w:rsidRPr="0040297D">
        <w:rPr>
          <w:rFonts w:ascii="Times New Roman" w:hAnsi="Times New Roman" w:cs="Times New Roman"/>
          <w:bCs/>
          <w:color w:val="000000" w:themeColor="text1"/>
          <w:sz w:val="24"/>
          <w:szCs w:val="24"/>
          <w:lang w:eastAsia="et-EE"/>
        </w:rPr>
        <w:t xml:space="preserve">sotsiaalmaksuvabastusega </w:t>
      </w:r>
      <w:r>
        <w:rPr>
          <w:rFonts w:ascii="Times New Roman" w:hAnsi="Times New Roman" w:cs="Times New Roman"/>
          <w:bCs/>
          <w:color w:val="000000" w:themeColor="text1"/>
          <w:sz w:val="24"/>
          <w:szCs w:val="24"/>
          <w:lang w:eastAsia="et-EE"/>
        </w:rPr>
        <w:t xml:space="preserve">samal määral nagu kehtiva seaduse kohaselt. </w:t>
      </w:r>
    </w:p>
    <w:p w14:paraId="1D67F561" w14:textId="77777777" w:rsidR="00795762" w:rsidRDefault="00795762" w:rsidP="00795762">
      <w:pPr>
        <w:spacing w:after="0" w:line="240" w:lineRule="auto"/>
        <w:jc w:val="both"/>
        <w:rPr>
          <w:rFonts w:ascii="Times New Roman" w:hAnsi="Times New Roman" w:cs="Times New Roman"/>
          <w:bCs/>
          <w:color w:val="000000" w:themeColor="text1"/>
          <w:sz w:val="24"/>
          <w:szCs w:val="24"/>
          <w:lang w:eastAsia="et-EE"/>
        </w:rPr>
      </w:pPr>
    </w:p>
    <w:p w14:paraId="383D45A8" w14:textId="77777777" w:rsidR="00795762" w:rsidRPr="00751B2E" w:rsidRDefault="00795762" w:rsidP="00795762">
      <w:pPr>
        <w:spacing w:after="0" w:line="240" w:lineRule="auto"/>
        <w:jc w:val="both"/>
        <w:rPr>
          <w:rFonts w:ascii="Times New Roman" w:hAnsi="Times New Roman" w:cs="Times New Roman"/>
          <w:bCs/>
          <w:color w:val="000000" w:themeColor="text1"/>
          <w:sz w:val="24"/>
          <w:szCs w:val="24"/>
          <w:lang w:eastAsia="et-EE"/>
        </w:rPr>
      </w:pPr>
      <w:r>
        <w:rPr>
          <w:rFonts w:ascii="Times New Roman" w:hAnsi="Times New Roman" w:cs="Times New Roman"/>
          <w:bCs/>
          <w:color w:val="000000" w:themeColor="text1"/>
          <w:sz w:val="24"/>
          <w:szCs w:val="24"/>
          <w:lang w:eastAsia="et-EE"/>
        </w:rPr>
        <w:t>Kehtiva regulatsiooni kohaselt</w:t>
      </w:r>
      <w:r w:rsidRPr="0040297D">
        <w:rPr>
          <w:rFonts w:ascii="Times New Roman" w:hAnsi="Times New Roman" w:cs="Times New Roman"/>
          <w:bCs/>
          <w:color w:val="000000" w:themeColor="text1"/>
          <w:sz w:val="24"/>
          <w:szCs w:val="24"/>
          <w:lang w:eastAsia="et-EE"/>
        </w:rPr>
        <w:t xml:space="preserve"> </w:t>
      </w:r>
      <w:r>
        <w:rPr>
          <w:rFonts w:ascii="Times New Roman" w:hAnsi="Times New Roman" w:cs="Times New Roman"/>
          <w:bCs/>
          <w:color w:val="000000" w:themeColor="text1"/>
          <w:sz w:val="24"/>
          <w:szCs w:val="24"/>
          <w:lang w:eastAsia="et-EE"/>
        </w:rPr>
        <w:t xml:space="preserve">saab </w:t>
      </w:r>
      <w:r w:rsidRPr="0040297D">
        <w:rPr>
          <w:rFonts w:ascii="Times New Roman" w:hAnsi="Times New Roman" w:cs="Times New Roman"/>
          <w:bCs/>
          <w:color w:val="000000" w:themeColor="text1"/>
          <w:sz w:val="24"/>
          <w:szCs w:val="24"/>
          <w:lang w:eastAsia="et-EE"/>
        </w:rPr>
        <w:t>tööandja kompenseeri</w:t>
      </w:r>
      <w:r>
        <w:rPr>
          <w:rFonts w:ascii="Times New Roman" w:hAnsi="Times New Roman" w:cs="Times New Roman"/>
          <w:bCs/>
          <w:color w:val="000000" w:themeColor="text1"/>
          <w:sz w:val="24"/>
          <w:szCs w:val="24"/>
          <w:lang w:eastAsia="et-EE"/>
        </w:rPr>
        <w:t xml:space="preserve">da </w:t>
      </w:r>
      <w:r w:rsidRPr="0040297D">
        <w:rPr>
          <w:rFonts w:ascii="Times New Roman" w:hAnsi="Times New Roman" w:cs="Times New Roman"/>
          <w:bCs/>
          <w:color w:val="000000" w:themeColor="text1"/>
          <w:sz w:val="24"/>
          <w:szCs w:val="24"/>
          <w:lang w:eastAsia="et-EE"/>
        </w:rPr>
        <w:t xml:space="preserve">töötajale temaga töölepingus kokku lepitud töötasu ja RaKS-i alusel võimaliku hüvitise määra vahe, mis haigushüvitise puhul tähendab, et tööandja </w:t>
      </w:r>
      <w:r>
        <w:rPr>
          <w:rFonts w:ascii="Times New Roman" w:hAnsi="Times New Roman" w:cs="Times New Roman"/>
          <w:bCs/>
          <w:color w:val="000000" w:themeColor="text1"/>
          <w:sz w:val="24"/>
          <w:szCs w:val="24"/>
          <w:lang w:eastAsia="et-EE"/>
        </w:rPr>
        <w:t xml:space="preserve">võib </w:t>
      </w:r>
      <w:r w:rsidRPr="0040297D">
        <w:rPr>
          <w:rFonts w:ascii="Times New Roman" w:hAnsi="Times New Roman" w:cs="Times New Roman"/>
          <w:bCs/>
          <w:color w:val="000000" w:themeColor="text1"/>
          <w:sz w:val="24"/>
          <w:szCs w:val="24"/>
          <w:lang w:eastAsia="et-EE"/>
        </w:rPr>
        <w:t>mak</w:t>
      </w:r>
      <w:r>
        <w:rPr>
          <w:rFonts w:ascii="Times New Roman" w:hAnsi="Times New Roman" w:cs="Times New Roman"/>
          <w:bCs/>
          <w:color w:val="000000" w:themeColor="text1"/>
          <w:sz w:val="24"/>
          <w:szCs w:val="24"/>
          <w:lang w:eastAsia="et-EE"/>
        </w:rPr>
        <w:t>sta</w:t>
      </w:r>
      <w:r w:rsidRPr="0040297D">
        <w:rPr>
          <w:rFonts w:ascii="Times New Roman" w:hAnsi="Times New Roman" w:cs="Times New Roman"/>
          <w:bCs/>
          <w:color w:val="000000" w:themeColor="text1"/>
          <w:sz w:val="24"/>
          <w:szCs w:val="24"/>
          <w:lang w:eastAsia="et-EE"/>
        </w:rPr>
        <w:t xml:space="preserve"> töötajale juurde </w:t>
      </w:r>
      <w:r>
        <w:rPr>
          <w:rFonts w:ascii="Times New Roman" w:hAnsi="Times New Roman" w:cs="Times New Roman"/>
          <w:bCs/>
          <w:color w:val="000000" w:themeColor="text1"/>
          <w:sz w:val="24"/>
          <w:szCs w:val="24"/>
          <w:lang w:eastAsia="et-EE"/>
        </w:rPr>
        <w:t xml:space="preserve">maksimaalselt </w:t>
      </w:r>
      <w:r w:rsidRPr="0040297D">
        <w:rPr>
          <w:rFonts w:ascii="Times New Roman" w:hAnsi="Times New Roman" w:cs="Times New Roman"/>
          <w:bCs/>
          <w:color w:val="000000" w:themeColor="text1"/>
          <w:sz w:val="24"/>
          <w:szCs w:val="24"/>
          <w:lang w:eastAsia="et-EE"/>
        </w:rPr>
        <w:t xml:space="preserve">30% töötasust ja hooldushüvitise puhul </w:t>
      </w:r>
      <w:r>
        <w:rPr>
          <w:rFonts w:ascii="Times New Roman" w:hAnsi="Times New Roman" w:cs="Times New Roman"/>
          <w:bCs/>
          <w:color w:val="000000" w:themeColor="text1"/>
          <w:sz w:val="24"/>
          <w:szCs w:val="24"/>
          <w:lang w:eastAsia="et-EE"/>
        </w:rPr>
        <w:t xml:space="preserve">maksimaalselt </w:t>
      </w:r>
      <w:r w:rsidRPr="0040297D">
        <w:rPr>
          <w:rFonts w:ascii="Times New Roman" w:hAnsi="Times New Roman" w:cs="Times New Roman"/>
          <w:bCs/>
          <w:color w:val="000000" w:themeColor="text1"/>
          <w:sz w:val="24"/>
          <w:szCs w:val="24"/>
          <w:lang w:eastAsia="et-EE"/>
        </w:rPr>
        <w:t>20</w:t>
      </w:r>
      <w:r>
        <w:rPr>
          <w:rFonts w:ascii="Times New Roman" w:hAnsi="Times New Roman" w:cs="Times New Roman"/>
          <w:bCs/>
          <w:color w:val="000000" w:themeColor="text1"/>
          <w:sz w:val="24"/>
          <w:szCs w:val="24"/>
          <w:lang w:eastAsia="et-EE"/>
        </w:rPr>
        <w:t xml:space="preserve">%. </w:t>
      </w:r>
      <w:r w:rsidRPr="00751B2E">
        <w:rPr>
          <w:rFonts w:ascii="Times New Roman" w:hAnsi="Times New Roman" w:cs="Times New Roman"/>
          <w:sz w:val="24"/>
          <w:szCs w:val="24"/>
        </w:rPr>
        <w:t xml:space="preserve">Sotsiaalmaksust on vabastatud tööandja poolt täiendavalt makstav </w:t>
      </w:r>
      <w:r>
        <w:rPr>
          <w:rFonts w:ascii="Times New Roman" w:hAnsi="Times New Roman" w:cs="Times New Roman"/>
          <w:sz w:val="24"/>
          <w:szCs w:val="24"/>
        </w:rPr>
        <w:t xml:space="preserve">vabatahtlik </w:t>
      </w:r>
      <w:r w:rsidRPr="00751B2E">
        <w:rPr>
          <w:rFonts w:ascii="Times New Roman" w:hAnsi="Times New Roman" w:cs="Times New Roman"/>
          <w:sz w:val="24"/>
          <w:szCs w:val="24"/>
        </w:rPr>
        <w:t>hüvitis, mis ei ületa töötaja keskmist töötasu.</w:t>
      </w:r>
      <w:r>
        <w:rPr>
          <w:rFonts w:ascii="Times New Roman" w:hAnsi="Times New Roman" w:cs="Times New Roman"/>
          <w:sz w:val="24"/>
          <w:szCs w:val="24"/>
        </w:rPr>
        <w:t xml:space="preserve"> </w:t>
      </w:r>
      <w:r>
        <w:rPr>
          <w:rFonts w:ascii="Times New Roman" w:hAnsi="Times New Roman" w:cs="Times New Roman"/>
          <w:bCs/>
          <w:color w:val="000000" w:themeColor="text1"/>
          <w:sz w:val="24"/>
          <w:szCs w:val="24"/>
          <w:lang w:eastAsia="et-EE"/>
        </w:rPr>
        <w:t>T</w:t>
      </w:r>
      <w:r w:rsidRPr="0040297D">
        <w:rPr>
          <w:rFonts w:ascii="Times New Roman" w:hAnsi="Times New Roman" w:cs="Times New Roman"/>
          <w:bCs/>
          <w:color w:val="000000" w:themeColor="text1"/>
          <w:sz w:val="24"/>
          <w:szCs w:val="24"/>
          <w:lang w:eastAsia="et-EE"/>
        </w:rPr>
        <w:t xml:space="preserve">ööandja </w:t>
      </w:r>
      <w:r>
        <w:rPr>
          <w:rFonts w:ascii="Times New Roman" w:hAnsi="Times New Roman" w:cs="Times New Roman"/>
          <w:bCs/>
          <w:color w:val="000000" w:themeColor="text1"/>
          <w:sz w:val="24"/>
          <w:szCs w:val="24"/>
          <w:lang w:eastAsia="et-EE"/>
        </w:rPr>
        <w:t xml:space="preserve">saab </w:t>
      </w:r>
      <w:r w:rsidRPr="0040297D">
        <w:rPr>
          <w:rFonts w:ascii="Times New Roman" w:hAnsi="Times New Roman" w:cs="Times New Roman"/>
          <w:bCs/>
          <w:color w:val="000000" w:themeColor="text1"/>
          <w:sz w:val="24"/>
          <w:szCs w:val="24"/>
          <w:lang w:eastAsia="et-EE"/>
        </w:rPr>
        <w:t>vabatahtliku hüvitise arvutamisel lähtuda seaduses sätestatud protsendist ja töötasu andmetest</w:t>
      </w:r>
      <w:r>
        <w:rPr>
          <w:rFonts w:ascii="Times New Roman" w:hAnsi="Times New Roman" w:cs="Times New Roman"/>
          <w:bCs/>
          <w:color w:val="000000" w:themeColor="text1"/>
          <w:sz w:val="24"/>
          <w:szCs w:val="24"/>
          <w:lang w:eastAsia="et-EE"/>
        </w:rPr>
        <w:t xml:space="preserve"> ning kehtivast ülempiirist</w:t>
      </w:r>
      <w:r w:rsidRPr="0040297D">
        <w:rPr>
          <w:rFonts w:ascii="Times New Roman" w:hAnsi="Times New Roman" w:cs="Times New Roman"/>
          <w:bCs/>
          <w:color w:val="000000" w:themeColor="text1"/>
          <w:sz w:val="24"/>
          <w:szCs w:val="24"/>
          <w:lang w:eastAsia="et-EE"/>
        </w:rPr>
        <w:t>.</w:t>
      </w:r>
      <w:r>
        <w:rPr>
          <w:rFonts w:ascii="Times New Roman" w:hAnsi="Times New Roman" w:cs="Times New Roman"/>
          <w:bCs/>
          <w:color w:val="000000" w:themeColor="text1"/>
          <w:sz w:val="24"/>
          <w:szCs w:val="24"/>
          <w:lang w:eastAsia="et-EE"/>
        </w:rPr>
        <w:t xml:space="preserve"> </w:t>
      </w:r>
      <w:r w:rsidRPr="00751B2E">
        <w:rPr>
          <w:rFonts w:ascii="Times New Roman" w:hAnsi="Times New Roman" w:cs="Times New Roman"/>
          <w:bCs/>
          <w:color w:val="000000" w:themeColor="text1"/>
          <w:sz w:val="24"/>
          <w:szCs w:val="24"/>
          <w:lang w:eastAsia="et-EE"/>
        </w:rPr>
        <w:t>Tervisekassa ei tohi tööandjale väljastada andmeid inimese tulude kohta. Seetõttu saavad tööandjad jätkata vaid senist praktikat, võttes aluseks enda makstava töötasu andmed.</w:t>
      </w:r>
    </w:p>
    <w:p w14:paraId="21A61972" w14:textId="77777777" w:rsidR="00795762" w:rsidRPr="00751B2E" w:rsidRDefault="00795762" w:rsidP="00795762">
      <w:pPr>
        <w:spacing w:after="0" w:line="240" w:lineRule="auto"/>
        <w:jc w:val="both"/>
        <w:rPr>
          <w:rFonts w:ascii="Times New Roman" w:hAnsi="Times New Roman" w:cs="Times New Roman"/>
          <w:bCs/>
          <w:color w:val="000000" w:themeColor="text1"/>
          <w:sz w:val="24"/>
          <w:szCs w:val="24"/>
          <w:lang w:eastAsia="et-EE"/>
        </w:rPr>
      </w:pPr>
    </w:p>
    <w:p w14:paraId="7C2AF4F7" w14:textId="77777777" w:rsidR="00795762" w:rsidRDefault="00795762" w:rsidP="00795762">
      <w:pPr>
        <w:spacing w:after="0" w:line="240" w:lineRule="auto"/>
        <w:jc w:val="both"/>
        <w:rPr>
          <w:rFonts w:ascii="Times New Roman" w:hAnsi="Times New Roman" w:cs="Times New Roman"/>
          <w:bCs/>
          <w:color w:val="000000" w:themeColor="text1"/>
          <w:sz w:val="24"/>
          <w:szCs w:val="24"/>
          <w:lang w:eastAsia="et-EE"/>
        </w:rPr>
      </w:pPr>
      <w:bookmarkStart w:id="11" w:name="_Hlk176095349"/>
      <w:r w:rsidRPr="00751B2E">
        <w:rPr>
          <w:rFonts w:ascii="Times New Roman" w:hAnsi="Times New Roman" w:cs="Times New Roman"/>
          <w:bCs/>
          <w:color w:val="000000" w:themeColor="text1"/>
          <w:sz w:val="24"/>
          <w:szCs w:val="24"/>
          <w:lang w:eastAsia="et-EE"/>
        </w:rPr>
        <w:t xml:space="preserve">Näiteks, 30-kalendripäevase haiguslehe (tööst vabastuse põhjusega 1 – haigestumine) puhul, kui </w:t>
      </w:r>
      <w:r>
        <w:rPr>
          <w:rFonts w:ascii="Times New Roman" w:hAnsi="Times New Roman" w:cs="Times New Roman"/>
          <w:bCs/>
          <w:color w:val="000000" w:themeColor="text1"/>
          <w:sz w:val="24"/>
          <w:szCs w:val="24"/>
          <w:lang w:eastAsia="et-EE"/>
        </w:rPr>
        <w:t xml:space="preserve">töötaja </w:t>
      </w:r>
      <w:r w:rsidRPr="00751B2E">
        <w:rPr>
          <w:rFonts w:ascii="Times New Roman" w:hAnsi="Times New Roman" w:cs="Times New Roman"/>
          <w:bCs/>
          <w:color w:val="000000" w:themeColor="text1"/>
          <w:sz w:val="24"/>
          <w:szCs w:val="24"/>
          <w:lang w:eastAsia="et-EE"/>
        </w:rPr>
        <w:t xml:space="preserve">keskmine kalendripäevatasu on </w:t>
      </w:r>
      <w:r>
        <w:rPr>
          <w:rFonts w:ascii="Times New Roman" w:hAnsi="Times New Roman" w:cs="Times New Roman"/>
          <w:bCs/>
          <w:color w:val="000000" w:themeColor="text1"/>
          <w:sz w:val="24"/>
          <w:szCs w:val="24"/>
          <w:lang w:eastAsia="et-EE"/>
        </w:rPr>
        <w:t>200</w:t>
      </w:r>
      <w:r w:rsidRPr="00751B2E">
        <w:rPr>
          <w:rFonts w:ascii="Times New Roman" w:hAnsi="Times New Roman" w:cs="Times New Roman"/>
          <w:bCs/>
          <w:color w:val="000000" w:themeColor="text1"/>
          <w:sz w:val="24"/>
          <w:szCs w:val="24"/>
          <w:lang w:eastAsia="et-EE"/>
        </w:rPr>
        <w:t xml:space="preserve"> eurot, on tööandjal võimalik maksta töötajale sotsiaalmaksuvabastusega juurde haigushüvitist</w:t>
      </w:r>
      <w:r>
        <w:rPr>
          <w:rFonts w:ascii="Times New Roman" w:hAnsi="Times New Roman" w:cs="Times New Roman"/>
          <w:bCs/>
          <w:color w:val="000000" w:themeColor="text1"/>
          <w:sz w:val="24"/>
          <w:szCs w:val="24"/>
          <w:lang w:eastAsia="et-EE"/>
        </w:rPr>
        <w:t>:</w:t>
      </w:r>
    </w:p>
    <w:p w14:paraId="17049DAC" w14:textId="77777777" w:rsidR="00795762" w:rsidRDefault="00795762" w:rsidP="00795762">
      <w:pPr>
        <w:pStyle w:val="Loendilik"/>
        <w:numPr>
          <w:ilvl w:val="0"/>
          <w:numId w:val="15"/>
        </w:numPr>
        <w:spacing w:after="0" w:line="240" w:lineRule="auto"/>
        <w:jc w:val="both"/>
        <w:rPr>
          <w:rFonts w:ascii="Times New Roman" w:hAnsi="Times New Roman" w:cs="Times New Roman"/>
          <w:bCs/>
          <w:color w:val="000000" w:themeColor="text1"/>
          <w:sz w:val="24"/>
          <w:szCs w:val="24"/>
          <w:lang w:eastAsia="et-EE"/>
        </w:rPr>
      </w:pPr>
      <w:r w:rsidRPr="00235007">
        <w:rPr>
          <w:rFonts w:ascii="Times New Roman" w:hAnsi="Times New Roman" w:cs="Times New Roman"/>
          <w:bCs/>
          <w:color w:val="000000" w:themeColor="text1"/>
          <w:sz w:val="24"/>
          <w:szCs w:val="24"/>
          <w:lang w:eastAsia="et-EE"/>
        </w:rPr>
        <w:t>1–3 päeva eest kuni 100% ehk 600 eurot (3 päeva × 200 = 600)</w:t>
      </w:r>
      <w:r>
        <w:rPr>
          <w:rFonts w:ascii="Times New Roman" w:hAnsi="Times New Roman" w:cs="Times New Roman"/>
          <w:bCs/>
          <w:color w:val="000000" w:themeColor="text1"/>
          <w:sz w:val="24"/>
          <w:szCs w:val="24"/>
          <w:lang w:eastAsia="et-EE"/>
        </w:rPr>
        <w:t>;</w:t>
      </w:r>
    </w:p>
    <w:p w14:paraId="27217F5E" w14:textId="0D22A1FD" w:rsidR="00795762" w:rsidRDefault="00795762" w:rsidP="00795762">
      <w:pPr>
        <w:pStyle w:val="Loendilik"/>
        <w:numPr>
          <w:ilvl w:val="0"/>
          <w:numId w:val="15"/>
        </w:numPr>
        <w:spacing w:after="0" w:line="240" w:lineRule="auto"/>
        <w:jc w:val="both"/>
        <w:rPr>
          <w:rFonts w:ascii="Times New Roman" w:hAnsi="Times New Roman" w:cs="Times New Roman"/>
          <w:bCs/>
          <w:color w:val="000000" w:themeColor="text1"/>
          <w:sz w:val="24"/>
          <w:szCs w:val="24"/>
          <w:lang w:eastAsia="et-EE"/>
        </w:rPr>
      </w:pPr>
      <w:r w:rsidRPr="00235007">
        <w:rPr>
          <w:rFonts w:ascii="Times New Roman" w:hAnsi="Times New Roman" w:cs="Times New Roman"/>
          <w:bCs/>
          <w:color w:val="000000" w:themeColor="text1"/>
          <w:sz w:val="24"/>
          <w:szCs w:val="24"/>
          <w:lang w:eastAsia="et-EE"/>
        </w:rPr>
        <w:t xml:space="preserve">4–30 kalendripäeva eest kuni 30% </w:t>
      </w:r>
      <w:r w:rsidR="0078721B">
        <w:rPr>
          <w:rFonts w:ascii="Times New Roman" w:eastAsia="Times New Roman" w:hAnsi="Times New Roman" w:cs="Times New Roman"/>
          <w:color w:val="000000"/>
          <w:sz w:val="24"/>
          <w:szCs w:val="24"/>
          <w:lang w:eastAsia="et-EE"/>
        </w:rPr>
        <w:t>ehk 1</w:t>
      </w:r>
      <w:r w:rsidR="0078721B">
        <w:rPr>
          <w:rFonts w:ascii="Times New Roman" w:eastAsia="Times New Roman" w:hAnsi="Times New Roman" w:cs="Times New Roman"/>
          <w:sz w:val="24"/>
          <w:szCs w:val="24"/>
          <w:lang w:eastAsia="et-EE"/>
        </w:rPr>
        <w:t>620</w:t>
      </w:r>
      <w:r w:rsidR="0078721B">
        <w:rPr>
          <w:rFonts w:ascii="Times New Roman" w:eastAsia="Times New Roman" w:hAnsi="Times New Roman" w:cs="Times New Roman"/>
          <w:color w:val="000000"/>
          <w:sz w:val="24"/>
          <w:szCs w:val="24"/>
          <w:lang w:eastAsia="et-EE"/>
        </w:rPr>
        <w:t xml:space="preserve"> eurot (2</w:t>
      </w:r>
      <w:r w:rsidR="0078721B">
        <w:rPr>
          <w:rFonts w:ascii="Times New Roman" w:eastAsia="Times New Roman" w:hAnsi="Times New Roman" w:cs="Times New Roman"/>
          <w:sz w:val="24"/>
          <w:szCs w:val="24"/>
          <w:lang w:eastAsia="et-EE"/>
        </w:rPr>
        <w:t>7</w:t>
      </w:r>
      <w:r w:rsidR="0078721B">
        <w:rPr>
          <w:rFonts w:ascii="Times New Roman" w:eastAsia="Times New Roman" w:hAnsi="Times New Roman" w:cs="Times New Roman"/>
          <w:color w:val="000000"/>
          <w:sz w:val="24"/>
          <w:szCs w:val="24"/>
          <w:lang w:eastAsia="et-EE"/>
        </w:rPr>
        <w:t xml:space="preserve"> päeva × 200 × 30%);</w:t>
      </w:r>
    </w:p>
    <w:p w14:paraId="6C275E66" w14:textId="0D60F08A" w:rsidR="0078721B" w:rsidRPr="00C37094" w:rsidRDefault="00795762" w:rsidP="00C37094">
      <w:pPr>
        <w:pStyle w:val="Loendilik"/>
        <w:numPr>
          <w:ilvl w:val="0"/>
          <w:numId w:val="15"/>
        </w:numPr>
        <w:spacing w:after="0" w:line="240" w:lineRule="auto"/>
        <w:jc w:val="both"/>
        <w:rPr>
          <w:rFonts w:ascii="Times New Roman" w:eastAsia="Times New Roman" w:hAnsi="Times New Roman" w:cs="Times New Roman"/>
          <w:color w:val="000000"/>
          <w:sz w:val="24"/>
          <w:szCs w:val="24"/>
          <w:lang w:eastAsia="et-EE"/>
        </w:rPr>
      </w:pPr>
      <w:r w:rsidRPr="00C37094">
        <w:rPr>
          <w:rFonts w:ascii="Times New Roman" w:hAnsi="Times New Roman" w:cs="Times New Roman"/>
          <w:bCs/>
          <w:color w:val="000000" w:themeColor="text1"/>
          <w:sz w:val="24"/>
          <w:szCs w:val="24"/>
          <w:lang w:eastAsia="et-EE"/>
        </w:rPr>
        <w:t xml:space="preserve">kuna Tervisekassa makstav hüvitis on 70% ehk 140 eurot kalendripäevas ja rakendub ülempiir (2026. aastal 122,36), on  tööandjal võimalik hüvitada töötajale 70% ja ülempiiri vahe – 17,64 eurot kalendripäevas, </w:t>
      </w:r>
      <w:bookmarkEnd w:id="11"/>
      <w:r w:rsidR="0078721B" w:rsidRPr="00C37094">
        <w:rPr>
          <w:rFonts w:ascii="Times New Roman" w:eastAsia="Times New Roman" w:hAnsi="Times New Roman" w:cs="Times New Roman"/>
          <w:color w:val="000000"/>
          <w:sz w:val="24"/>
          <w:szCs w:val="24"/>
          <w:lang w:eastAsia="et-EE"/>
        </w:rPr>
        <w:t xml:space="preserve">ehk kokku </w:t>
      </w:r>
      <w:r w:rsidR="0078721B" w:rsidRPr="00C37094">
        <w:rPr>
          <w:rFonts w:ascii="Times New Roman" w:eastAsia="Times New Roman" w:hAnsi="Times New Roman" w:cs="Times New Roman"/>
          <w:sz w:val="24"/>
          <w:szCs w:val="24"/>
          <w:lang w:eastAsia="et-EE"/>
        </w:rPr>
        <w:t>38</w:t>
      </w:r>
      <w:r w:rsidR="0078721B" w:rsidRPr="00C37094">
        <w:rPr>
          <w:rFonts w:ascii="Times New Roman" w:eastAsia="Times New Roman" w:hAnsi="Times New Roman" w:cs="Times New Roman"/>
          <w:color w:val="000000"/>
          <w:sz w:val="24"/>
          <w:szCs w:val="24"/>
          <w:lang w:eastAsia="et-EE"/>
        </w:rPr>
        <w:t xml:space="preserve">8, </w:t>
      </w:r>
      <w:r w:rsidR="0078721B" w:rsidRPr="00C37094">
        <w:rPr>
          <w:rFonts w:ascii="Times New Roman" w:eastAsia="Times New Roman" w:hAnsi="Times New Roman" w:cs="Times New Roman"/>
          <w:sz w:val="24"/>
          <w:szCs w:val="24"/>
          <w:lang w:eastAsia="et-EE"/>
        </w:rPr>
        <w:t>08</w:t>
      </w:r>
      <w:r w:rsidR="0078721B" w:rsidRPr="00C37094">
        <w:rPr>
          <w:rFonts w:ascii="Times New Roman" w:eastAsia="Times New Roman" w:hAnsi="Times New Roman" w:cs="Times New Roman"/>
          <w:color w:val="000000"/>
          <w:sz w:val="24"/>
          <w:szCs w:val="24"/>
          <w:lang w:eastAsia="et-EE"/>
        </w:rPr>
        <w:t xml:space="preserve"> eurot (2</w:t>
      </w:r>
      <w:r w:rsidR="0078721B" w:rsidRPr="00C37094">
        <w:rPr>
          <w:rFonts w:ascii="Times New Roman" w:eastAsia="Times New Roman" w:hAnsi="Times New Roman" w:cs="Times New Roman"/>
          <w:sz w:val="24"/>
          <w:szCs w:val="24"/>
          <w:lang w:eastAsia="et-EE"/>
        </w:rPr>
        <w:t xml:space="preserve">2 </w:t>
      </w:r>
      <w:r w:rsidR="0078721B" w:rsidRPr="00C37094">
        <w:rPr>
          <w:rFonts w:ascii="Times New Roman" w:eastAsia="Times New Roman" w:hAnsi="Times New Roman" w:cs="Times New Roman"/>
          <w:color w:val="000000"/>
          <w:sz w:val="24"/>
          <w:szCs w:val="24"/>
          <w:lang w:eastAsia="et-EE"/>
        </w:rPr>
        <w:t xml:space="preserve">päeva </w:t>
      </w:r>
      <w:r w:rsidR="00B57559" w:rsidRPr="00C37094">
        <w:rPr>
          <w:rFonts w:ascii="Times New Roman" w:eastAsia="Times New Roman" w:hAnsi="Times New Roman" w:cs="Times New Roman"/>
          <w:color w:val="000000"/>
          <w:sz w:val="24"/>
          <w:szCs w:val="24"/>
          <w:lang w:eastAsia="et-EE"/>
        </w:rPr>
        <w:t>×</w:t>
      </w:r>
      <w:r w:rsidR="0078721B" w:rsidRPr="00C37094">
        <w:rPr>
          <w:rFonts w:ascii="Times New Roman" w:eastAsia="Times New Roman" w:hAnsi="Times New Roman" w:cs="Times New Roman"/>
          <w:color w:val="000000"/>
          <w:sz w:val="24"/>
          <w:szCs w:val="24"/>
          <w:lang w:eastAsia="et-EE"/>
        </w:rPr>
        <w:t xml:space="preserve"> 17,64). </w:t>
      </w:r>
    </w:p>
    <w:p w14:paraId="3F9CC11C" w14:textId="3AAE7ABB" w:rsidR="0078721B" w:rsidRDefault="0078721B" w:rsidP="0078721B">
      <w:pPr>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Antud näite puhul on tööandjal võimalik töötajale sotsiaalmaksuvabastusega maksta vabatahtlikku haigushüvitist juurde kokku kuni 26</w:t>
      </w:r>
      <w:r>
        <w:rPr>
          <w:rFonts w:ascii="Times New Roman" w:hAnsi="Times New Roman" w:cs="Times New Roman"/>
          <w:sz w:val="24"/>
          <w:szCs w:val="24"/>
          <w:lang w:eastAsia="et-EE"/>
        </w:rPr>
        <w:t>0</w:t>
      </w:r>
      <w:r>
        <w:rPr>
          <w:rFonts w:ascii="Times New Roman" w:hAnsi="Times New Roman" w:cs="Times New Roman"/>
          <w:color w:val="000000"/>
          <w:sz w:val="24"/>
          <w:szCs w:val="24"/>
          <w:lang w:eastAsia="et-EE"/>
        </w:rPr>
        <w:t>8</w:t>
      </w:r>
      <w:r>
        <w:rPr>
          <w:rFonts w:ascii="Times New Roman" w:hAnsi="Times New Roman" w:cs="Times New Roman"/>
          <w:sz w:val="24"/>
          <w:szCs w:val="24"/>
          <w:lang w:eastAsia="et-EE"/>
        </w:rPr>
        <w:t>,08</w:t>
      </w:r>
      <w:r w:rsidR="001B0BEE">
        <w:rPr>
          <w:rFonts w:ascii="Times New Roman" w:hAnsi="Times New Roman" w:cs="Times New Roman"/>
          <w:sz w:val="24"/>
          <w:szCs w:val="24"/>
          <w:lang w:eastAsia="et-EE"/>
        </w:rPr>
        <w:t xml:space="preserve"> </w:t>
      </w:r>
      <w:r>
        <w:rPr>
          <w:rFonts w:ascii="Times New Roman" w:hAnsi="Times New Roman" w:cs="Times New Roman"/>
          <w:color w:val="000000"/>
          <w:sz w:val="24"/>
          <w:szCs w:val="24"/>
          <w:lang w:eastAsia="et-EE"/>
        </w:rPr>
        <w:t>eurot.</w:t>
      </w:r>
    </w:p>
    <w:p w14:paraId="2297F0AD" w14:textId="7D59F4F6" w:rsidR="00795762" w:rsidRPr="00C37094" w:rsidRDefault="00795762" w:rsidP="00C37094">
      <w:pPr>
        <w:pStyle w:val="Loendilik"/>
        <w:numPr>
          <w:ilvl w:val="0"/>
          <w:numId w:val="17"/>
        </w:numPr>
        <w:spacing w:after="0" w:line="240" w:lineRule="auto"/>
        <w:jc w:val="both"/>
        <w:rPr>
          <w:rFonts w:ascii="Times New Roman" w:hAnsi="Times New Roman" w:cs="Times New Roman"/>
          <w:sz w:val="24"/>
          <w:szCs w:val="24"/>
        </w:rPr>
      </w:pPr>
      <w:r w:rsidRPr="00C37094">
        <w:rPr>
          <w:rFonts w:ascii="Times New Roman" w:hAnsi="Times New Roman" w:cs="Times New Roman"/>
          <w:bCs/>
          <w:color w:val="000000" w:themeColor="text1"/>
          <w:sz w:val="24"/>
          <w:szCs w:val="24"/>
          <w:lang w:eastAsia="et-EE"/>
        </w:rPr>
        <w:lastRenderedPageBreak/>
        <w:t xml:space="preserve">Tööandja arvutab kalendripäevatasu järgmiselt: keskmine kalendripäevatasu = 6 kuu töötasud, mis on sissenõutavaks muutunud: 6 kuu kalendripäevad – TLS § 19 alusel töölt eemal viibitud kalendripäevad. </w:t>
      </w:r>
      <w:r w:rsidRPr="00C37094">
        <w:rPr>
          <w:rFonts w:ascii="Times New Roman" w:hAnsi="Times New Roman" w:cs="Times New Roman"/>
          <w:sz w:val="24"/>
          <w:szCs w:val="24"/>
        </w:rPr>
        <w:t xml:space="preserve">TTOS muudatusega on tööandjal võimalik ka ülempiiri rakendumisest tulenev puuduolev summa hüvitada sotsiaalmaksuvabastusega. </w:t>
      </w:r>
    </w:p>
    <w:p w14:paraId="39F8D1D3" w14:textId="77777777" w:rsidR="00795762" w:rsidRDefault="00795762" w:rsidP="00795762">
      <w:pPr>
        <w:spacing w:after="0" w:line="240" w:lineRule="auto"/>
        <w:jc w:val="both"/>
        <w:rPr>
          <w:rFonts w:ascii="Times New Roman" w:hAnsi="Times New Roman" w:cs="Times New Roman"/>
          <w:sz w:val="24"/>
          <w:szCs w:val="24"/>
        </w:rPr>
      </w:pPr>
    </w:p>
    <w:p w14:paraId="19964F3E" w14:textId="77777777" w:rsidR="00795762" w:rsidRDefault="00795762" w:rsidP="00795762">
      <w:pPr>
        <w:spacing w:after="0" w:line="240" w:lineRule="auto"/>
        <w:jc w:val="both"/>
        <w:rPr>
          <w:rFonts w:ascii="Times New Roman" w:hAnsi="Times New Roman" w:cs="Times New Roman"/>
          <w:sz w:val="24"/>
          <w:szCs w:val="24"/>
        </w:rPr>
      </w:pPr>
      <w:r w:rsidRPr="00B87A18">
        <w:rPr>
          <w:rFonts w:ascii="Times New Roman" w:hAnsi="Times New Roman" w:cs="Times New Roman"/>
          <w:sz w:val="24"/>
          <w:szCs w:val="24"/>
        </w:rPr>
        <w:t>Samuti tekitatakse</w:t>
      </w:r>
      <w:r>
        <w:rPr>
          <w:rFonts w:ascii="Times New Roman" w:hAnsi="Times New Roman" w:cs="Times New Roman"/>
          <w:sz w:val="24"/>
          <w:szCs w:val="24"/>
        </w:rPr>
        <w:t xml:space="preserve"> SMS-is</w:t>
      </w:r>
      <w:r w:rsidRPr="00B87A18">
        <w:rPr>
          <w:rFonts w:ascii="Times New Roman" w:hAnsi="Times New Roman" w:cs="Times New Roman"/>
          <w:sz w:val="24"/>
          <w:szCs w:val="24"/>
        </w:rPr>
        <w:t xml:space="preserve"> vabatahtliku hüvitise maksmise võimalus FIE-le</w:t>
      </w:r>
      <w:r>
        <w:rPr>
          <w:rFonts w:ascii="Times New Roman" w:hAnsi="Times New Roman" w:cs="Times New Roman"/>
          <w:sz w:val="24"/>
          <w:szCs w:val="24"/>
        </w:rPr>
        <w:t xml:space="preserve"> (vt eelnõu § 5 p 1)</w:t>
      </w:r>
      <w:r w:rsidRPr="00B87A18">
        <w:rPr>
          <w:rFonts w:ascii="Times New Roman" w:hAnsi="Times New Roman" w:cs="Times New Roman"/>
          <w:sz w:val="24"/>
          <w:szCs w:val="24"/>
        </w:rPr>
        <w:t>.</w:t>
      </w:r>
    </w:p>
    <w:p w14:paraId="53408A0E" w14:textId="77777777" w:rsidR="0025707D" w:rsidRDefault="0025707D" w:rsidP="00B5156E">
      <w:pPr>
        <w:spacing w:after="0" w:line="240" w:lineRule="auto"/>
        <w:jc w:val="both"/>
        <w:rPr>
          <w:rFonts w:ascii="Times New Roman" w:hAnsi="Times New Roman" w:cs="Times New Roman"/>
          <w:sz w:val="24"/>
          <w:szCs w:val="24"/>
        </w:rPr>
      </w:pPr>
    </w:p>
    <w:p w14:paraId="673CC9FD" w14:textId="17983DF9" w:rsidR="008B2DB1" w:rsidRPr="00822A84" w:rsidRDefault="008B2DB1" w:rsidP="008B2DB1">
      <w:pPr>
        <w:spacing w:after="0" w:line="240" w:lineRule="auto"/>
        <w:jc w:val="both"/>
        <w:rPr>
          <w:rFonts w:ascii="Times New Roman" w:hAnsi="Times New Roman" w:cs="Times New Roman"/>
          <w:color w:val="000000" w:themeColor="text1"/>
          <w:sz w:val="24"/>
          <w:szCs w:val="24"/>
          <w:lang w:eastAsia="et-EE"/>
        </w:rPr>
      </w:pPr>
      <w:r w:rsidRPr="008378E8">
        <w:rPr>
          <w:rFonts w:ascii="Times New Roman" w:hAnsi="Times New Roman" w:cs="Times New Roman"/>
          <w:b/>
          <w:color w:val="000000" w:themeColor="text1"/>
          <w:sz w:val="24"/>
          <w:szCs w:val="24"/>
          <w:lang w:eastAsia="et-EE"/>
        </w:rPr>
        <w:t xml:space="preserve">Eelnõu §-s 7 </w:t>
      </w:r>
      <w:r w:rsidRPr="49BCAEEB">
        <w:rPr>
          <w:rFonts w:ascii="Times New Roman" w:hAnsi="Times New Roman" w:cs="Times New Roman"/>
          <w:color w:val="000000" w:themeColor="text1"/>
          <w:sz w:val="24"/>
          <w:szCs w:val="24"/>
          <w:lang w:eastAsia="et-EE"/>
        </w:rPr>
        <w:t>sätestatakse seaduse jõustumine.</w:t>
      </w:r>
    </w:p>
    <w:p w14:paraId="221DD68A" w14:textId="77777777" w:rsidR="008B2DB1" w:rsidRDefault="008B2DB1" w:rsidP="008B2DB1">
      <w:pPr>
        <w:spacing w:after="0" w:line="240" w:lineRule="auto"/>
        <w:jc w:val="both"/>
        <w:rPr>
          <w:rFonts w:ascii="Times New Roman" w:hAnsi="Times New Roman" w:cs="Times New Roman"/>
          <w:color w:val="000000"/>
          <w:sz w:val="24"/>
          <w:szCs w:val="24"/>
          <w:lang w:eastAsia="et-EE"/>
        </w:rPr>
      </w:pPr>
    </w:p>
    <w:p w14:paraId="0743A929" w14:textId="77777777" w:rsidR="00A51210" w:rsidRDefault="008B2DB1" w:rsidP="008B2DB1">
      <w:pPr>
        <w:spacing w:after="0" w:line="240" w:lineRule="auto"/>
        <w:jc w:val="both"/>
        <w:rPr>
          <w:rFonts w:ascii="Times New Roman" w:hAnsi="Times New Roman" w:cs="Times New Roman"/>
          <w:color w:val="000000" w:themeColor="text1"/>
          <w:sz w:val="24"/>
          <w:szCs w:val="24"/>
          <w:lang w:eastAsia="et-EE"/>
        </w:rPr>
      </w:pPr>
      <w:r w:rsidRPr="49BCAEEB">
        <w:rPr>
          <w:rFonts w:ascii="Times New Roman" w:hAnsi="Times New Roman" w:cs="Times New Roman"/>
          <w:b/>
          <w:color w:val="000000" w:themeColor="text1"/>
          <w:sz w:val="24"/>
          <w:szCs w:val="24"/>
          <w:lang w:eastAsia="et-EE"/>
        </w:rPr>
        <w:t xml:space="preserve">Eelnõu § </w:t>
      </w:r>
      <w:r>
        <w:rPr>
          <w:rFonts w:ascii="Times New Roman" w:hAnsi="Times New Roman" w:cs="Times New Roman"/>
          <w:b/>
          <w:color w:val="000000" w:themeColor="text1"/>
          <w:sz w:val="24"/>
          <w:szCs w:val="24"/>
          <w:lang w:eastAsia="et-EE"/>
        </w:rPr>
        <w:t>7</w:t>
      </w:r>
      <w:r w:rsidRPr="49BCAEEB">
        <w:rPr>
          <w:rFonts w:ascii="Times New Roman" w:hAnsi="Times New Roman" w:cs="Times New Roman"/>
          <w:b/>
          <w:color w:val="000000" w:themeColor="text1"/>
          <w:sz w:val="24"/>
          <w:szCs w:val="24"/>
          <w:lang w:eastAsia="et-EE"/>
        </w:rPr>
        <w:t xml:space="preserve"> lõikes 1</w:t>
      </w:r>
      <w:r w:rsidRPr="49BCAEEB">
        <w:rPr>
          <w:rFonts w:ascii="Times New Roman" w:hAnsi="Times New Roman" w:cs="Times New Roman"/>
          <w:color w:val="000000" w:themeColor="text1"/>
          <w:sz w:val="24"/>
          <w:szCs w:val="24"/>
          <w:lang w:eastAsia="et-EE"/>
        </w:rPr>
        <w:t xml:space="preserve"> sätestatakse, et seaduse § 1 punkt 1 ning §-d 2 ja 4 jõustuvad 1. jaanuaril 2025. a. Tegemist on menetlustähtaegade </w:t>
      </w:r>
      <w:r w:rsidR="00EC23DE">
        <w:rPr>
          <w:rFonts w:ascii="Times New Roman" w:hAnsi="Times New Roman" w:cs="Times New Roman"/>
          <w:color w:val="000000" w:themeColor="text1"/>
          <w:sz w:val="24"/>
          <w:szCs w:val="24"/>
          <w:lang w:eastAsia="et-EE"/>
        </w:rPr>
        <w:t>pikendamise</w:t>
      </w:r>
      <w:r w:rsidR="00EC23DE" w:rsidRPr="49BCAEEB">
        <w:rPr>
          <w:rFonts w:ascii="Times New Roman" w:hAnsi="Times New Roman" w:cs="Times New Roman"/>
          <w:color w:val="000000" w:themeColor="text1"/>
          <w:sz w:val="24"/>
          <w:szCs w:val="24"/>
          <w:lang w:eastAsia="et-EE"/>
        </w:rPr>
        <w:t xml:space="preserve"> </w:t>
      </w:r>
      <w:r w:rsidRPr="49BCAEEB">
        <w:rPr>
          <w:rFonts w:ascii="Times New Roman" w:hAnsi="Times New Roman" w:cs="Times New Roman"/>
          <w:color w:val="000000" w:themeColor="text1"/>
          <w:sz w:val="24"/>
          <w:szCs w:val="24"/>
          <w:lang w:eastAsia="et-EE"/>
        </w:rPr>
        <w:t>muudatustega, mille rakendamiseks ei ole vaja pikemat üleminekuaega ning mis peaksid jõustuma asutuse uue eelarveaasta algusest.</w:t>
      </w:r>
    </w:p>
    <w:p w14:paraId="7C38B38F" w14:textId="77777777" w:rsidR="00A51210" w:rsidRDefault="00A51210" w:rsidP="008B2DB1">
      <w:pPr>
        <w:spacing w:after="0" w:line="240" w:lineRule="auto"/>
        <w:jc w:val="both"/>
        <w:rPr>
          <w:rFonts w:ascii="Times New Roman" w:hAnsi="Times New Roman" w:cs="Times New Roman"/>
          <w:color w:val="000000" w:themeColor="text1"/>
          <w:sz w:val="24"/>
          <w:szCs w:val="24"/>
          <w:lang w:eastAsia="et-EE"/>
        </w:rPr>
      </w:pPr>
    </w:p>
    <w:p w14:paraId="6DBC27A0" w14:textId="3991193F" w:rsidR="008B2DB1" w:rsidRPr="00544A16" w:rsidRDefault="00A51210" w:rsidP="008B2DB1">
      <w:pPr>
        <w:spacing w:after="0" w:line="240" w:lineRule="auto"/>
        <w:jc w:val="both"/>
        <w:rPr>
          <w:rFonts w:ascii="Times New Roman" w:hAnsi="Times New Roman" w:cs="Times New Roman"/>
          <w:color w:val="000000" w:themeColor="text1"/>
          <w:sz w:val="24"/>
          <w:szCs w:val="24"/>
          <w:lang w:eastAsia="et-EE"/>
        </w:rPr>
      </w:pPr>
      <w:r w:rsidRPr="00544A16">
        <w:rPr>
          <w:rFonts w:ascii="Times New Roman" w:hAnsi="Times New Roman" w:cs="Times New Roman"/>
          <w:b/>
          <w:color w:val="000000" w:themeColor="text1"/>
          <w:sz w:val="24"/>
          <w:szCs w:val="24"/>
          <w:lang w:eastAsia="et-EE"/>
        </w:rPr>
        <w:t>Eelnõu § 7 lõikes 2</w:t>
      </w:r>
      <w:r w:rsidRPr="00544A16">
        <w:rPr>
          <w:rFonts w:ascii="Times New Roman" w:hAnsi="Times New Roman" w:cs="Times New Roman"/>
          <w:bCs/>
          <w:color w:val="000000" w:themeColor="text1"/>
          <w:sz w:val="24"/>
          <w:szCs w:val="24"/>
          <w:lang w:eastAsia="et-EE"/>
        </w:rPr>
        <w:t xml:space="preserve"> sätestatakse, et seaduse § 1 punkt 4 jõustub 2025. aasta 1. aprillil.</w:t>
      </w:r>
      <w:r w:rsidR="00B50DC8" w:rsidRPr="00544A16">
        <w:rPr>
          <w:rFonts w:ascii="Times New Roman" w:hAnsi="Times New Roman" w:cs="Times New Roman"/>
          <w:bCs/>
          <w:color w:val="000000" w:themeColor="text1"/>
          <w:sz w:val="24"/>
          <w:szCs w:val="24"/>
          <w:lang w:eastAsia="et-EE"/>
        </w:rPr>
        <w:t xml:space="preserve"> Tegemist on rakendussätetega 2026. a vanemahüvitise ülempiiri arvutamiseks ja ülempiiri muudatuste rakendamiseks.</w:t>
      </w:r>
      <w:r w:rsidRPr="00544A16">
        <w:rPr>
          <w:rFonts w:ascii="Times New Roman" w:hAnsi="Times New Roman" w:cs="Times New Roman"/>
          <w:color w:val="000000" w:themeColor="text1"/>
          <w:sz w:val="24"/>
          <w:szCs w:val="24"/>
          <w:lang w:eastAsia="et-EE"/>
        </w:rPr>
        <w:t xml:space="preserve"> </w:t>
      </w:r>
      <w:r w:rsidR="008B2DB1" w:rsidRPr="00544A16">
        <w:rPr>
          <w:rFonts w:ascii="Times New Roman" w:hAnsi="Times New Roman" w:cs="Times New Roman"/>
          <w:color w:val="000000" w:themeColor="text1"/>
          <w:sz w:val="24"/>
          <w:szCs w:val="24"/>
          <w:lang w:eastAsia="et-EE"/>
        </w:rPr>
        <w:t xml:space="preserve">   </w:t>
      </w:r>
    </w:p>
    <w:p w14:paraId="66490781" w14:textId="77777777" w:rsidR="008B2DB1" w:rsidRPr="00544A16" w:rsidRDefault="008B2DB1" w:rsidP="008B2DB1">
      <w:pPr>
        <w:spacing w:after="0" w:line="240" w:lineRule="auto"/>
        <w:jc w:val="both"/>
        <w:rPr>
          <w:rFonts w:ascii="Times New Roman" w:hAnsi="Times New Roman" w:cs="Times New Roman"/>
          <w:color w:val="000000"/>
          <w:sz w:val="24"/>
          <w:szCs w:val="24"/>
          <w:lang w:eastAsia="et-EE"/>
        </w:rPr>
      </w:pPr>
    </w:p>
    <w:p w14:paraId="1AB1CCBD" w14:textId="365A7632" w:rsidR="008B2DB1" w:rsidRDefault="008B2DB1" w:rsidP="008B2DB1">
      <w:pPr>
        <w:spacing w:after="0" w:line="240" w:lineRule="auto"/>
        <w:jc w:val="both"/>
        <w:rPr>
          <w:rFonts w:ascii="Times New Roman" w:hAnsi="Times New Roman" w:cs="Times New Roman"/>
          <w:color w:val="000000" w:themeColor="text1"/>
          <w:sz w:val="24"/>
          <w:szCs w:val="24"/>
          <w:lang w:eastAsia="et-EE"/>
        </w:rPr>
      </w:pPr>
      <w:r w:rsidRPr="00544A16">
        <w:rPr>
          <w:rFonts w:ascii="Times New Roman" w:hAnsi="Times New Roman" w:cs="Times New Roman"/>
          <w:b/>
          <w:color w:val="000000" w:themeColor="text1"/>
          <w:sz w:val="24"/>
          <w:szCs w:val="24"/>
          <w:lang w:eastAsia="et-EE"/>
        </w:rPr>
        <w:t xml:space="preserve">Eelnõu § 7 lõikes </w:t>
      </w:r>
      <w:r w:rsidR="008B5EC2" w:rsidRPr="00544A16">
        <w:rPr>
          <w:rFonts w:ascii="Times New Roman" w:hAnsi="Times New Roman" w:cs="Times New Roman"/>
          <w:b/>
          <w:color w:val="000000" w:themeColor="text1"/>
          <w:sz w:val="24"/>
          <w:szCs w:val="24"/>
          <w:lang w:eastAsia="et-EE"/>
        </w:rPr>
        <w:t>3</w:t>
      </w:r>
      <w:r w:rsidRPr="00544A16">
        <w:rPr>
          <w:rFonts w:ascii="Times New Roman" w:hAnsi="Times New Roman" w:cs="Times New Roman"/>
          <w:color w:val="000000" w:themeColor="text1"/>
          <w:sz w:val="24"/>
          <w:szCs w:val="24"/>
          <w:lang w:eastAsia="et-EE"/>
        </w:rPr>
        <w:t xml:space="preserve"> sätestatakse, et seaduse § 1 punktid 2</w:t>
      </w:r>
      <w:r w:rsidR="000469C4" w:rsidRPr="00544A16">
        <w:rPr>
          <w:rFonts w:ascii="Times New Roman" w:hAnsi="Times New Roman" w:cs="Times New Roman"/>
          <w:color w:val="000000" w:themeColor="text1"/>
          <w:sz w:val="24"/>
          <w:szCs w:val="24"/>
          <w:lang w:eastAsia="et-EE"/>
        </w:rPr>
        <w:t xml:space="preserve"> ja 3</w:t>
      </w:r>
      <w:r w:rsidRPr="00544A16">
        <w:rPr>
          <w:rFonts w:ascii="Times New Roman" w:hAnsi="Times New Roman" w:cs="Times New Roman"/>
          <w:color w:val="000000" w:themeColor="text1"/>
          <w:sz w:val="24"/>
          <w:szCs w:val="24"/>
          <w:lang w:eastAsia="et-EE"/>
        </w:rPr>
        <w:t xml:space="preserve"> ning §-d 3</w:t>
      </w:r>
      <w:r w:rsidR="006914A8" w:rsidRPr="00544A16">
        <w:rPr>
          <w:rFonts w:ascii="Times New Roman" w:hAnsi="Times New Roman" w:cs="Times New Roman"/>
          <w:color w:val="000000" w:themeColor="text1"/>
          <w:sz w:val="24"/>
          <w:szCs w:val="24"/>
          <w:lang w:eastAsia="et-EE"/>
        </w:rPr>
        <w:t>,</w:t>
      </w:r>
      <w:r w:rsidRPr="00544A16">
        <w:rPr>
          <w:rFonts w:ascii="Times New Roman" w:hAnsi="Times New Roman" w:cs="Times New Roman"/>
          <w:color w:val="000000" w:themeColor="text1"/>
          <w:sz w:val="24"/>
          <w:szCs w:val="24"/>
          <w:lang w:eastAsia="et-EE"/>
        </w:rPr>
        <w:t xml:space="preserve"> 5</w:t>
      </w:r>
      <w:r w:rsidR="006914A8" w:rsidRPr="00544A16">
        <w:rPr>
          <w:rFonts w:ascii="Times New Roman" w:hAnsi="Times New Roman" w:cs="Times New Roman"/>
          <w:color w:val="000000" w:themeColor="text1"/>
          <w:sz w:val="24"/>
          <w:szCs w:val="24"/>
          <w:lang w:eastAsia="et-EE"/>
        </w:rPr>
        <w:t xml:space="preserve"> ja 6</w:t>
      </w:r>
      <w:r w:rsidRPr="00544A16">
        <w:rPr>
          <w:rFonts w:ascii="Times New Roman" w:hAnsi="Times New Roman" w:cs="Times New Roman"/>
          <w:color w:val="000000" w:themeColor="text1"/>
          <w:sz w:val="24"/>
          <w:szCs w:val="24"/>
          <w:lang w:eastAsia="et-EE"/>
        </w:rPr>
        <w:t xml:space="preserve"> jõustuvad 1. jaanuaril 2026. a. Sellest</w:t>
      </w:r>
      <w:r w:rsidRPr="49BCAEEB">
        <w:rPr>
          <w:rFonts w:ascii="Times New Roman" w:hAnsi="Times New Roman" w:cs="Times New Roman"/>
          <w:color w:val="000000" w:themeColor="text1"/>
          <w:sz w:val="24"/>
          <w:szCs w:val="24"/>
          <w:lang w:eastAsia="et-EE"/>
        </w:rPr>
        <w:t xml:space="preserve"> kuupäevast alates hakkab kehtima uus vanemahüvitise ülempiiri suurus ning ülempiir kehtestatakse ka ema vanemahüvitisele ja ajutise töövõimetuse hüvitisele. </w:t>
      </w:r>
      <w:r w:rsidRPr="00EA24DC">
        <w:rPr>
          <w:rFonts w:ascii="Times New Roman" w:hAnsi="Times New Roman" w:cs="Times New Roman"/>
          <w:color w:val="000000" w:themeColor="text1"/>
          <w:sz w:val="24"/>
          <w:szCs w:val="24"/>
          <w:lang w:eastAsia="et-EE"/>
        </w:rPr>
        <w:t xml:space="preserve">Alates sellest kuupäevast ei maksa riik enam sotsiaalmaksu ravikindlustatud isiku </w:t>
      </w:r>
      <w:r>
        <w:rPr>
          <w:rFonts w:ascii="Times New Roman" w:hAnsi="Times New Roman" w:cs="Times New Roman"/>
          <w:color w:val="000000" w:themeColor="text1"/>
          <w:sz w:val="24"/>
          <w:szCs w:val="24"/>
          <w:lang w:eastAsia="et-EE"/>
        </w:rPr>
        <w:t xml:space="preserve">ülalpeetava </w:t>
      </w:r>
      <w:r w:rsidRPr="00EA24DC">
        <w:rPr>
          <w:rFonts w:ascii="Times New Roman" w:hAnsi="Times New Roman" w:cs="Times New Roman"/>
          <w:color w:val="000000" w:themeColor="text1"/>
          <w:sz w:val="24"/>
          <w:szCs w:val="24"/>
          <w:lang w:eastAsia="et-EE"/>
        </w:rPr>
        <w:t xml:space="preserve">abikaasa või registreeritud elukaaslase eest, kes kasvatab ühte või kahte 3–8-aastast last või 3–8-aastast last kuni esimese klassi lõpetamiseni </w:t>
      </w:r>
      <w:r>
        <w:rPr>
          <w:rFonts w:ascii="Times New Roman" w:hAnsi="Times New Roman" w:cs="Times New Roman"/>
          <w:color w:val="000000" w:themeColor="text1"/>
          <w:sz w:val="24"/>
          <w:szCs w:val="24"/>
          <w:lang w:eastAsia="et-EE"/>
        </w:rPr>
        <w:t xml:space="preserve">või </w:t>
      </w:r>
      <w:r w:rsidRPr="00EA24DC">
        <w:rPr>
          <w:rFonts w:ascii="Times New Roman" w:hAnsi="Times New Roman" w:cs="Times New Roman"/>
          <w:color w:val="000000" w:themeColor="text1"/>
          <w:sz w:val="24"/>
          <w:szCs w:val="24"/>
          <w:lang w:eastAsia="et-EE"/>
        </w:rPr>
        <w:t xml:space="preserve">kolme kuni kuut alla 16-aastast last, kellest </w:t>
      </w:r>
      <w:r>
        <w:rPr>
          <w:rFonts w:ascii="Times New Roman" w:hAnsi="Times New Roman" w:cs="Times New Roman"/>
          <w:color w:val="000000" w:themeColor="text1"/>
          <w:sz w:val="24"/>
          <w:szCs w:val="24"/>
          <w:lang w:eastAsia="et-EE"/>
        </w:rPr>
        <w:t>ükski pole noorem</w:t>
      </w:r>
      <w:r w:rsidRPr="00EA24DC">
        <w:rPr>
          <w:rFonts w:ascii="Times New Roman" w:hAnsi="Times New Roman" w:cs="Times New Roman"/>
          <w:color w:val="000000" w:themeColor="text1"/>
          <w:sz w:val="24"/>
          <w:szCs w:val="24"/>
          <w:lang w:eastAsia="et-EE"/>
        </w:rPr>
        <w:t xml:space="preserve"> kui 8-aastane.</w:t>
      </w:r>
    </w:p>
    <w:p w14:paraId="78124C2E" w14:textId="77777777" w:rsidR="000B7AB9" w:rsidRDefault="000B7AB9" w:rsidP="00B5156E">
      <w:pPr>
        <w:spacing w:after="0" w:line="240" w:lineRule="auto"/>
        <w:jc w:val="both"/>
        <w:rPr>
          <w:rFonts w:ascii="Times New Roman" w:hAnsi="Times New Roman" w:cs="Times New Roman"/>
          <w:sz w:val="24"/>
          <w:szCs w:val="24"/>
        </w:rPr>
      </w:pPr>
    </w:p>
    <w:p w14:paraId="067F7ECD" w14:textId="1A1FDEF7" w:rsidR="00AA1D19" w:rsidRPr="000B7AB9" w:rsidRDefault="000B7AB9" w:rsidP="00B5156E">
      <w:pPr>
        <w:spacing w:after="0" w:line="240" w:lineRule="auto"/>
        <w:jc w:val="both"/>
        <w:rPr>
          <w:rFonts w:ascii="Times New Roman" w:hAnsi="Times New Roman" w:cs="Times New Roman"/>
          <w:sz w:val="24"/>
          <w:szCs w:val="24"/>
          <w:u w:val="single"/>
        </w:rPr>
      </w:pPr>
      <w:r w:rsidRPr="000B7AB9">
        <w:rPr>
          <w:rFonts w:ascii="Times New Roman" w:hAnsi="Times New Roman" w:cs="Times New Roman"/>
          <w:sz w:val="24"/>
          <w:szCs w:val="24"/>
          <w:u w:val="single"/>
        </w:rPr>
        <w:t>Eelnõu kooskõla põhiseadusega</w:t>
      </w:r>
      <w:r w:rsidR="008144F1" w:rsidRPr="000B7AB9">
        <w:rPr>
          <w:rFonts w:ascii="Times New Roman" w:hAnsi="Times New Roman" w:cs="Times New Roman"/>
          <w:sz w:val="24"/>
          <w:szCs w:val="24"/>
          <w:u w:val="single"/>
        </w:rPr>
        <w:t xml:space="preserve"> </w:t>
      </w:r>
      <w:r w:rsidR="00AA1D19" w:rsidRPr="000B7AB9">
        <w:rPr>
          <w:rFonts w:ascii="Times New Roman" w:hAnsi="Times New Roman" w:cs="Times New Roman"/>
          <w:sz w:val="24"/>
          <w:szCs w:val="24"/>
          <w:u w:val="single"/>
        </w:rPr>
        <w:t xml:space="preserve">  </w:t>
      </w:r>
    </w:p>
    <w:p w14:paraId="7BBAEA84" w14:textId="77777777" w:rsidR="00AA1D19" w:rsidRDefault="00AA1D19" w:rsidP="006E60BD">
      <w:pPr>
        <w:spacing w:after="0" w:line="240" w:lineRule="auto"/>
        <w:jc w:val="both"/>
        <w:rPr>
          <w:rFonts w:ascii="Times New Roman" w:hAnsi="Times New Roman" w:cs="Times New Roman"/>
          <w:b/>
          <w:sz w:val="24"/>
          <w:szCs w:val="24"/>
        </w:rPr>
      </w:pPr>
    </w:p>
    <w:p w14:paraId="749E6A6C" w14:textId="77777777" w:rsidR="00455205" w:rsidRPr="00455205" w:rsidRDefault="00455205" w:rsidP="00455205">
      <w:pPr>
        <w:spacing w:after="0" w:line="240" w:lineRule="auto"/>
        <w:jc w:val="both"/>
        <w:rPr>
          <w:rFonts w:ascii="Times New Roman" w:hAnsi="Times New Roman" w:cs="Times New Roman"/>
          <w:bCs/>
          <w:sz w:val="24"/>
          <w:szCs w:val="24"/>
        </w:rPr>
      </w:pPr>
      <w:r w:rsidRPr="00455205">
        <w:rPr>
          <w:rFonts w:ascii="Times New Roman" w:hAnsi="Times New Roman" w:cs="Times New Roman"/>
          <w:bCs/>
          <w:sz w:val="24"/>
          <w:szCs w:val="24"/>
        </w:rPr>
        <w:t xml:space="preserve">Eelnõuga ette nähtud muudatuste kohaselt vähendatakse vanemahüvitise ülempiiri ning kehtestatakse ülempiir ajutise töövõimetuse hüvitisele. Samuti kaotatakse ravikindlustuse tagamine riigi poolt ravikindlustatud isiku ülalpeetava abikaasa või registreeritud elukaaslase eest, kes kasvatab ühte või kahte 3–8-aastast last või 3–8-aastast last kuni esimese klassi lõpetamiseni või kolme kuni kuut alla 16-aastast last, kellest ükski pole noorem kui 8-aastane. </w:t>
      </w:r>
    </w:p>
    <w:p w14:paraId="7C65ABD0" w14:textId="77777777" w:rsidR="00455205" w:rsidRPr="00455205" w:rsidRDefault="00455205" w:rsidP="00455205">
      <w:pPr>
        <w:spacing w:after="0" w:line="240" w:lineRule="auto"/>
        <w:jc w:val="both"/>
        <w:rPr>
          <w:rFonts w:ascii="Times New Roman" w:hAnsi="Times New Roman" w:cs="Times New Roman"/>
          <w:bCs/>
          <w:sz w:val="24"/>
          <w:szCs w:val="24"/>
        </w:rPr>
      </w:pPr>
    </w:p>
    <w:p w14:paraId="637D510F" w14:textId="359EBD56" w:rsidR="00455205" w:rsidRPr="00455205" w:rsidRDefault="00455205" w:rsidP="00455205">
      <w:pPr>
        <w:spacing w:after="0" w:line="240" w:lineRule="auto"/>
        <w:jc w:val="both"/>
        <w:rPr>
          <w:rFonts w:ascii="Times New Roman" w:hAnsi="Times New Roman" w:cs="Times New Roman"/>
          <w:bCs/>
          <w:sz w:val="24"/>
          <w:szCs w:val="24"/>
        </w:rPr>
      </w:pPr>
      <w:r w:rsidRPr="00455205">
        <w:rPr>
          <w:rFonts w:ascii="Times New Roman" w:hAnsi="Times New Roman" w:cs="Times New Roman"/>
          <w:bCs/>
          <w:sz w:val="24"/>
          <w:szCs w:val="24"/>
        </w:rPr>
        <w:t>Kuna muudatuste tagajärjel muutub isikute olukord võrreldes varasemaga ebasoodsamaks, siis võib öelda, et riivatakse isikute õiguskindluse ja õiguspärase ootuse põhimõtet, mis on kehtiva regulatsiooni osas tekkinud.</w:t>
      </w:r>
    </w:p>
    <w:p w14:paraId="599B8816" w14:textId="77777777" w:rsidR="00455205" w:rsidRPr="00455205" w:rsidRDefault="00455205" w:rsidP="00455205">
      <w:pPr>
        <w:spacing w:after="0" w:line="240" w:lineRule="auto"/>
        <w:jc w:val="both"/>
        <w:rPr>
          <w:rFonts w:ascii="Times New Roman" w:hAnsi="Times New Roman" w:cs="Times New Roman"/>
          <w:bCs/>
          <w:sz w:val="24"/>
          <w:szCs w:val="24"/>
        </w:rPr>
      </w:pPr>
    </w:p>
    <w:p w14:paraId="39A1820E" w14:textId="7F21A168" w:rsidR="00F83B7C" w:rsidRPr="00822A84" w:rsidRDefault="00455205" w:rsidP="00F83B7C">
      <w:pPr>
        <w:spacing w:after="0" w:line="240" w:lineRule="auto"/>
        <w:jc w:val="both"/>
        <w:rPr>
          <w:rFonts w:ascii="Times New Roman" w:hAnsi="Times New Roman" w:cs="Times New Roman"/>
          <w:color w:val="000000" w:themeColor="text1"/>
          <w:sz w:val="24"/>
          <w:szCs w:val="24"/>
          <w:lang w:eastAsia="et-EE"/>
        </w:rPr>
      </w:pPr>
      <w:r w:rsidRPr="00455205">
        <w:rPr>
          <w:rFonts w:ascii="Times New Roman" w:hAnsi="Times New Roman" w:cs="Times New Roman"/>
          <w:bCs/>
          <w:sz w:val="24"/>
          <w:szCs w:val="24"/>
        </w:rPr>
        <w:t xml:space="preserve">Õiguskindluse põhimõte, mis tuleneb õigusriigi põhimõttest, on sätestatud Eesti Vabariigi põhiseaduse (PS) §-s 10. Õiguskindlus hõlmab õigusselgust ja õiguspärase ootuse põhimõtet. See tähendab, et kehtivad õigusnormid peavad olema selged ja püsivad, võimaldades isikutel oma elu ja tegevusi planeerida. Riigikohtu otsuste valguses on kõnealused muudatused vastavuses PS §-st 10 tuleneva õigusriigi põhimõttega, mis omakorda hõlmab õiguskindluse põhimõtet. Vastavalt Riigikohtu otsusele kohtuasjas 3-4-1-20-04 ei tähenda õiguspärane ootus, et isikute õiguste piiramine või soodustuste lõpetamine on üldse lubamatu. Õiguspärase ootuse põhimõte ei nõua kehtiva regulatsiooni kivistamist – seadusandja võib õigussuhted vastavalt muutunud oludele ümber kujundada. Seadusandjal on eelarve- ja maksukoormust puudutavates küsimustes ulatuslik otsustusõigus. Riigikohus on kohtuasjas nr 3-4-1-27-13 asunud seisukohale, et õiguspärase ootuse põhimõtet piirab demokraatia põhimõte. Otseselt või kaudselt rahva mandaadile tuginevad poliitilised organid on põhimõtteliselt õigustatud oma varasemaid valikuid ajakohastama, kui sellega ei kahjustata ülemäära kehtivat regulatsiooni usaldanud isikuid. Seega ei välista õiguspärane ootus õiguste piiramist või soodustuste </w:t>
      </w:r>
      <w:r w:rsidRPr="00455205">
        <w:rPr>
          <w:rFonts w:ascii="Times New Roman" w:hAnsi="Times New Roman" w:cs="Times New Roman"/>
          <w:bCs/>
          <w:sz w:val="24"/>
          <w:szCs w:val="24"/>
        </w:rPr>
        <w:lastRenderedPageBreak/>
        <w:t>lõpetamist. Riigikohus on leidnud, et seadusandja võib õigussuhteid ümber kujundada,</w:t>
      </w:r>
      <w:r w:rsidR="00F83B7C" w:rsidRPr="00F83B7C">
        <w:rPr>
          <w:rFonts w:ascii="Times New Roman" w:hAnsi="Times New Roman" w:cs="Times New Roman"/>
          <w:color w:val="000000" w:themeColor="text1"/>
          <w:sz w:val="24"/>
          <w:szCs w:val="24"/>
          <w:lang w:eastAsia="et-EE"/>
        </w:rPr>
        <w:t xml:space="preserve"> </w:t>
      </w:r>
      <w:r w:rsidR="00F83B7C" w:rsidRPr="49BCAEEB">
        <w:rPr>
          <w:rFonts w:ascii="Times New Roman" w:hAnsi="Times New Roman" w:cs="Times New Roman"/>
          <w:color w:val="000000" w:themeColor="text1"/>
          <w:sz w:val="24"/>
          <w:szCs w:val="24"/>
          <w:lang w:eastAsia="et-EE"/>
        </w:rPr>
        <w:t>arvestades muutunud olusid ja avalikku huvi. Otsus reformide kohta on seadusandja pädevuses ja see on lubatav, kui see ei kahjusta ülemäära isikuid, kes on kehtivat normi usaldanud.</w:t>
      </w:r>
    </w:p>
    <w:p w14:paraId="040731CD" w14:textId="77777777" w:rsidR="00F83B7C" w:rsidRDefault="00F83B7C" w:rsidP="00F83B7C">
      <w:pPr>
        <w:spacing w:after="0" w:line="240" w:lineRule="auto"/>
        <w:jc w:val="both"/>
        <w:rPr>
          <w:rFonts w:ascii="Times New Roman" w:hAnsi="Times New Roman" w:cs="Times New Roman"/>
          <w:iCs/>
          <w:color w:val="000000"/>
          <w:sz w:val="24"/>
          <w:szCs w:val="24"/>
          <w:lang w:eastAsia="et-EE"/>
        </w:rPr>
      </w:pPr>
    </w:p>
    <w:p w14:paraId="230E295E" w14:textId="77777777" w:rsidR="00F83B7C" w:rsidRDefault="00F83B7C" w:rsidP="00F83B7C">
      <w:pPr>
        <w:spacing w:after="0" w:line="240" w:lineRule="auto"/>
        <w:jc w:val="both"/>
        <w:rPr>
          <w:rFonts w:ascii="Times New Roman" w:hAnsi="Times New Roman" w:cs="Times New Roman"/>
          <w:color w:val="000000" w:themeColor="text1"/>
          <w:sz w:val="24"/>
          <w:szCs w:val="24"/>
          <w:lang w:eastAsia="et-EE"/>
        </w:rPr>
      </w:pPr>
      <w:r w:rsidRPr="49BCAEEB">
        <w:rPr>
          <w:rFonts w:ascii="Times New Roman" w:hAnsi="Times New Roman" w:cs="Times New Roman"/>
          <w:color w:val="000000" w:themeColor="text1"/>
          <w:sz w:val="24"/>
          <w:szCs w:val="24"/>
          <w:lang w:eastAsia="et-EE"/>
        </w:rPr>
        <w:t xml:space="preserve">Samuti peab uue regulatsiooni jõustumiseks olema ette nähtud mõistlik aeg, mille jooksul normi adressaadid saavad oma tegevuse vajadusel ümber korraldada, ehk peab järgima </w:t>
      </w:r>
      <w:r w:rsidRPr="00C1167C">
        <w:rPr>
          <w:rFonts w:ascii="Times New Roman" w:hAnsi="Times New Roman" w:cs="Times New Roman"/>
          <w:i/>
          <w:color w:val="000000" w:themeColor="text1"/>
          <w:sz w:val="24"/>
          <w:szCs w:val="24"/>
          <w:lang w:eastAsia="et-EE"/>
        </w:rPr>
        <w:t>vacatio legis</w:t>
      </w:r>
      <w:r w:rsidRPr="49BCAEEB">
        <w:rPr>
          <w:rFonts w:ascii="Times New Roman" w:hAnsi="Times New Roman" w:cs="Times New Roman"/>
          <w:color w:val="000000" w:themeColor="text1"/>
          <w:sz w:val="24"/>
          <w:szCs w:val="24"/>
          <w:lang w:eastAsia="et-EE"/>
        </w:rPr>
        <w:t xml:space="preserve">’e põhimõtet. </w:t>
      </w:r>
      <w:r w:rsidRPr="00C1167C">
        <w:rPr>
          <w:rFonts w:ascii="Times New Roman" w:hAnsi="Times New Roman" w:cs="Times New Roman"/>
          <w:i/>
          <w:color w:val="000000" w:themeColor="text1"/>
          <w:sz w:val="24"/>
          <w:szCs w:val="24"/>
          <w:lang w:eastAsia="et-EE"/>
        </w:rPr>
        <w:t>Vacatio legis</w:t>
      </w:r>
      <w:r w:rsidRPr="49BCAEEB">
        <w:rPr>
          <w:rFonts w:ascii="Times New Roman" w:hAnsi="Times New Roman" w:cs="Times New Roman"/>
          <w:color w:val="000000" w:themeColor="text1"/>
          <w:sz w:val="24"/>
          <w:szCs w:val="24"/>
          <w:lang w:eastAsia="et-EE"/>
        </w:rPr>
        <w:t xml:space="preserve"> on seaduse avaldamise ja selle jõustumise vahele jääv ajavahemik ning piisava </w:t>
      </w:r>
      <w:r w:rsidRPr="00C1167C">
        <w:rPr>
          <w:rFonts w:ascii="Times New Roman" w:hAnsi="Times New Roman" w:cs="Times New Roman"/>
          <w:i/>
          <w:color w:val="000000" w:themeColor="text1"/>
          <w:sz w:val="24"/>
          <w:szCs w:val="24"/>
          <w:lang w:eastAsia="et-EE"/>
        </w:rPr>
        <w:t>vacatio legis</w:t>
      </w:r>
      <w:r w:rsidRPr="49BCAEEB">
        <w:rPr>
          <w:rFonts w:ascii="Times New Roman" w:hAnsi="Times New Roman" w:cs="Times New Roman"/>
          <w:color w:val="000000" w:themeColor="text1"/>
          <w:sz w:val="24"/>
          <w:szCs w:val="24"/>
          <w:lang w:eastAsia="et-EE"/>
        </w:rPr>
        <w:t>’e nõue on samuti osa PS §-s 10 tagatud õiguskindlusest. Riigikohus on leidnud, et õiguskindlusele vastab olukord, kus riik ei kehtesta uusi regulatsioone meelevaldselt. Uue õigusliku olukorra loomisel peab seadusandja kindlustama, et õiguse adressaadil oleks oma tegevuse ümberkorraldamiseks mõistlikul määral aega.</w:t>
      </w:r>
    </w:p>
    <w:p w14:paraId="6A7CBD64" w14:textId="7155AED9" w:rsidR="00455205" w:rsidRDefault="00455205" w:rsidP="00455205">
      <w:pPr>
        <w:spacing w:after="0" w:line="240" w:lineRule="auto"/>
        <w:jc w:val="both"/>
        <w:rPr>
          <w:rFonts w:ascii="Times New Roman" w:hAnsi="Times New Roman" w:cs="Times New Roman"/>
          <w:bCs/>
          <w:sz w:val="24"/>
          <w:szCs w:val="24"/>
        </w:rPr>
      </w:pPr>
    </w:p>
    <w:p w14:paraId="06A53D9D" w14:textId="5E7BF54A" w:rsidR="00AA736F" w:rsidRPr="00B22664" w:rsidRDefault="00AA736F" w:rsidP="00455205">
      <w:pPr>
        <w:spacing w:after="0" w:line="240" w:lineRule="auto"/>
        <w:jc w:val="both"/>
        <w:rPr>
          <w:rFonts w:ascii="Times New Roman" w:hAnsi="Times New Roman" w:cs="Times New Roman"/>
          <w:b/>
          <w:i/>
          <w:iCs/>
          <w:sz w:val="24"/>
          <w:szCs w:val="24"/>
        </w:rPr>
      </w:pPr>
      <w:r w:rsidRPr="00B22664">
        <w:rPr>
          <w:rFonts w:ascii="Times New Roman" w:hAnsi="Times New Roman" w:cs="Times New Roman"/>
          <w:b/>
          <w:i/>
          <w:iCs/>
          <w:sz w:val="24"/>
          <w:szCs w:val="24"/>
        </w:rPr>
        <w:t>Vanemahüvitise ülempiiri muudatused</w:t>
      </w:r>
    </w:p>
    <w:p w14:paraId="57FAA3D5" w14:textId="77777777" w:rsidR="00E042A2" w:rsidRDefault="00E042A2" w:rsidP="00E042A2">
      <w:pPr>
        <w:spacing w:after="0" w:line="240" w:lineRule="auto"/>
        <w:jc w:val="both"/>
        <w:rPr>
          <w:rFonts w:ascii="Times New Roman" w:hAnsi="Times New Roman" w:cs="Times New Roman"/>
          <w:bCs/>
          <w:sz w:val="24"/>
          <w:szCs w:val="24"/>
        </w:rPr>
      </w:pPr>
    </w:p>
    <w:p w14:paraId="58462432" w14:textId="5EB3543D" w:rsidR="00E042A2" w:rsidRPr="00E042A2" w:rsidRDefault="00E042A2" w:rsidP="00E042A2">
      <w:pPr>
        <w:spacing w:after="0" w:line="240" w:lineRule="auto"/>
        <w:jc w:val="both"/>
        <w:rPr>
          <w:rFonts w:ascii="Times New Roman" w:hAnsi="Times New Roman" w:cs="Times New Roman"/>
          <w:bCs/>
          <w:sz w:val="24"/>
          <w:szCs w:val="24"/>
        </w:rPr>
      </w:pPr>
      <w:r w:rsidRPr="00E042A2">
        <w:rPr>
          <w:rFonts w:ascii="Times New Roman" w:hAnsi="Times New Roman" w:cs="Times New Roman"/>
          <w:bCs/>
          <w:sz w:val="24"/>
          <w:szCs w:val="24"/>
        </w:rPr>
        <w:t xml:space="preserve">Nagu eespool viidatud, on Riigikohus leidnud, et riigieelarve koormus on arvestatav argument sotsiaalabi meetme ja suuruse ulatuse otsustamise osas. Seadusandjal on riigieelarvet puudutavates küsimustes ulatuslik otsustusõigus ning selle alla kuuluvad ka vanemahüvitise maksmise tingimustes tehtavad muudatused. Eelnõuga soovitakse säästa riigi rahalisi vahendeid ja jagada </w:t>
      </w:r>
      <w:r w:rsidR="00D83A07">
        <w:rPr>
          <w:rFonts w:ascii="Times New Roman" w:hAnsi="Times New Roman" w:cs="Times New Roman"/>
          <w:bCs/>
          <w:sz w:val="24"/>
          <w:szCs w:val="24"/>
        </w:rPr>
        <w:t>vanema</w:t>
      </w:r>
      <w:r w:rsidR="00B71417">
        <w:rPr>
          <w:rFonts w:ascii="Times New Roman" w:hAnsi="Times New Roman" w:cs="Times New Roman"/>
          <w:bCs/>
          <w:sz w:val="24"/>
          <w:szCs w:val="24"/>
        </w:rPr>
        <w:t xml:space="preserve">hüvitisi ühetaolisemalt. </w:t>
      </w:r>
      <w:r w:rsidRPr="00E042A2">
        <w:rPr>
          <w:rFonts w:ascii="Times New Roman" w:hAnsi="Times New Roman" w:cs="Times New Roman"/>
          <w:bCs/>
          <w:sz w:val="24"/>
          <w:szCs w:val="24"/>
        </w:rPr>
        <w:t>Seadusandjal on õigus muuta vanemahüvitise süsteemi, et tagada riigieelarve jätkusuutlikkus ja õiglane jaotus hüvitise saajate vahel. Seega on muudatuste laiem eesmärk ühtlustada riiklikke hüvitisi, luua tasakaalustatum ja riigieelarvele jõukohasem sotsiaalkindlustussüsteem, kus kindlustuskaitse on individuaalne, hüved jagunevad õiglasemalt ning toetavad paremini töö- ja pereelu ühildamist. Samuti soovitakse ühtlustada erinevate vanemahüvitise liikide ülempiirid ning anda vanemapuhkusel viibijatele vabadus teenida täiendavat tulu</w:t>
      </w:r>
      <w:r w:rsidR="00B71417">
        <w:rPr>
          <w:rFonts w:ascii="Times New Roman" w:hAnsi="Times New Roman" w:cs="Times New Roman"/>
          <w:bCs/>
          <w:sz w:val="24"/>
          <w:szCs w:val="24"/>
        </w:rPr>
        <w:t xml:space="preserve"> ilma vanemahüvitise vähendamiseta</w:t>
      </w:r>
      <w:r w:rsidRPr="00E042A2">
        <w:rPr>
          <w:rFonts w:ascii="Times New Roman" w:hAnsi="Times New Roman" w:cs="Times New Roman"/>
          <w:bCs/>
          <w:sz w:val="24"/>
          <w:szCs w:val="24"/>
        </w:rPr>
        <w:t xml:space="preserve">. Nimetatud eesmärke võib pidada legitiimseks eesmärgiks õiguskindluse ja õiguspärase ootuse põhimõtte riivele. </w:t>
      </w:r>
    </w:p>
    <w:p w14:paraId="15E77632" w14:textId="77777777" w:rsidR="00E042A2" w:rsidRPr="00E042A2" w:rsidRDefault="00E042A2" w:rsidP="00E042A2">
      <w:pPr>
        <w:spacing w:after="0" w:line="240" w:lineRule="auto"/>
        <w:jc w:val="both"/>
        <w:rPr>
          <w:rFonts w:ascii="Times New Roman" w:hAnsi="Times New Roman" w:cs="Times New Roman"/>
          <w:bCs/>
          <w:sz w:val="24"/>
          <w:szCs w:val="24"/>
        </w:rPr>
      </w:pPr>
    </w:p>
    <w:p w14:paraId="6BAE2272" w14:textId="6372A6E8" w:rsidR="00E042A2" w:rsidRPr="00E042A2" w:rsidRDefault="00E042A2" w:rsidP="00E042A2">
      <w:pPr>
        <w:spacing w:after="0" w:line="240" w:lineRule="auto"/>
        <w:jc w:val="both"/>
        <w:rPr>
          <w:rFonts w:ascii="Times New Roman" w:hAnsi="Times New Roman" w:cs="Times New Roman"/>
          <w:bCs/>
          <w:sz w:val="24"/>
          <w:szCs w:val="24"/>
        </w:rPr>
      </w:pPr>
      <w:r w:rsidRPr="00E042A2">
        <w:rPr>
          <w:rFonts w:ascii="Times New Roman" w:hAnsi="Times New Roman" w:cs="Times New Roman"/>
          <w:bCs/>
          <w:sz w:val="24"/>
          <w:szCs w:val="24"/>
        </w:rPr>
        <w:t xml:space="preserve">Vanemahüvitise ülempiiri muudatusi tasakaalustab vanemahüvitise </w:t>
      </w:r>
      <w:r w:rsidR="00B71417">
        <w:rPr>
          <w:rFonts w:ascii="Times New Roman" w:hAnsi="Times New Roman" w:cs="Times New Roman"/>
          <w:bCs/>
          <w:sz w:val="24"/>
          <w:szCs w:val="24"/>
        </w:rPr>
        <w:t xml:space="preserve">mittevähendamine töise tulu teenimise korral. </w:t>
      </w:r>
      <w:r w:rsidRPr="00E042A2">
        <w:rPr>
          <w:rFonts w:ascii="Times New Roman" w:hAnsi="Times New Roman" w:cs="Times New Roman"/>
          <w:bCs/>
          <w:sz w:val="24"/>
          <w:szCs w:val="24"/>
        </w:rPr>
        <w:t xml:space="preserve">See aitab suurendada perede rahalist kindlustatust, võimaldades neil paremini katta igapäevaseid kulutusi, tõsta töötamise motivatsiooni ning suurendada perede üldist heaolu. </w:t>
      </w:r>
    </w:p>
    <w:p w14:paraId="126C57CB" w14:textId="77777777" w:rsidR="00E042A2" w:rsidRPr="00E042A2" w:rsidRDefault="00E042A2" w:rsidP="00E042A2">
      <w:pPr>
        <w:spacing w:after="0" w:line="240" w:lineRule="auto"/>
        <w:jc w:val="both"/>
        <w:rPr>
          <w:rFonts w:ascii="Times New Roman" w:hAnsi="Times New Roman" w:cs="Times New Roman"/>
          <w:bCs/>
          <w:sz w:val="24"/>
          <w:szCs w:val="24"/>
        </w:rPr>
      </w:pPr>
    </w:p>
    <w:p w14:paraId="7E89B98E" w14:textId="6170BB45" w:rsidR="00AA736F" w:rsidRDefault="00E042A2" w:rsidP="00E042A2">
      <w:pPr>
        <w:spacing w:after="0" w:line="240" w:lineRule="auto"/>
        <w:jc w:val="both"/>
        <w:rPr>
          <w:rFonts w:ascii="Times New Roman" w:hAnsi="Times New Roman" w:cs="Times New Roman"/>
          <w:bCs/>
          <w:sz w:val="24"/>
          <w:szCs w:val="24"/>
        </w:rPr>
      </w:pPr>
      <w:r w:rsidRPr="00E042A2">
        <w:rPr>
          <w:rFonts w:ascii="Times New Roman" w:hAnsi="Times New Roman" w:cs="Times New Roman"/>
          <w:bCs/>
          <w:sz w:val="24"/>
          <w:szCs w:val="24"/>
        </w:rPr>
        <w:t>Eelnõuga on vanemahüvitise ülempiiri muudatuste jõustumiseks nähtud ette aastane üleminekuaeg, et vanemahüvitise tulevased taotlejad saaksid uue olukorraga kohaneda ja oma tegevusi selle järgi korraldada. Sellist aega võib pidada piisavaks vacatio legis’eks, arvestades et muudatus puudutab vaid vanemahüvitise tulevasi taotlejaid ning vanemahüvitist juba saavate isikute olukord sellest ei muutu.</w:t>
      </w:r>
    </w:p>
    <w:p w14:paraId="1E166994" w14:textId="77777777" w:rsidR="00AA736F" w:rsidRDefault="00AA736F" w:rsidP="00455205">
      <w:pPr>
        <w:spacing w:after="0" w:line="240" w:lineRule="auto"/>
        <w:jc w:val="both"/>
        <w:rPr>
          <w:rFonts w:ascii="Times New Roman" w:hAnsi="Times New Roman" w:cs="Times New Roman"/>
          <w:bCs/>
          <w:sz w:val="24"/>
          <w:szCs w:val="24"/>
        </w:rPr>
      </w:pPr>
    </w:p>
    <w:p w14:paraId="3570F7BA" w14:textId="47D205EA" w:rsidR="00635150" w:rsidRPr="00B22664" w:rsidRDefault="00635150" w:rsidP="00455205">
      <w:pPr>
        <w:spacing w:after="0" w:line="240" w:lineRule="auto"/>
        <w:jc w:val="both"/>
        <w:rPr>
          <w:rFonts w:ascii="Times New Roman" w:hAnsi="Times New Roman" w:cs="Times New Roman"/>
          <w:b/>
          <w:i/>
          <w:iCs/>
          <w:sz w:val="24"/>
          <w:szCs w:val="24"/>
        </w:rPr>
      </w:pPr>
      <w:r w:rsidRPr="00B22664">
        <w:rPr>
          <w:rFonts w:ascii="Times New Roman" w:hAnsi="Times New Roman" w:cs="Times New Roman"/>
          <w:b/>
          <w:i/>
          <w:iCs/>
          <w:sz w:val="24"/>
          <w:szCs w:val="24"/>
        </w:rPr>
        <w:t>Ajutise töövõimetuse hüvitise ülempiiri muudatused</w:t>
      </w:r>
    </w:p>
    <w:p w14:paraId="0FE74C79" w14:textId="77777777" w:rsidR="003D135F" w:rsidRDefault="003D135F" w:rsidP="00455205">
      <w:pPr>
        <w:spacing w:after="0" w:line="240" w:lineRule="auto"/>
        <w:jc w:val="both"/>
        <w:rPr>
          <w:rFonts w:ascii="Times New Roman" w:hAnsi="Times New Roman" w:cs="Times New Roman"/>
          <w:b/>
          <w:sz w:val="24"/>
          <w:szCs w:val="24"/>
        </w:rPr>
      </w:pPr>
    </w:p>
    <w:p w14:paraId="7A66DC77" w14:textId="7905C0D4" w:rsidR="003D135F" w:rsidRPr="0006033C" w:rsidRDefault="003D135F" w:rsidP="003D135F">
      <w:pPr>
        <w:spacing w:after="0" w:line="240" w:lineRule="auto"/>
        <w:jc w:val="both"/>
        <w:rPr>
          <w:rFonts w:ascii="Times New Roman" w:hAnsi="Times New Roman" w:cs="Times New Roman"/>
          <w:color w:val="000000" w:themeColor="text1"/>
          <w:sz w:val="24"/>
          <w:szCs w:val="24"/>
          <w:lang w:eastAsia="et-EE"/>
        </w:rPr>
      </w:pPr>
      <w:r w:rsidRPr="005C7048">
        <w:rPr>
          <w:rFonts w:ascii="Times New Roman" w:hAnsi="Times New Roman" w:cs="Times New Roman"/>
          <w:color w:val="000000"/>
          <w:sz w:val="24"/>
          <w:szCs w:val="24"/>
          <w:lang w:eastAsia="et-EE"/>
        </w:rPr>
        <w:t xml:space="preserve">Põhiseadus ei sätesta, millistele konkreetsetele tingimustele peab vastama </w:t>
      </w:r>
      <w:r w:rsidR="003D7AE8">
        <w:rPr>
          <w:rFonts w:ascii="Times New Roman" w:hAnsi="Times New Roman" w:cs="Times New Roman"/>
          <w:color w:val="000000"/>
          <w:sz w:val="24"/>
          <w:szCs w:val="24"/>
          <w:lang w:eastAsia="et-EE"/>
        </w:rPr>
        <w:t>ravi</w:t>
      </w:r>
      <w:r w:rsidRPr="005C7048">
        <w:rPr>
          <w:rFonts w:ascii="Times New Roman" w:hAnsi="Times New Roman" w:cs="Times New Roman"/>
          <w:color w:val="000000"/>
          <w:sz w:val="24"/>
          <w:szCs w:val="24"/>
          <w:lang w:eastAsia="et-EE"/>
        </w:rPr>
        <w:t>kindlustussüsteem ning selle kujundamisel on seadusandjal avar diskretsiooniõigus.</w:t>
      </w:r>
      <w:r w:rsidR="00544531">
        <w:rPr>
          <w:rFonts w:ascii="Times New Roman" w:hAnsi="Times New Roman" w:cs="Times New Roman"/>
          <w:color w:val="000000"/>
          <w:sz w:val="24"/>
          <w:szCs w:val="24"/>
          <w:lang w:eastAsia="et-EE"/>
        </w:rPr>
        <w:t xml:space="preserve"> </w:t>
      </w:r>
      <w:r w:rsidRPr="0006033C">
        <w:rPr>
          <w:rFonts w:ascii="Times New Roman" w:hAnsi="Times New Roman" w:cs="Times New Roman"/>
          <w:color w:val="000000" w:themeColor="text1"/>
          <w:sz w:val="24"/>
          <w:szCs w:val="24"/>
          <w:lang w:eastAsia="et-EE"/>
        </w:rPr>
        <w:t xml:space="preserve">Eelnõuga soovitakse säästa riigi rahalisi vahendeid ja jagada </w:t>
      </w:r>
      <w:r>
        <w:rPr>
          <w:rFonts w:ascii="Times New Roman" w:hAnsi="Times New Roman" w:cs="Times New Roman"/>
          <w:color w:val="000000" w:themeColor="text1"/>
          <w:sz w:val="24"/>
          <w:szCs w:val="24"/>
          <w:lang w:eastAsia="et-EE"/>
        </w:rPr>
        <w:t xml:space="preserve">ajutise töövõimetuse </w:t>
      </w:r>
      <w:r w:rsidRPr="0006033C">
        <w:rPr>
          <w:rFonts w:ascii="Times New Roman" w:hAnsi="Times New Roman" w:cs="Times New Roman"/>
          <w:color w:val="000000" w:themeColor="text1"/>
          <w:sz w:val="24"/>
          <w:szCs w:val="24"/>
          <w:lang w:eastAsia="et-EE"/>
        </w:rPr>
        <w:t xml:space="preserve">hüvitist õiglasemalt. Seadusandjal on õigus muuta </w:t>
      </w:r>
      <w:r>
        <w:rPr>
          <w:rFonts w:ascii="Times New Roman" w:hAnsi="Times New Roman" w:cs="Times New Roman"/>
          <w:color w:val="000000" w:themeColor="text1"/>
          <w:sz w:val="24"/>
          <w:szCs w:val="24"/>
          <w:lang w:eastAsia="et-EE"/>
        </w:rPr>
        <w:t>ravikindlustus</w:t>
      </w:r>
      <w:r w:rsidRPr="0006033C">
        <w:rPr>
          <w:rFonts w:ascii="Times New Roman" w:hAnsi="Times New Roman" w:cs="Times New Roman"/>
          <w:color w:val="000000" w:themeColor="text1"/>
          <w:sz w:val="24"/>
          <w:szCs w:val="24"/>
          <w:lang w:eastAsia="et-EE"/>
        </w:rPr>
        <w:t xml:space="preserve">süsteemi, et tagada riigieelarve jätkusuutlikkus ja õiglane jaotus hüvitise saajate vahel. </w:t>
      </w:r>
      <w:r>
        <w:rPr>
          <w:rFonts w:ascii="Times New Roman" w:hAnsi="Times New Roman" w:cs="Times New Roman"/>
          <w:color w:val="000000" w:themeColor="text1"/>
          <w:sz w:val="24"/>
          <w:szCs w:val="24"/>
          <w:lang w:eastAsia="et-EE"/>
        </w:rPr>
        <w:t>M</w:t>
      </w:r>
      <w:r w:rsidRPr="0006033C">
        <w:rPr>
          <w:rFonts w:ascii="Times New Roman" w:hAnsi="Times New Roman" w:cs="Times New Roman"/>
          <w:color w:val="000000" w:themeColor="text1"/>
          <w:sz w:val="24"/>
          <w:szCs w:val="24"/>
          <w:lang w:eastAsia="et-EE"/>
        </w:rPr>
        <w:t>uudatuste laiem eesmärk</w:t>
      </w:r>
      <w:r>
        <w:rPr>
          <w:rFonts w:ascii="Times New Roman" w:hAnsi="Times New Roman" w:cs="Times New Roman"/>
          <w:color w:val="000000" w:themeColor="text1"/>
          <w:sz w:val="24"/>
          <w:szCs w:val="24"/>
          <w:lang w:eastAsia="et-EE"/>
        </w:rPr>
        <w:t xml:space="preserve"> on</w:t>
      </w:r>
      <w:r w:rsidRPr="0006033C">
        <w:rPr>
          <w:rFonts w:ascii="Times New Roman" w:hAnsi="Times New Roman" w:cs="Times New Roman"/>
          <w:color w:val="000000" w:themeColor="text1"/>
          <w:sz w:val="24"/>
          <w:szCs w:val="24"/>
          <w:lang w:eastAsia="et-EE"/>
        </w:rPr>
        <w:t xml:space="preserve"> ühtlustada riiklikke hüvitisi, luua tasakaalustatum ja riigieelarvele jõukohasem </w:t>
      </w:r>
      <w:r>
        <w:rPr>
          <w:rFonts w:ascii="Times New Roman" w:hAnsi="Times New Roman" w:cs="Times New Roman"/>
          <w:color w:val="000000" w:themeColor="text1"/>
          <w:sz w:val="24"/>
          <w:szCs w:val="24"/>
          <w:lang w:eastAsia="et-EE"/>
        </w:rPr>
        <w:t>raviki</w:t>
      </w:r>
      <w:r w:rsidRPr="0006033C">
        <w:rPr>
          <w:rFonts w:ascii="Times New Roman" w:hAnsi="Times New Roman" w:cs="Times New Roman"/>
          <w:color w:val="000000" w:themeColor="text1"/>
          <w:sz w:val="24"/>
          <w:szCs w:val="24"/>
          <w:lang w:eastAsia="et-EE"/>
        </w:rPr>
        <w:t>ndlustussüsteem, kus hüved jagunevad õiglasemalt</w:t>
      </w:r>
      <w:r>
        <w:rPr>
          <w:rFonts w:ascii="Times New Roman" w:hAnsi="Times New Roman" w:cs="Times New Roman"/>
          <w:color w:val="000000" w:themeColor="text1"/>
          <w:sz w:val="24"/>
          <w:szCs w:val="24"/>
          <w:lang w:eastAsia="et-EE"/>
        </w:rPr>
        <w:t xml:space="preserve">. </w:t>
      </w:r>
      <w:r w:rsidRPr="0006033C">
        <w:rPr>
          <w:rFonts w:ascii="Times New Roman" w:hAnsi="Times New Roman" w:cs="Times New Roman"/>
          <w:color w:val="000000" w:themeColor="text1"/>
          <w:sz w:val="24"/>
          <w:szCs w:val="24"/>
          <w:lang w:eastAsia="et-EE"/>
        </w:rPr>
        <w:t xml:space="preserve">Nimetatud eesmärke võib pidada legitiimseks eesmärgiks õiguskindluse ja õiguspärase ootuse põhimõtte riivele. </w:t>
      </w:r>
    </w:p>
    <w:p w14:paraId="5724C2A1" w14:textId="77777777" w:rsidR="003D135F" w:rsidRPr="0006033C" w:rsidRDefault="003D135F" w:rsidP="003D135F">
      <w:pPr>
        <w:spacing w:after="0" w:line="240" w:lineRule="auto"/>
        <w:jc w:val="both"/>
        <w:rPr>
          <w:rFonts w:ascii="Times New Roman" w:hAnsi="Times New Roman" w:cs="Times New Roman"/>
          <w:color w:val="000000" w:themeColor="text1"/>
          <w:sz w:val="24"/>
          <w:szCs w:val="24"/>
          <w:lang w:eastAsia="et-EE"/>
        </w:rPr>
      </w:pPr>
    </w:p>
    <w:p w14:paraId="384B8F01" w14:textId="389F812B" w:rsidR="003D135F" w:rsidRDefault="003D135F" w:rsidP="003D135F">
      <w:pPr>
        <w:spacing w:after="0" w:line="240" w:lineRule="auto"/>
        <w:jc w:val="both"/>
        <w:rPr>
          <w:rFonts w:ascii="Times New Roman" w:hAnsi="Times New Roman" w:cs="Times New Roman"/>
          <w:color w:val="000000" w:themeColor="text1"/>
          <w:sz w:val="24"/>
          <w:szCs w:val="24"/>
          <w:lang w:eastAsia="et-EE"/>
        </w:rPr>
      </w:pPr>
      <w:r>
        <w:rPr>
          <w:rFonts w:ascii="Times New Roman" w:hAnsi="Times New Roman" w:cs="Times New Roman"/>
          <w:color w:val="000000" w:themeColor="text1"/>
          <w:sz w:val="24"/>
          <w:szCs w:val="24"/>
          <w:lang w:eastAsia="et-EE"/>
        </w:rPr>
        <w:lastRenderedPageBreak/>
        <w:t xml:space="preserve">Ajutise töövõimetuse </w:t>
      </w:r>
      <w:r w:rsidRPr="0006033C">
        <w:rPr>
          <w:rFonts w:ascii="Times New Roman" w:hAnsi="Times New Roman" w:cs="Times New Roman"/>
          <w:color w:val="000000" w:themeColor="text1"/>
          <w:sz w:val="24"/>
          <w:szCs w:val="24"/>
          <w:lang w:eastAsia="et-EE"/>
        </w:rPr>
        <w:t xml:space="preserve">hüvitise ülempiiri </w:t>
      </w:r>
      <w:r>
        <w:rPr>
          <w:rFonts w:ascii="Times New Roman" w:hAnsi="Times New Roman" w:cs="Times New Roman"/>
          <w:color w:val="000000" w:themeColor="text1"/>
          <w:sz w:val="24"/>
          <w:szCs w:val="24"/>
          <w:lang w:eastAsia="et-EE"/>
        </w:rPr>
        <w:t xml:space="preserve">seadmise </w:t>
      </w:r>
      <w:r w:rsidRPr="0006033C">
        <w:rPr>
          <w:rFonts w:ascii="Times New Roman" w:hAnsi="Times New Roman" w:cs="Times New Roman"/>
          <w:color w:val="000000" w:themeColor="text1"/>
          <w:sz w:val="24"/>
          <w:szCs w:val="24"/>
          <w:lang w:eastAsia="et-EE"/>
        </w:rPr>
        <w:t>muudatusi tasakaalusta</w:t>
      </w:r>
      <w:r>
        <w:rPr>
          <w:rFonts w:ascii="Times New Roman" w:hAnsi="Times New Roman" w:cs="Times New Roman"/>
          <w:color w:val="000000" w:themeColor="text1"/>
          <w:sz w:val="24"/>
          <w:szCs w:val="24"/>
          <w:lang w:eastAsia="et-EE"/>
        </w:rPr>
        <w:t>vad</w:t>
      </w:r>
      <w:r w:rsidRPr="0006033C">
        <w:rPr>
          <w:rFonts w:ascii="Times New Roman" w:hAnsi="Times New Roman" w:cs="Times New Roman"/>
          <w:color w:val="000000" w:themeColor="text1"/>
          <w:sz w:val="24"/>
          <w:szCs w:val="24"/>
          <w:lang w:eastAsia="et-EE"/>
        </w:rPr>
        <w:t xml:space="preserve"> </w:t>
      </w:r>
      <w:r>
        <w:rPr>
          <w:rFonts w:ascii="Times New Roman" w:hAnsi="Times New Roman" w:cs="Times New Roman"/>
          <w:color w:val="000000" w:themeColor="text1"/>
          <w:sz w:val="24"/>
          <w:szCs w:val="24"/>
          <w:lang w:eastAsia="et-EE"/>
        </w:rPr>
        <w:t>15.05.2024 jõustunud TTOS muudatused, mille kohaselt tööandjal on võimalik maksta vabatahtlikku töövõimetushüvitist. Vastavalt TTOS §-le 12</w:t>
      </w:r>
      <w:r w:rsidRPr="00954BFB">
        <w:rPr>
          <w:rFonts w:ascii="Times New Roman" w:hAnsi="Times New Roman" w:cs="Times New Roman"/>
          <w:color w:val="000000" w:themeColor="text1"/>
          <w:sz w:val="24"/>
          <w:szCs w:val="24"/>
          <w:vertAlign w:val="superscript"/>
          <w:lang w:eastAsia="et-EE"/>
        </w:rPr>
        <w:t>3</w:t>
      </w:r>
      <w:r>
        <w:rPr>
          <w:rFonts w:ascii="Times New Roman" w:hAnsi="Times New Roman" w:cs="Times New Roman"/>
          <w:color w:val="000000" w:themeColor="text1"/>
          <w:sz w:val="24"/>
          <w:szCs w:val="24"/>
          <w:lang w:eastAsia="et-EE"/>
        </w:rPr>
        <w:t xml:space="preserve">  võib t</w:t>
      </w:r>
      <w:r w:rsidRPr="005611B9">
        <w:rPr>
          <w:rFonts w:ascii="Times New Roman" w:hAnsi="Times New Roman" w:cs="Times New Roman"/>
          <w:color w:val="000000" w:themeColor="text1"/>
          <w:sz w:val="24"/>
          <w:szCs w:val="24"/>
          <w:lang w:eastAsia="et-EE"/>
        </w:rPr>
        <w:t xml:space="preserve">ööandja maksta töötajale töövõimetuslehe alusel lisaks </w:t>
      </w:r>
      <w:r>
        <w:rPr>
          <w:rFonts w:ascii="Times New Roman" w:hAnsi="Times New Roman" w:cs="Times New Roman"/>
          <w:color w:val="000000" w:themeColor="text1"/>
          <w:sz w:val="24"/>
          <w:szCs w:val="24"/>
          <w:lang w:eastAsia="et-EE"/>
        </w:rPr>
        <w:t>TTOS</w:t>
      </w:r>
      <w:r w:rsidRPr="005611B9">
        <w:rPr>
          <w:rFonts w:ascii="Times New Roman" w:hAnsi="Times New Roman" w:cs="Times New Roman"/>
          <w:color w:val="000000" w:themeColor="text1"/>
          <w:sz w:val="24"/>
          <w:szCs w:val="24"/>
          <w:lang w:eastAsia="et-EE"/>
        </w:rPr>
        <w:t xml:space="preserve"> § 12</w:t>
      </w:r>
      <w:r w:rsidRPr="005611B9">
        <w:rPr>
          <w:rFonts w:ascii="Times New Roman" w:hAnsi="Times New Roman" w:cs="Times New Roman"/>
          <w:color w:val="000000" w:themeColor="text1"/>
          <w:sz w:val="24"/>
          <w:szCs w:val="24"/>
          <w:vertAlign w:val="superscript"/>
          <w:lang w:eastAsia="et-EE"/>
        </w:rPr>
        <w:t>2</w:t>
      </w:r>
      <w:r w:rsidRPr="005611B9">
        <w:rPr>
          <w:rFonts w:ascii="Times New Roman" w:hAnsi="Times New Roman" w:cs="Times New Roman"/>
          <w:color w:val="000000" w:themeColor="text1"/>
          <w:sz w:val="24"/>
          <w:szCs w:val="24"/>
          <w:lang w:eastAsia="et-EE"/>
        </w:rPr>
        <w:t xml:space="preserve"> alusel makstud haigushüvitisele ning ravikindlustuse seaduses või selle alusel antud määruses sätestatud kindlustusjuhtumi korral makstud töövõimetushüvitisele vabatahtlikku töövõimetushüvitist.</w:t>
      </w:r>
      <w:r>
        <w:rPr>
          <w:rFonts w:ascii="Times New Roman" w:hAnsi="Times New Roman" w:cs="Times New Roman"/>
          <w:color w:val="000000" w:themeColor="text1"/>
          <w:sz w:val="24"/>
          <w:szCs w:val="24"/>
          <w:lang w:eastAsia="et-EE"/>
        </w:rPr>
        <w:t xml:space="preserve"> Siinkohal on ainus piirang, et v</w:t>
      </w:r>
      <w:r w:rsidRPr="005611B9">
        <w:rPr>
          <w:rFonts w:ascii="Times New Roman" w:hAnsi="Times New Roman" w:cs="Times New Roman"/>
          <w:color w:val="000000" w:themeColor="text1"/>
          <w:sz w:val="24"/>
          <w:szCs w:val="24"/>
          <w:lang w:eastAsia="et-EE"/>
        </w:rPr>
        <w:t xml:space="preserve">abatahtlik töövõimetushüvitis ei tohi koos </w:t>
      </w:r>
      <w:r>
        <w:rPr>
          <w:rFonts w:ascii="Times New Roman" w:hAnsi="Times New Roman" w:cs="Times New Roman"/>
          <w:color w:val="000000" w:themeColor="text1"/>
          <w:sz w:val="24"/>
          <w:szCs w:val="24"/>
          <w:lang w:eastAsia="et-EE"/>
        </w:rPr>
        <w:t xml:space="preserve">TTOS </w:t>
      </w:r>
      <w:r w:rsidRPr="005611B9">
        <w:rPr>
          <w:rFonts w:ascii="Times New Roman" w:hAnsi="Times New Roman" w:cs="Times New Roman"/>
          <w:color w:val="000000" w:themeColor="text1"/>
          <w:sz w:val="24"/>
          <w:szCs w:val="24"/>
          <w:lang w:eastAsia="et-EE"/>
        </w:rPr>
        <w:t>§ 12</w:t>
      </w:r>
      <w:r w:rsidRPr="005611B9">
        <w:rPr>
          <w:rFonts w:ascii="Times New Roman" w:hAnsi="Times New Roman" w:cs="Times New Roman"/>
          <w:color w:val="000000" w:themeColor="text1"/>
          <w:sz w:val="24"/>
          <w:szCs w:val="24"/>
          <w:vertAlign w:val="superscript"/>
          <w:lang w:eastAsia="et-EE"/>
        </w:rPr>
        <w:t>2</w:t>
      </w:r>
      <w:r w:rsidRPr="005611B9">
        <w:rPr>
          <w:rFonts w:ascii="Times New Roman" w:hAnsi="Times New Roman" w:cs="Times New Roman"/>
          <w:color w:val="000000" w:themeColor="text1"/>
          <w:sz w:val="24"/>
          <w:szCs w:val="24"/>
          <w:lang w:eastAsia="et-EE"/>
        </w:rPr>
        <w:t xml:space="preserve"> alusel makstava haigushüvitisega ületada töölepingu seaduse § 29 lõike 8 alusel arvutatud töötaja keskmist töötasu.</w:t>
      </w:r>
      <w:r>
        <w:rPr>
          <w:rFonts w:ascii="Times New Roman" w:hAnsi="Times New Roman" w:cs="Times New Roman"/>
          <w:color w:val="000000" w:themeColor="text1"/>
          <w:sz w:val="24"/>
          <w:szCs w:val="24"/>
          <w:lang w:eastAsia="et-EE"/>
        </w:rPr>
        <w:t xml:space="preserve"> </w:t>
      </w:r>
      <w:r w:rsidRPr="005367DA">
        <w:rPr>
          <w:rFonts w:ascii="Times New Roman" w:hAnsi="Times New Roman" w:cs="Times New Roman"/>
          <w:color w:val="000000" w:themeColor="text1"/>
          <w:sz w:val="24"/>
          <w:szCs w:val="24"/>
          <w:lang w:eastAsia="et-EE"/>
        </w:rPr>
        <w:t xml:space="preserve">Kui töötajale maksab töövõimetushüvitist Tervisekassa, siis arvutab tööandja maksimaalse vabatahtliku töövõimetushüvitise suuruse, lahutades töötaja keskmisest töötasust ravikindlustuse seaduses sätestatud töövõimetushüvitise protsendile vastava keskmise töötasu summa ja </w:t>
      </w:r>
      <w:r>
        <w:rPr>
          <w:rFonts w:ascii="Times New Roman" w:hAnsi="Times New Roman" w:cs="Times New Roman"/>
          <w:color w:val="000000" w:themeColor="text1"/>
          <w:sz w:val="24"/>
          <w:szCs w:val="24"/>
          <w:lang w:eastAsia="et-EE"/>
        </w:rPr>
        <w:t>TTOS</w:t>
      </w:r>
      <w:r w:rsidRPr="005367DA">
        <w:rPr>
          <w:rFonts w:ascii="Times New Roman" w:hAnsi="Times New Roman" w:cs="Times New Roman"/>
          <w:color w:val="000000" w:themeColor="text1"/>
          <w:sz w:val="24"/>
          <w:szCs w:val="24"/>
          <w:lang w:eastAsia="et-EE"/>
        </w:rPr>
        <w:t xml:space="preserve"> § 12</w:t>
      </w:r>
      <w:r w:rsidRPr="005367DA">
        <w:rPr>
          <w:rFonts w:ascii="Times New Roman" w:hAnsi="Times New Roman" w:cs="Times New Roman"/>
          <w:color w:val="000000" w:themeColor="text1"/>
          <w:sz w:val="24"/>
          <w:szCs w:val="24"/>
          <w:vertAlign w:val="superscript"/>
          <w:lang w:eastAsia="et-EE"/>
        </w:rPr>
        <w:t>2</w:t>
      </w:r>
      <w:r w:rsidRPr="005367DA">
        <w:rPr>
          <w:rFonts w:ascii="Times New Roman" w:hAnsi="Times New Roman" w:cs="Times New Roman"/>
          <w:color w:val="000000" w:themeColor="text1"/>
          <w:sz w:val="24"/>
          <w:szCs w:val="24"/>
          <w:lang w:eastAsia="et-EE"/>
        </w:rPr>
        <w:t xml:space="preserve"> alusel makstava summa.</w:t>
      </w:r>
      <w:r>
        <w:rPr>
          <w:rFonts w:ascii="Times New Roman" w:hAnsi="Times New Roman" w:cs="Times New Roman"/>
          <w:color w:val="000000" w:themeColor="text1"/>
          <w:sz w:val="24"/>
          <w:szCs w:val="24"/>
          <w:lang w:eastAsia="et-EE"/>
        </w:rPr>
        <w:t xml:space="preserve"> </w:t>
      </w:r>
      <w:r w:rsidRPr="00943F15">
        <w:rPr>
          <w:rFonts w:ascii="Times New Roman" w:hAnsi="Times New Roman" w:cs="Times New Roman"/>
          <w:color w:val="000000" w:themeColor="text1"/>
          <w:sz w:val="24"/>
          <w:szCs w:val="24"/>
          <w:lang w:eastAsia="et-EE"/>
        </w:rPr>
        <w:t xml:space="preserve">Kui töövõimetushüvitise protsendile vastav keskmise töötasu summa ületab ajutise töövõimetushüvitise ülempiiri, siis saab tööandja </w:t>
      </w:r>
      <w:r w:rsidR="00FA455A">
        <w:rPr>
          <w:rFonts w:ascii="Times New Roman" w:hAnsi="Times New Roman" w:cs="Times New Roman"/>
          <w:color w:val="000000" w:themeColor="text1"/>
          <w:sz w:val="24"/>
          <w:szCs w:val="24"/>
          <w:lang w:eastAsia="et-EE"/>
        </w:rPr>
        <w:t xml:space="preserve">vabatahtliku hüvitisega </w:t>
      </w:r>
      <w:r w:rsidRPr="00943F15">
        <w:rPr>
          <w:rFonts w:ascii="Times New Roman" w:hAnsi="Times New Roman" w:cs="Times New Roman"/>
          <w:color w:val="000000" w:themeColor="text1"/>
          <w:sz w:val="24"/>
          <w:szCs w:val="24"/>
          <w:lang w:eastAsia="et-EE"/>
        </w:rPr>
        <w:t>ülempiiri ületava osa töötajale kompenseerida</w:t>
      </w:r>
      <w:r w:rsidR="00FA455A">
        <w:rPr>
          <w:rFonts w:ascii="Times New Roman" w:hAnsi="Times New Roman" w:cs="Times New Roman"/>
          <w:color w:val="000000" w:themeColor="text1"/>
          <w:sz w:val="24"/>
          <w:szCs w:val="24"/>
          <w:lang w:eastAsia="et-EE"/>
        </w:rPr>
        <w:t xml:space="preserve"> sotsiaalmaksusoodustusega</w:t>
      </w:r>
      <w:r w:rsidRPr="00943F15">
        <w:rPr>
          <w:rFonts w:ascii="Times New Roman" w:hAnsi="Times New Roman" w:cs="Times New Roman"/>
          <w:color w:val="000000" w:themeColor="text1"/>
          <w:sz w:val="24"/>
          <w:szCs w:val="24"/>
          <w:lang w:eastAsia="et-EE"/>
        </w:rPr>
        <w:t>.</w:t>
      </w:r>
    </w:p>
    <w:p w14:paraId="7BD3AA6F" w14:textId="75904A66" w:rsidR="003D135F" w:rsidRDefault="003D135F" w:rsidP="00455205">
      <w:pPr>
        <w:spacing w:after="0" w:line="240" w:lineRule="auto"/>
        <w:jc w:val="both"/>
        <w:rPr>
          <w:rFonts w:ascii="Times New Roman" w:hAnsi="Times New Roman" w:cs="Times New Roman"/>
          <w:b/>
          <w:sz w:val="24"/>
          <w:szCs w:val="24"/>
        </w:rPr>
      </w:pPr>
    </w:p>
    <w:p w14:paraId="6163B6D0" w14:textId="6CC38943" w:rsidR="00B14335" w:rsidRDefault="00D83A07" w:rsidP="0045520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w:t>
      </w:r>
      <w:r w:rsidR="003026D4" w:rsidRPr="003026D4">
        <w:rPr>
          <w:rFonts w:ascii="Times New Roman" w:hAnsi="Times New Roman" w:cs="Times New Roman"/>
          <w:bCs/>
          <w:sz w:val="24"/>
          <w:szCs w:val="24"/>
        </w:rPr>
        <w:t xml:space="preserve">jutise töövõimetuse hüvitise ülempiiri seadmine ei kehti </w:t>
      </w:r>
      <w:r>
        <w:rPr>
          <w:rFonts w:ascii="Times New Roman" w:hAnsi="Times New Roman" w:cs="Times New Roman"/>
          <w:bCs/>
          <w:sz w:val="24"/>
          <w:szCs w:val="24"/>
        </w:rPr>
        <w:t xml:space="preserve">siiski </w:t>
      </w:r>
      <w:r w:rsidR="003026D4" w:rsidRPr="003026D4">
        <w:rPr>
          <w:rFonts w:ascii="Times New Roman" w:hAnsi="Times New Roman" w:cs="Times New Roman"/>
          <w:bCs/>
          <w:sz w:val="24"/>
          <w:szCs w:val="24"/>
        </w:rPr>
        <w:t>kõigi kindlustusjuhtumite puhul. RaKS § 54 täiendatakse uute lõigetega, mis näevad ette põhjendatud erandid, mil ajutise töövõimetuse hüvitise ülempiiri ei rakendata. Erandid on ette nähtud elundi või vereloome tüvirakkude doonoriks olemise juhtidele (kindlustatud isik ei ole selle tõttu ajutiselt võimeline töötama oma töö- või ametikohal või jätkama oma ülesannete täitmist või majandus- või kutsetegevust) ning kindlustusjuhtumitele, mille korral pikaajalisel haiguslehel viibiv inimene pärast 60 haiguspäeva jätkab haiguslehe ajal tervisele kohandatud tingimustes töötamist ja kui rase ja emapuhkuse õigusega töötaja jätkab haiguslehe ajal kergemates ülesannetes töötamist. Sellisel juhul säilitab tööandja inimesele vähemalt 50% kindlustusjuhtumile eelnevast töötasust ja Tervisekassa maksab ülejäänud osas palgavahet. Mis tähendab, et tegemist on tööandja ja tervisekassa ühise panusega, et motiveerida pikaajaliselt tervise tõttu töölt eemal olevaid inimesi  jätkama osalise ajaga või kergemates ülesannetes töötamist. Sellega ennetatakse inimeste tervise tõttu tööturult välja langemise ja püsiva töövõimetuse  riske. Samuti on inimeste osalise ajaga või kergemates ülesannetes töötamise jätkamisel positiivne mõju tervisekassa eelarvekulude kokkuhoiule ja riigi maksutulule, võrreldes olukorraga, kus pikaajalise ajutise töövõimetuse vajadusega inimesed või rasedad jääksid pikaajaliselt – kuni 182 päevaks või kuni emapuhkuse alguseni  haiguslehele ja kasutaksid haigushüvitist.</w:t>
      </w:r>
    </w:p>
    <w:p w14:paraId="40064B3A" w14:textId="77777777" w:rsidR="00600EAD" w:rsidRDefault="00600EAD" w:rsidP="00455205">
      <w:pPr>
        <w:spacing w:after="0" w:line="240" w:lineRule="auto"/>
        <w:jc w:val="both"/>
        <w:rPr>
          <w:rFonts w:ascii="Times New Roman" w:hAnsi="Times New Roman" w:cs="Times New Roman"/>
          <w:bCs/>
          <w:sz w:val="24"/>
          <w:szCs w:val="24"/>
        </w:rPr>
      </w:pPr>
    </w:p>
    <w:p w14:paraId="0783F119" w14:textId="1BC9CE1A" w:rsidR="00600EAD" w:rsidRDefault="00600EAD" w:rsidP="00455205">
      <w:pPr>
        <w:spacing w:after="0" w:line="240" w:lineRule="auto"/>
        <w:jc w:val="both"/>
        <w:rPr>
          <w:rFonts w:ascii="Times New Roman" w:hAnsi="Times New Roman" w:cs="Times New Roman"/>
          <w:bCs/>
          <w:sz w:val="24"/>
          <w:szCs w:val="24"/>
        </w:rPr>
      </w:pPr>
      <w:r w:rsidRPr="00600EAD">
        <w:rPr>
          <w:rFonts w:ascii="Times New Roman" w:hAnsi="Times New Roman" w:cs="Times New Roman"/>
          <w:bCs/>
          <w:sz w:val="24"/>
          <w:szCs w:val="24"/>
        </w:rPr>
        <w:t xml:space="preserve">Eelnõuga on ajutise töövõimetuse hüvitise ülempiiri muudatuste jõustumiseks nähtud ette aastane üleminekuaeg, et inimesed saaksid uue olukorraga piisavalt pika perioodi jooksul kohaneda. Sellist aega võib pidada piisavaks </w:t>
      </w:r>
      <w:r w:rsidRPr="00600EAD">
        <w:rPr>
          <w:rFonts w:ascii="Times New Roman" w:hAnsi="Times New Roman" w:cs="Times New Roman"/>
          <w:bCs/>
          <w:i/>
          <w:iCs/>
          <w:sz w:val="24"/>
          <w:szCs w:val="24"/>
        </w:rPr>
        <w:t>vacatio legis’</w:t>
      </w:r>
      <w:r w:rsidRPr="00600EAD">
        <w:rPr>
          <w:rFonts w:ascii="Times New Roman" w:hAnsi="Times New Roman" w:cs="Times New Roman"/>
          <w:bCs/>
          <w:sz w:val="24"/>
          <w:szCs w:val="24"/>
        </w:rPr>
        <w:t>eks, arvestades et muudatus puudutab vaid ajutise töövõimetuse hüvitise tulevasi taotlejaid ning seaduse jõustumise ajal juba hüvitist saavate isikute olukord sellest ei muutu.</w:t>
      </w:r>
    </w:p>
    <w:p w14:paraId="3862F8CF" w14:textId="77777777" w:rsidR="00FB35A4" w:rsidRDefault="00FB35A4" w:rsidP="00455205">
      <w:pPr>
        <w:spacing w:after="0" w:line="240" w:lineRule="auto"/>
        <w:jc w:val="both"/>
        <w:rPr>
          <w:rFonts w:ascii="Times New Roman" w:hAnsi="Times New Roman" w:cs="Times New Roman"/>
          <w:bCs/>
          <w:sz w:val="24"/>
          <w:szCs w:val="24"/>
        </w:rPr>
      </w:pPr>
    </w:p>
    <w:p w14:paraId="5CCB18F6" w14:textId="3729E2E1" w:rsidR="00FB35A4" w:rsidRPr="00B22664" w:rsidRDefault="00FB35A4" w:rsidP="00455205">
      <w:pPr>
        <w:spacing w:after="0" w:line="240" w:lineRule="auto"/>
        <w:jc w:val="both"/>
        <w:rPr>
          <w:rFonts w:ascii="Times New Roman" w:hAnsi="Times New Roman" w:cs="Times New Roman"/>
          <w:b/>
          <w:i/>
          <w:iCs/>
          <w:sz w:val="24"/>
          <w:szCs w:val="24"/>
        </w:rPr>
      </w:pPr>
      <w:bookmarkStart w:id="12" w:name="_Hlk175930140"/>
      <w:r w:rsidRPr="00B22664">
        <w:rPr>
          <w:rFonts w:ascii="Times New Roman" w:hAnsi="Times New Roman" w:cs="Times New Roman"/>
          <w:b/>
          <w:i/>
          <w:iCs/>
          <w:sz w:val="24"/>
          <w:szCs w:val="24"/>
        </w:rPr>
        <w:t>Riigi makstava sotsiaalmaksu muudatused</w:t>
      </w:r>
    </w:p>
    <w:bookmarkEnd w:id="12"/>
    <w:p w14:paraId="3B17238E" w14:textId="77777777" w:rsidR="00FB35A4" w:rsidRDefault="00FB35A4" w:rsidP="00455205">
      <w:pPr>
        <w:spacing w:after="0" w:line="240" w:lineRule="auto"/>
        <w:jc w:val="both"/>
        <w:rPr>
          <w:rFonts w:ascii="Times New Roman" w:hAnsi="Times New Roman" w:cs="Times New Roman"/>
          <w:bCs/>
          <w:sz w:val="24"/>
          <w:szCs w:val="24"/>
        </w:rPr>
      </w:pPr>
    </w:p>
    <w:p w14:paraId="290D86B1" w14:textId="77777777" w:rsidR="00F07B01" w:rsidRPr="005C7048" w:rsidRDefault="00F07B01" w:rsidP="00F07B01">
      <w:pPr>
        <w:spacing w:after="0" w:line="240" w:lineRule="auto"/>
        <w:jc w:val="both"/>
        <w:rPr>
          <w:rFonts w:ascii="Times New Roman" w:hAnsi="Times New Roman" w:cs="Times New Roman"/>
          <w:color w:val="000000" w:themeColor="text1"/>
          <w:sz w:val="24"/>
          <w:szCs w:val="24"/>
          <w:lang w:eastAsia="et-EE"/>
        </w:rPr>
      </w:pPr>
      <w:r w:rsidRPr="005C7048">
        <w:rPr>
          <w:rFonts w:ascii="Times New Roman" w:hAnsi="Times New Roman" w:cs="Times New Roman"/>
          <w:color w:val="000000"/>
          <w:sz w:val="24"/>
          <w:szCs w:val="24"/>
          <w:lang w:eastAsia="et-EE"/>
        </w:rPr>
        <w:t>Põhiseadus ei sätesta, millistele konkreetsetele tingimustele peab vastama tervisekindlustussüsteem ning selle kujundamisel on seadusandjal avar diskretsiooniõigus. Majandus- ja sotsiaalpoliitika ning eelarve kujundamine on seadusandja pädevuses. Selle alla kuuluvad ka riigi poolt ravikindlustuse tagamises tehtavad muudatused. Riigikohus on leidnud ka, et SMS § 6 lg 1 p-s 1 sätestatud hüvitis ei kuulu PS § 28 lõike 2 kaitsealasse, sest seda ei ole seatud sõltuvusse õigustatud isiku või tema pere majanduslikust olukorrast.</w:t>
      </w:r>
      <w:r w:rsidRPr="00322157">
        <w:rPr>
          <w:rStyle w:val="Allmrkuseviide"/>
          <w:rFonts w:ascii="Times New Roman" w:hAnsi="Times New Roman" w:cs="Times New Roman"/>
          <w:sz w:val="24"/>
          <w:szCs w:val="24"/>
        </w:rPr>
        <w:footnoteReference w:id="1"/>
      </w:r>
      <w:r w:rsidRPr="005C7048">
        <w:rPr>
          <w:rFonts w:ascii="Times New Roman" w:hAnsi="Times New Roman" w:cs="Times New Roman"/>
          <w:color w:val="000000"/>
          <w:sz w:val="24"/>
          <w:szCs w:val="24"/>
          <w:lang w:eastAsia="et-EE"/>
        </w:rPr>
        <w:t xml:space="preserve"> Seega on ka </w:t>
      </w:r>
      <w:r w:rsidRPr="005C7048">
        <w:rPr>
          <w:rFonts w:ascii="Times New Roman" w:hAnsi="Times New Roman" w:cs="Times New Roman"/>
          <w:color w:val="000000"/>
          <w:sz w:val="24"/>
          <w:szCs w:val="24"/>
          <w:lang w:eastAsia="et-EE"/>
        </w:rPr>
        <w:lastRenderedPageBreak/>
        <w:t>seetõttu taolise hüvitise kujundamisel seadusandjal avar otsustusõigus. Tegemist on hüvega, mida riik on jaganud isikutele sotsiaalpoliitilistel kaalutlustel.</w:t>
      </w:r>
      <w:r w:rsidRPr="00322157">
        <w:rPr>
          <w:rStyle w:val="Allmrkuseviide"/>
          <w:rFonts w:ascii="Times New Roman" w:hAnsi="Times New Roman" w:cs="Times New Roman"/>
          <w:sz w:val="24"/>
          <w:szCs w:val="24"/>
        </w:rPr>
        <w:footnoteReference w:id="2"/>
      </w:r>
      <w:r w:rsidRPr="00322157">
        <w:rPr>
          <w:rFonts w:ascii="Times New Roman" w:hAnsi="Times New Roman" w:cs="Times New Roman"/>
          <w:sz w:val="24"/>
          <w:szCs w:val="24"/>
        </w:rPr>
        <w:t xml:space="preserve"> </w:t>
      </w:r>
      <w:r w:rsidRPr="005C7048">
        <w:rPr>
          <w:rFonts w:ascii="Times New Roman" w:hAnsi="Times New Roman" w:cs="Times New Roman"/>
          <w:color w:val="000000"/>
          <w:sz w:val="24"/>
          <w:szCs w:val="24"/>
          <w:lang w:eastAsia="et-EE"/>
        </w:rPr>
        <w:t xml:space="preserve">  </w:t>
      </w:r>
    </w:p>
    <w:p w14:paraId="1D5F4B4D" w14:textId="77777777" w:rsidR="00FB35A4" w:rsidRDefault="00FB35A4" w:rsidP="00455205">
      <w:pPr>
        <w:spacing w:after="0" w:line="240" w:lineRule="auto"/>
        <w:jc w:val="both"/>
        <w:rPr>
          <w:rFonts w:ascii="Times New Roman" w:hAnsi="Times New Roman" w:cs="Times New Roman"/>
          <w:bCs/>
          <w:sz w:val="24"/>
          <w:szCs w:val="24"/>
        </w:rPr>
      </w:pPr>
    </w:p>
    <w:p w14:paraId="7338091C" w14:textId="0EF1F90C" w:rsidR="008A3A73" w:rsidRPr="008A3A73" w:rsidRDefault="008A3A73" w:rsidP="008A3A73">
      <w:pPr>
        <w:spacing w:after="0" w:line="240" w:lineRule="auto"/>
        <w:jc w:val="both"/>
        <w:rPr>
          <w:rFonts w:ascii="Times New Roman" w:hAnsi="Times New Roman" w:cs="Times New Roman"/>
          <w:bCs/>
          <w:sz w:val="24"/>
          <w:szCs w:val="24"/>
        </w:rPr>
      </w:pPr>
      <w:r w:rsidRPr="008A3A73">
        <w:rPr>
          <w:rFonts w:ascii="Times New Roman" w:hAnsi="Times New Roman" w:cs="Times New Roman"/>
          <w:bCs/>
          <w:sz w:val="24"/>
          <w:szCs w:val="24"/>
        </w:rPr>
        <w:t>Antud juhul ei jäta riik muudatusest puudutatud isikuid ravikindlustusest ilma, sest kui mittetöötavad isikud kasutavad riigi abi töö leidmisel, mis on ka PS § 29 lõikes 2 toodud riigi kohustus ja nad võetakse töötuna arvele, siis tekib neil samuti õigus saada riigi poolt ravikindlustus. Põhiseadus ei sätesta, et muudatusest mõjutatud mittetöötavatele isikutele peaks riik tagama ravikindlustuse ilma, et nad otsiksid tööd ja astuksid endale ravikindlustuse saamiseks ka ise samme. Neile täiskasvanud isikutele, kelle töötamine on takistatud tervise või hoolduskohustuse täitmise tõttu</w:t>
      </w:r>
      <w:r w:rsidR="00D83A07">
        <w:rPr>
          <w:rFonts w:ascii="Times New Roman" w:hAnsi="Times New Roman" w:cs="Times New Roman"/>
          <w:bCs/>
          <w:sz w:val="24"/>
          <w:szCs w:val="24"/>
        </w:rPr>
        <w:t>,</w:t>
      </w:r>
      <w:r w:rsidRPr="008A3A73">
        <w:rPr>
          <w:rFonts w:ascii="Times New Roman" w:hAnsi="Times New Roman" w:cs="Times New Roman"/>
          <w:bCs/>
          <w:sz w:val="24"/>
          <w:szCs w:val="24"/>
        </w:rPr>
        <w:t xml:space="preserve"> on ravikindlustuskaitse samuti tagatud: vähenenud või puuduva töövõimega isikud loetakse RaKSi alusel ravikindlustatutega võrdsustatud isikuteks, hoolduskohustusega isiku eest tasub ravikindlustusmakseid kohalik omavalitsus. Lisaks on kõigile kättesaadav ka tasuta vältimatu arstiabi. </w:t>
      </w:r>
    </w:p>
    <w:p w14:paraId="47C27966" w14:textId="77777777" w:rsidR="008A3A73" w:rsidRPr="008A3A73" w:rsidRDefault="008A3A73" w:rsidP="008A3A73">
      <w:pPr>
        <w:spacing w:after="0" w:line="240" w:lineRule="auto"/>
        <w:jc w:val="both"/>
        <w:rPr>
          <w:rFonts w:ascii="Times New Roman" w:hAnsi="Times New Roman" w:cs="Times New Roman"/>
          <w:bCs/>
          <w:sz w:val="24"/>
          <w:szCs w:val="24"/>
        </w:rPr>
      </w:pPr>
    </w:p>
    <w:p w14:paraId="0AB80C35" w14:textId="77777777" w:rsidR="008A3A73" w:rsidRPr="008A3A73" w:rsidRDefault="008A3A73" w:rsidP="008A3A73">
      <w:pPr>
        <w:spacing w:after="0" w:line="240" w:lineRule="auto"/>
        <w:jc w:val="both"/>
        <w:rPr>
          <w:rFonts w:ascii="Times New Roman" w:hAnsi="Times New Roman" w:cs="Times New Roman"/>
          <w:bCs/>
          <w:sz w:val="24"/>
          <w:szCs w:val="24"/>
        </w:rPr>
      </w:pPr>
      <w:r w:rsidRPr="008A3A73">
        <w:rPr>
          <w:rFonts w:ascii="Times New Roman" w:hAnsi="Times New Roman" w:cs="Times New Roman"/>
          <w:bCs/>
          <w:sz w:val="24"/>
          <w:szCs w:val="24"/>
        </w:rPr>
        <w:t>Samuti tagab riik ka edaspidi ravikindlustuse alla 3-aastase lapse vanemale ja paljulapselise pere vanemale, kelle noorim laps on alla 8-aastane. Kusjuures nimetatud vanematele on tagatud riigi poolt ka pensionikindlustus, sest nende eest makstakse ka sotsiaalmaksu pensionikindlustuse osa.</w:t>
      </w:r>
    </w:p>
    <w:p w14:paraId="51B9120A" w14:textId="77777777" w:rsidR="008A3A73" w:rsidRPr="008A3A73" w:rsidRDefault="008A3A73" w:rsidP="008A3A73">
      <w:pPr>
        <w:spacing w:after="0" w:line="240" w:lineRule="auto"/>
        <w:jc w:val="both"/>
        <w:rPr>
          <w:rFonts w:ascii="Times New Roman" w:hAnsi="Times New Roman" w:cs="Times New Roman"/>
          <w:bCs/>
          <w:sz w:val="24"/>
          <w:szCs w:val="24"/>
        </w:rPr>
      </w:pPr>
    </w:p>
    <w:p w14:paraId="43F5D9BB" w14:textId="77777777" w:rsidR="008A3A73" w:rsidRPr="008A3A73" w:rsidRDefault="008A3A73" w:rsidP="008A3A73">
      <w:pPr>
        <w:spacing w:after="0" w:line="240" w:lineRule="auto"/>
        <w:jc w:val="both"/>
        <w:rPr>
          <w:rFonts w:ascii="Times New Roman" w:hAnsi="Times New Roman" w:cs="Times New Roman"/>
          <w:bCs/>
          <w:sz w:val="24"/>
          <w:szCs w:val="24"/>
        </w:rPr>
      </w:pPr>
      <w:r w:rsidRPr="008A3A73">
        <w:rPr>
          <w:rFonts w:ascii="Times New Roman" w:hAnsi="Times New Roman" w:cs="Times New Roman"/>
          <w:bCs/>
          <w:sz w:val="24"/>
          <w:szCs w:val="24"/>
        </w:rPr>
        <w:t xml:space="preserve">Põhiseadusest tulenev õiguspärase ootuse põhimõte ei tähenda, et isikute õiguste piiramine või soodustuste lõpetamine on üldse lubamatu. Regulatsiooni, mille kehtima jäämist kaitseb isiku õiguspärane ootus, on võimalik põhiseaduspäraselt muuta, kui muudatustel on eesmärk, mis kaalub üles isiku õiguspärase ootuse regulatsiooni kehtima jäämiseks. Riigi eelarveliste vahendite kokkuhoid on selliseks eesmärgiks. Samuti peab uue regulatsiooni jõustumiseks olema ette nähtud mõistlik aeg, mille jooksul normi adressaadid saavad oma tegevuse vajadusel ümber korraldada. </w:t>
      </w:r>
    </w:p>
    <w:p w14:paraId="49AEBB71" w14:textId="77777777" w:rsidR="008A3A73" w:rsidRPr="008A3A73" w:rsidRDefault="008A3A73" w:rsidP="008A3A73">
      <w:pPr>
        <w:spacing w:after="0" w:line="240" w:lineRule="auto"/>
        <w:jc w:val="both"/>
        <w:rPr>
          <w:rFonts w:ascii="Times New Roman" w:hAnsi="Times New Roman" w:cs="Times New Roman"/>
          <w:bCs/>
          <w:sz w:val="24"/>
          <w:szCs w:val="24"/>
        </w:rPr>
      </w:pPr>
    </w:p>
    <w:p w14:paraId="4F59B617" w14:textId="2475C01C" w:rsidR="008A3A73" w:rsidRPr="008A3A73" w:rsidRDefault="008A3A73" w:rsidP="008A3A73">
      <w:pPr>
        <w:spacing w:after="0" w:line="240" w:lineRule="auto"/>
        <w:jc w:val="both"/>
        <w:rPr>
          <w:rFonts w:ascii="Times New Roman" w:hAnsi="Times New Roman" w:cs="Times New Roman"/>
          <w:bCs/>
          <w:sz w:val="24"/>
          <w:szCs w:val="24"/>
        </w:rPr>
      </w:pPr>
      <w:r w:rsidRPr="008A3A73">
        <w:rPr>
          <w:rFonts w:ascii="Times New Roman" w:hAnsi="Times New Roman" w:cs="Times New Roman"/>
          <w:bCs/>
          <w:sz w:val="24"/>
          <w:szCs w:val="24"/>
        </w:rPr>
        <w:t xml:space="preserve">Kõnealuse muudatuse eesmärk </w:t>
      </w:r>
      <w:r w:rsidR="00D83A07">
        <w:rPr>
          <w:rFonts w:ascii="Times New Roman" w:hAnsi="Times New Roman" w:cs="Times New Roman"/>
          <w:bCs/>
          <w:sz w:val="24"/>
          <w:szCs w:val="24"/>
        </w:rPr>
        <w:t xml:space="preserve">on hoida </w:t>
      </w:r>
      <w:r w:rsidRPr="008A3A73">
        <w:rPr>
          <w:rFonts w:ascii="Times New Roman" w:hAnsi="Times New Roman" w:cs="Times New Roman"/>
          <w:bCs/>
          <w:sz w:val="24"/>
          <w:szCs w:val="24"/>
        </w:rPr>
        <w:t xml:space="preserve">kokku riigi rahalisi vahendeid isikuid vähim riivaval moel ja ühtlasi viia riigipoolse sotsiaalmaksu ravikindlustuse osa maksmise erandid kooskõlla töö- ja pereelu eesmärkidega ja muutnud peremudelitega. Töö- ja pereelu ühitamise eesmärgiks on muuhulgas toetada mõlema vanema tööturul püsimist. Samuti on see laiemalt kooskõlas sotsiaalkindlustusskeemides tehtud muudatustega, mis soodustavad töötamist ja tööturul püsimist (töövõimereform, ajutise töövõimetushüvitise saamise ajal osalise koormusega töötamise võimaldamine jms). Riik ei peaks soosima ravikindlustuse tagamisega tööturult eemalejäämist ja sellega ka väljajäämist ülejäänud sotsiaalkindlustussüsteemist (pensioni- ja töötuskindlustus). </w:t>
      </w:r>
    </w:p>
    <w:p w14:paraId="3FAB7A9B" w14:textId="77777777" w:rsidR="008A3A73" w:rsidRPr="008A3A73" w:rsidRDefault="008A3A73" w:rsidP="008A3A73">
      <w:pPr>
        <w:spacing w:after="0" w:line="240" w:lineRule="auto"/>
        <w:jc w:val="both"/>
        <w:rPr>
          <w:rFonts w:ascii="Times New Roman" w:hAnsi="Times New Roman" w:cs="Times New Roman"/>
          <w:bCs/>
          <w:sz w:val="24"/>
          <w:szCs w:val="24"/>
        </w:rPr>
      </w:pPr>
    </w:p>
    <w:p w14:paraId="308B5584" w14:textId="77777777" w:rsidR="008A3A73" w:rsidRPr="008A3A73" w:rsidRDefault="008A3A73" w:rsidP="008A3A73">
      <w:pPr>
        <w:spacing w:after="0" w:line="240" w:lineRule="auto"/>
        <w:jc w:val="both"/>
        <w:rPr>
          <w:rFonts w:ascii="Times New Roman" w:hAnsi="Times New Roman" w:cs="Times New Roman"/>
          <w:bCs/>
          <w:sz w:val="24"/>
          <w:szCs w:val="24"/>
        </w:rPr>
      </w:pPr>
      <w:r w:rsidRPr="008A3A73">
        <w:rPr>
          <w:rFonts w:ascii="Times New Roman" w:hAnsi="Times New Roman" w:cs="Times New Roman"/>
          <w:bCs/>
          <w:sz w:val="24"/>
          <w:szCs w:val="24"/>
        </w:rPr>
        <w:t xml:space="preserve">Samuti on puudutatud isikutele kavas jätta aasta aega (eelnõu on kavas vastu võtta enne 2025. aasta algust, kõnealune muudatus omab isikutele mõju sisuliselt alates 1. veebruarist 2026. a, kui võtta arvesse ka ravikindlustuse garantiiaeg) muudatustega kohaneda, mis on piisavalt pikk aeg, et planeerida muudatusi oma elukorralduses (alustada nt tööotsinguid). </w:t>
      </w:r>
    </w:p>
    <w:p w14:paraId="6C5C6E2F" w14:textId="77777777" w:rsidR="008A3A73" w:rsidRPr="008A3A73" w:rsidRDefault="008A3A73" w:rsidP="008A3A73">
      <w:pPr>
        <w:spacing w:after="0" w:line="240" w:lineRule="auto"/>
        <w:jc w:val="both"/>
        <w:rPr>
          <w:rFonts w:ascii="Times New Roman" w:hAnsi="Times New Roman" w:cs="Times New Roman"/>
          <w:bCs/>
          <w:sz w:val="24"/>
          <w:szCs w:val="24"/>
        </w:rPr>
      </w:pPr>
    </w:p>
    <w:p w14:paraId="46AAAE04" w14:textId="30FBFAFC" w:rsidR="00403890" w:rsidRDefault="008A3A73" w:rsidP="008A3A73">
      <w:pPr>
        <w:spacing w:after="0" w:line="240" w:lineRule="auto"/>
        <w:jc w:val="both"/>
        <w:rPr>
          <w:rFonts w:ascii="Times New Roman" w:hAnsi="Times New Roman" w:cs="Times New Roman"/>
          <w:bCs/>
          <w:sz w:val="24"/>
          <w:szCs w:val="24"/>
        </w:rPr>
      </w:pPr>
      <w:r w:rsidRPr="008A3A73">
        <w:rPr>
          <w:rFonts w:ascii="Times New Roman" w:hAnsi="Times New Roman" w:cs="Times New Roman"/>
          <w:bCs/>
          <w:sz w:val="24"/>
          <w:szCs w:val="24"/>
        </w:rPr>
        <w:t>Eelnevat kokku võttes võib öelda, et eelnõuga kavandatavad muudatused on kooskõlas PS-iga, arvestades muudatuste eesmärki, muudatustega seotud avalikku huvi ja isikutele kavandatud kohanemisaega, mistõttu muudatustega saavutatav legitiimne kasu kaalub üles riivest tingitud kahju.</w:t>
      </w:r>
    </w:p>
    <w:p w14:paraId="16D41C55" w14:textId="77777777" w:rsidR="00E85572" w:rsidRDefault="00E85572" w:rsidP="008A3A73">
      <w:pPr>
        <w:spacing w:after="0" w:line="240" w:lineRule="auto"/>
        <w:jc w:val="both"/>
        <w:rPr>
          <w:rFonts w:ascii="Times New Roman" w:hAnsi="Times New Roman" w:cs="Times New Roman"/>
          <w:bCs/>
          <w:sz w:val="24"/>
          <w:szCs w:val="24"/>
        </w:rPr>
      </w:pPr>
    </w:p>
    <w:p w14:paraId="26C5F759" w14:textId="13EF1749" w:rsidR="00E85572" w:rsidRDefault="00E85572" w:rsidP="008A3A73">
      <w:pPr>
        <w:spacing w:after="0" w:line="240" w:lineRule="auto"/>
        <w:jc w:val="both"/>
        <w:rPr>
          <w:rFonts w:ascii="Times New Roman" w:hAnsi="Times New Roman" w:cs="Times New Roman"/>
          <w:bCs/>
          <w:sz w:val="24"/>
          <w:szCs w:val="24"/>
          <w:u w:val="single"/>
        </w:rPr>
      </w:pPr>
      <w:r w:rsidRPr="00E85572">
        <w:rPr>
          <w:rFonts w:ascii="Times New Roman" w:hAnsi="Times New Roman" w:cs="Times New Roman"/>
          <w:bCs/>
          <w:sz w:val="24"/>
          <w:szCs w:val="24"/>
          <w:u w:val="single"/>
        </w:rPr>
        <w:t>Eelnõu vastavus  Euroopa sotsiaalkindlustuskoodeksile</w:t>
      </w:r>
    </w:p>
    <w:p w14:paraId="4C3E8550" w14:textId="77777777" w:rsidR="00E85572" w:rsidRDefault="00E85572" w:rsidP="008A3A73">
      <w:pPr>
        <w:spacing w:after="0" w:line="240" w:lineRule="auto"/>
        <w:jc w:val="both"/>
        <w:rPr>
          <w:rFonts w:ascii="Times New Roman" w:hAnsi="Times New Roman" w:cs="Times New Roman"/>
          <w:bCs/>
          <w:sz w:val="24"/>
          <w:szCs w:val="24"/>
          <w:u w:val="single"/>
        </w:rPr>
      </w:pPr>
    </w:p>
    <w:p w14:paraId="09627276" w14:textId="77777777" w:rsidR="0043361F" w:rsidRPr="002B19F1" w:rsidRDefault="0043361F" w:rsidP="0043361F">
      <w:pPr>
        <w:spacing w:after="0" w:line="240" w:lineRule="auto"/>
        <w:jc w:val="both"/>
        <w:rPr>
          <w:rFonts w:ascii="Times New Roman" w:hAnsi="Times New Roman" w:cs="Times New Roman"/>
          <w:color w:val="000000" w:themeColor="text1"/>
          <w:sz w:val="24"/>
          <w:szCs w:val="24"/>
          <w:lang w:eastAsia="et-EE"/>
        </w:rPr>
      </w:pPr>
      <w:r w:rsidRPr="002B19F1">
        <w:rPr>
          <w:rFonts w:ascii="Times New Roman" w:hAnsi="Times New Roman" w:cs="Times New Roman"/>
          <w:color w:val="000000" w:themeColor="text1"/>
          <w:sz w:val="24"/>
          <w:szCs w:val="24"/>
          <w:lang w:eastAsia="et-EE"/>
        </w:rPr>
        <w:lastRenderedPageBreak/>
        <w:t>Eelnõu § 1 p</w:t>
      </w:r>
      <w:r>
        <w:rPr>
          <w:rFonts w:ascii="Times New Roman" w:hAnsi="Times New Roman" w:cs="Times New Roman"/>
          <w:color w:val="000000" w:themeColor="text1"/>
          <w:sz w:val="24"/>
          <w:szCs w:val="24"/>
          <w:lang w:eastAsia="et-EE"/>
        </w:rPr>
        <w:t>unktiga</w:t>
      </w:r>
      <w:r w:rsidRPr="002B19F1">
        <w:rPr>
          <w:rFonts w:ascii="Times New Roman" w:hAnsi="Times New Roman" w:cs="Times New Roman"/>
          <w:color w:val="000000" w:themeColor="text1"/>
          <w:sz w:val="24"/>
          <w:szCs w:val="24"/>
          <w:lang w:eastAsia="et-EE"/>
        </w:rPr>
        <w:t xml:space="preserve"> 3 (ema vanemahüvitise</w:t>
      </w:r>
      <w:r>
        <w:rPr>
          <w:rFonts w:ascii="Times New Roman" w:hAnsi="Times New Roman" w:cs="Times New Roman"/>
          <w:color w:val="000000" w:themeColor="text1"/>
          <w:sz w:val="24"/>
          <w:szCs w:val="24"/>
          <w:lang w:eastAsia="et-EE"/>
        </w:rPr>
        <w:t>le</w:t>
      </w:r>
      <w:r w:rsidRPr="002B19F1">
        <w:rPr>
          <w:rFonts w:ascii="Times New Roman" w:hAnsi="Times New Roman" w:cs="Times New Roman"/>
          <w:color w:val="000000" w:themeColor="text1"/>
          <w:sz w:val="24"/>
          <w:szCs w:val="24"/>
          <w:lang w:eastAsia="et-EE"/>
        </w:rPr>
        <w:t xml:space="preserve"> ülempiiri kehtestamine), § 3 p</w:t>
      </w:r>
      <w:r>
        <w:rPr>
          <w:rFonts w:ascii="Times New Roman" w:hAnsi="Times New Roman" w:cs="Times New Roman"/>
          <w:color w:val="000000" w:themeColor="text1"/>
          <w:sz w:val="24"/>
          <w:szCs w:val="24"/>
          <w:lang w:eastAsia="et-EE"/>
        </w:rPr>
        <w:t>unktiga</w:t>
      </w:r>
      <w:r w:rsidRPr="002B19F1">
        <w:rPr>
          <w:rFonts w:ascii="Times New Roman" w:hAnsi="Times New Roman" w:cs="Times New Roman"/>
          <w:color w:val="000000" w:themeColor="text1"/>
          <w:sz w:val="24"/>
          <w:szCs w:val="24"/>
          <w:lang w:eastAsia="et-EE"/>
        </w:rPr>
        <w:t xml:space="preserve"> 3 (ajutise töövõimetuse</w:t>
      </w:r>
      <w:r>
        <w:rPr>
          <w:rFonts w:ascii="Times New Roman" w:hAnsi="Times New Roman" w:cs="Times New Roman"/>
          <w:color w:val="000000" w:themeColor="text1"/>
          <w:sz w:val="24"/>
          <w:szCs w:val="24"/>
          <w:lang w:eastAsia="et-EE"/>
        </w:rPr>
        <w:t xml:space="preserve"> hüvitise</w:t>
      </w:r>
      <w:r w:rsidRPr="002B19F1">
        <w:rPr>
          <w:rFonts w:ascii="Times New Roman" w:hAnsi="Times New Roman" w:cs="Times New Roman"/>
          <w:color w:val="000000" w:themeColor="text1"/>
          <w:sz w:val="24"/>
          <w:szCs w:val="24"/>
          <w:lang w:eastAsia="et-EE"/>
        </w:rPr>
        <w:t>le ülempiiri kehtestamine) ja §</w:t>
      </w:r>
      <w:r>
        <w:rPr>
          <w:rFonts w:ascii="Times New Roman" w:hAnsi="Times New Roman" w:cs="Times New Roman"/>
          <w:color w:val="000000" w:themeColor="text1"/>
          <w:sz w:val="24"/>
          <w:szCs w:val="24"/>
          <w:lang w:eastAsia="et-EE"/>
        </w:rPr>
        <w:t>-ga</w:t>
      </w:r>
      <w:r w:rsidRPr="002B19F1">
        <w:rPr>
          <w:rFonts w:ascii="Times New Roman" w:hAnsi="Times New Roman" w:cs="Times New Roman"/>
          <w:color w:val="000000" w:themeColor="text1"/>
          <w:sz w:val="24"/>
          <w:szCs w:val="24"/>
          <w:lang w:eastAsia="et-EE"/>
        </w:rPr>
        <w:t xml:space="preserve"> 5</w:t>
      </w:r>
      <w:r>
        <w:rPr>
          <w:rFonts w:ascii="Times New Roman" w:hAnsi="Times New Roman" w:cs="Times New Roman"/>
          <w:color w:val="000000" w:themeColor="text1"/>
          <w:sz w:val="24"/>
          <w:szCs w:val="24"/>
          <w:lang w:eastAsia="et-EE"/>
        </w:rPr>
        <w:t xml:space="preserve"> (riigi poolt ravikindlustuse tagamise lõpetamine)</w:t>
      </w:r>
      <w:r w:rsidRPr="002B19F1">
        <w:rPr>
          <w:rFonts w:ascii="Times New Roman" w:hAnsi="Times New Roman" w:cs="Times New Roman"/>
          <w:color w:val="000000" w:themeColor="text1"/>
          <w:sz w:val="24"/>
          <w:szCs w:val="24"/>
          <w:lang w:eastAsia="et-EE"/>
        </w:rPr>
        <w:t xml:space="preserve"> </w:t>
      </w:r>
      <w:r>
        <w:rPr>
          <w:rFonts w:ascii="Times New Roman" w:hAnsi="Times New Roman" w:cs="Times New Roman"/>
          <w:color w:val="000000" w:themeColor="text1"/>
          <w:sz w:val="24"/>
          <w:szCs w:val="24"/>
          <w:lang w:eastAsia="et-EE"/>
        </w:rPr>
        <w:t>kavandatavad</w:t>
      </w:r>
      <w:r w:rsidRPr="002B19F1">
        <w:rPr>
          <w:rFonts w:ascii="Times New Roman" w:hAnsi="Times New Roman" w:cs="Times New Roman"/>
          <w:color w:val="000000" w:themeColor="text1"/>
          <w:sz w:val="24"/>
          <w:szCs w:val="24"/>
          <w:lang w:eastAsia="et-EE"/>
        </w:rPr>
        <w:t xml:space="preserve"> muudatused on kooskõlas Euroopa sotsiaalkindlustuskoodeksiga. Eesti on ennast seotuks lugenud mh haigushüvitise</w:t>
      </w:r>
      <w:r>
        <w:rPr>
          <w:rFonts w:ascii="Times New Roman" w:hAnsi="Times New Roman" w:cs="Times New Roman"/>
          <w:color w:val="000000" w:themeColor="text1"/>
          <w:sz w:val="24"/>
          <w:szCs w:val="24"/>
          <w:lang w:eastAsia="et-EE"/>
        </w:rPr>
        <w:t xml:space="preserve">, </w:t>
      </w:r>
      <w:r w:rsidRPr="002B19F1">
        <w:rPr>
          <w:rFonts w:ascii="Times New Roman" w:hAnsi="Times New Roman" w:cs="Times New Roman"/>
          <w:color w:val="000000" w:themeColor="text1"/>
          <w:sz w:val="24"/>
          <w:szCs w:val="24"/>
          <w:lang w:eastAsia="et-EE"/>
        </w:rPr>
        <w:t xml:space="preserve">emadushüvitise ning arstiabiga seotud õigustega. </w:t>
      </w:r>
    </w:p>
    <w:p w14:paraId="20CDE17A" w14:textId="77777777" w:rsidR="0043361F" w:rsidRPr="002B19F1" w:rsidRDefault="0043361F" w:rsidP="0043361F">
      <w:pPr>
        <w:spacing w:after="0" w:line="240" w:lineRule="auto"/>
        <w:jc w:val="both"/>
        <w:rPr>
          <w:rFonts w:ascii="Times New Roman" w:hAnsi="Times New Roman" w:cs="Times New Roman"/>
          <w:color w:val="000000" w:themeColor="text1"/>
          <w:sz w:val="24"/>
          <w:szCs w:val="24"/>
          <w:lang w:eastAsia="et-EE"/>
        </w:rPr>
      </w:pPr>
    </w:p>
    <w:p w14:paraId="154FB92C" w14:textId="0B20D0D8" w:rsidR="0043361F" w:rsidRPr="002B19F1" w:rsidRDefault="0043361F" w:rsidP="0043361F">
      <w:pPr>
        <w:spacing w:after="0" w:line="240" w:lineRule="auto"/>
        <w:jc w:val="both"/>
        <w:rPr>
          <w:rFonts w:ascii="Times New Roman" w:hAnsi="Times New Roman" w:cs="Times New Roman"/>
          <w:color w:val="000000" w:themeColor="text1"/>
          <w:sz w:val="24"/>
          <w:szCs w:val="24"/>
          <w:lang w:eastAsia="et-EE"/>
        </w:rPr>
      </w:pPr>
      <w:r w:rsidRPr="002B19F1">
        <w:rPr>
          <w:rFonts w:ascii="Times New Roman" w:hAnsi="Times New Roman" w:cs="Times New Roman"/>
          <w:color w:val="000000" w:themeColor="text1"/>
          <w:sz w:val="24"/>
          <w:szCs w:val="24"/>
          <w:lang w:eastAsia="et-EE"/>
        </w:rPr>
        <w:t xml:space="preserve">Haigushüvitisele ja emadushüvitisele ülempiiri </w:t>
      </w:r>
      <w:r>
        <w:rPr>
          <w:rFonts w:ascii="Times New Roman" w:hAnsi="Times New Roman" w:cs="Times New Roman"/>
          <w:color w:val="000000" w:themeColor="text1"/>
          <w:sz w:val="24"/>
          <w:szCs w:val="24"/>
          <w:lang w:eastAsia="et-EE"/>
        </w:rPr>
        <w:t xml:space="preserve">seadmist </w:t>
      </w:r>
      <w:r w:rsidRPr="002B19F1">
        <w:rPr>
          <w:rFonts w:ascii="Times New Roman" w:hAnsi="Times New Roman" w:cs="Times New Roman"/>
          <w:color w:val="000000" w:themeColor="text1"/>
          <w:sz w:val="24"/>
          <w:szCs w:val="24"/>
          <w:lang w:eastAsia="et-EE"/>
        </w:rPr>
        <w:t>lubab sätestada koodeksi art 65 l</w:t>
      </w:r>
      <w:r>
        <w:rPr>
          <w:rFonts w:ascii="Times New Roman" w:hAnsi="Times New Roman" w:cs="Times New Roman"/>
          <w:color w:val="000000" w:themeColor="text1"/>
          <w:sz w:val="24"/>
          <w:szCs w:val="24"/>
          <w:lang w:eastAsia="et-EE"/>
        </w:rPr>
        <w:t>õige</w:t>
      </w:r>
      <w:r w:rsidRPr="002B19F1">
        <w:rPr>
          <w:rFonts w:ascii="Times New Roman" w:hAnsi="Times New Roman" w:cs="Times New Roman"/>
          <w:color w:val="000000" w:themeColor="text1"/>
          <w:sz w:val="24"/>
          <w:szCs w:val="24"/>
          <w:lang w:eastAsia="et-EE"/>
        </w:rPr>
        <w:t xml:space="preserve"> 3. Kui hüvitisesaaja või tema ülalpidaja eelnev töine tulu on võrdne või väiksem kui meesoskustöölise palk, ei pea täiendavaid arvutus</w:t>
      </w:r>
      <w:r w:rsidR="00544531">
        <w:rPr>
          <w:rFonts w:ascii="Times New Roman" w:hAnsi="Times New Roman" w:cs="Times New Roman"/>
          <w:color w:val="000000" w:themeColor="text1"/>
          <w:sz w:val="24"/>
          <w:szCs w:val="24"/>
          <w:lang w:eastAsia="et-EE"/>
        </w:rPr>
        <w:t>i</w:t>
      </w:r>
      <w:r w:rsidRPr="002B19F1">
        <w:rPr>
          <w:rFonts w:ascii="Times New Roman" w:hAnsi="Times New Roman" w:cs="Times New Roman"/>
          <w:color w:val="000000" w:themeColor="text1"/>
          <w:sz w:val="24"/>
          <w:szCs w:val="24"/>
          <w:lang w:eastAsia="et-EE"/>
        </w:rPr>
        <w:t xml:space="preserve"> hüvitise piisavuse osas tegema. 2023. aasta brutopalgaks oli meesoskustöölisel 2193,79 eurot ja kui ülempiir oleks kehtinud samal aastal, oleks see olnud 2860,86 eurot, mistõttu täiendavat arvutust vastavuse tagamiseks teha ei ole vaja. Juhul kui meesoskustöölise palk peaks mingil põhjusel tõusma oluliselt kiiremini kui ülempiiri arvutamise aluseks olev keskmine tulu, tuleb vastavuse tagamiseks teha täiendavad arvutused koodeksi § 65 l</w:t>
      </w:r>
      <w:r>
        <w:rPr>
          <w:rFonts w:ascii="Times New Roman" w:hAnsi="Times New Roman" w:cs="Times New Roman"/>
          <w:color w:val="000000" w:themeColor="text1"/>
          <w:sz w:val="24"/>
          <w:szCs w:val="24"/>
          <w:lang w:eastAsia="et-EE"/>
        </w:rPr>
        <w:t>õike</w:t>
      </w:r>
      <w:r w:rsidRPr="002B19F1">
        <w:rPr>
          <w:rFonts w:ascii="Times New Roman" w:hAnsi="Times New Roman" w:cs="Times New Roman"/>
          <w:color w:val="000000" w:themeColor="text1"/>
          <w:sz w:val="24"/>
          <w:szCs w:val="24"/>
          <w:lang w:eastAsia="et-EE"/>
        </w:rPr>
        <w:t xml:space="preserve"> 1 alusel.</w:t>
      </w:r>
    </w:p>
    <w:p w14:paraId="62E1BEDB" w14:textId="77777777" w:rsidR="00E85572" w:rsidRDefault="00E85572" w:rsidP="008A3A73">
      <w:pPr>
        <w:spacing w:after="0" w:line="240" w:lineRule="auto"/>
        <w:jc w:val="both"/>
        <w:rPr>
          <w:rFonts w:ascii="Times New Roman" w:hAnsi="Times New Roman" w:cs="Times New Roman"/>
          <w:bCs/>
          <w:sz w:val="24"/>
          <w:szCs w:val="24"/>
          <w:u w:val="single"/>
        </w:rPr>
      </w:pPr>
    </w:p>
    <w:p w14:paraId="60B25363" w14:textId="77777777" w:rsidR="00087C41" w:rsidRPr="00EF0771" w:rsidRDefault="00087C41" w:rsidP="00087C41">
      <w:pPr>
        <w:spacing w:after="0" w:line="240" w:lineRule="auto"/>
        <w:jc w:val="both"/>
        <w:rPr>
          <w:rFonts w:ascii="Times New Roman" w:hAnsi="Times New Roman" w:cs="Times New Roman"/>
          <w:color w:val="000000" w:themeColor="text1"/>
          <w:sz w:val="24"/>
          <w:szCs w:val="24"/>
          <w:lang w:eastAsia="et-EE"/>
        </w:rPr>
      </w:pPr>
      <w:r w:rsidRPr="002B19F1">
        <w:rPr>
          <w:rFonts w:ascii="Times New Roman" w:hAnsi="Times New Roman" w:cs="Times New Roman"/>
          <w:color w:val="000000" w:themeColor="text1"/>
          <w:sz w:val="24"/>
          <w:szCs w:val="24"/>
          <w:lang w:eastAsia="et-EE"/>
        </w:rPr>
        <w:t>Arstiabi osas annab koodeks lepinguriikidele valikuvõimaluse kaitstud isikute ringi valikuks olenevalt riigi ravikindlustussüsteemist (artikkel 9). Eesti on lähtunud artikkel 9 punktiga c sätestatud isikute ringist, mille alusel on kaitstavateks isikuteks elanike kategooriad, kes moodustavad vähemalt 50% kõikidest elanikest. Viimase avaldatud Eesti esitatud raporti alusel on kindlustatud 95,5% elanikkonnast (2022. andmete alusel).</w:t>
      </w:r>
      <w:r>
        <w:rPr>
          <w:rStyle w:val="Allmrkuseviide"/>
          <w:rFonts w:ascii="Times New Roman" w:hAnsi="Times New Roman" w:cs="Times New Roman"/>
          <w:color w:val="000000" w:themeColor="text1"/>
          <w:sz w:val="24"/>
          <w:szCs w:val="24"/>
          <w:lang w:eastAsia="et-EE"/>
        </w:rPr>
        <w:footnoteReference w:id="3"/>
      </w:r>
      <w:r w:rsidRPr="002B19F1">
        <w:rPr>
          <w:rFonts w:ascii="Times New Roman" w:hAnsi="Times New Roman" w:cs="Times New Roman"/>
          <w:color w:val="000000" w:themeColor="text1"/>
          <w:sz w:val="24"/>
          <w:szCs w:val="24"/>
          <w:lang w:eastAsia="et-EE"/>
        </w:rPr>
        <w:t xml:space="preserve">  Kuna muudatusest mõjutatud isikute arv on väike (vt täpsemalt mõjuanalüüsist) ja ne</w:t>
      </w:r>
      <w:r>
        <w:rPr>
          <w:rFonts w:ascii="Times New Roman" w:hAnsi="Times New Roman" w:cs="Times New Roman"/>
          <w:color w:val="000000" w:themeColor="text1"/>
          <w:sz w:val="24"/>
          <w:szCs w:val="24"/>
          <w:lang w:eastAsia="et-EE"/>
        </w:rPr>
        <w:t>il</w:t>
      </w:r>
      <w:r w:rsidRPr="002B19F1">
        <w:rPr>
          <w:rFonts w:ascii="Times New Roman" w:hAnsi="Times New Roman" w:cs="Times New Roman"/>
          <w:color w:val="000000" w:themeColor="text1"/>
          <w:sz w:val="24"/>
          <w:szCs w:val="24"/>
          <w:lang w:eastAsia="et-EE"/>
        </w:rPr>
        <w:t xml:space="preserve"> on võimalik saada ravikindlustuskaitse edaspidi muul alusel (nt töötamine, tööotsingud või kuulumine mõnda muusse isikute gruppi, kelle riik või KOV tagab ravikindlustuskaitse), siis ei mõjuta antud muudatus </w:t>
      </w:r>
      <w:r>
        <w:rPr>
          <w:rFonts w:ascii="Times New Roman" w:hAnsi="Times New Roman" w:cs="Times New Roman"/>
          <w:color w:val="000000" w:themeColor="text1"/>
          <w:sz w:val="24"/>
          <w:szCs w:val="24"/>
          <w:lang w:eastAsia="et-EE"/>
        </w:rPr>
        <w:t xml:space="preserve">kooskõla </w:t>
      </w:r>
      <w:r w:rsidRPr="002B19F1">
        <w:rPr>
          <w:rFonts w:ascii="Times New Roman" w:hAnsi="Times New Roman" w:cs="Times New Roman"/>
          <w:color w:val="000000" w:themeColor="text1"/>
          <w:sz w:val="24"/>
          <w:szCs w:val="24"/>
          <w:lang w:eastAsia="et-EE"/>
        </w:rPr>
        <w:t>koodeksi artikli</w:t>
      </w:r>
      <w:r>
        <w:rPr>
          <w:rFonts w:ascii="Times New Roman" w:hAnsi="Times New Roman" w:cs="Times New Roman"/>
          <w:color w:val="000000" w:themeColor="text1"/>
          <w:sz w:val="24"/>
          <w:szCs w:val="24"/>
          <w:lang w:eastAsia="et-EE"/>
        </w:rPr>
        <w:t>ga</w:t>
      </w:r>
      <w:r w:rsidRPr="002B19F1">
        <w:rPr>
          <w:rFonts w:ascii="Times New Roman" w:hAnsi="Times New Roman" w:cs="Times New Roman"/>
          <w:color w:val="000000" w:themeColor="text1"/>
          <w:sz w:val="24"/>
          <w:szCs w:val="24"/>
          <w:lang w:eastAsia="et-EE"/>
        </w:rPr>
        <w:t xml:space="preserve"> 9.  </w:t>
      </w:r>
    </w:p>
    <w:p w14:paraId="45F88DDF" w14:textId="77777777" w:rsidR="00087C41" w:rsidRDefault="00087C41" w:rsidP="008A3A73">
      <w:pPr>
        <w:spacing w:after="0" w:line="240" w:lineRule="auto"/>
        <w:jc w:val="both"/>
        <w:rPr>
          <w:rFonts w:ascii="Times New Roman" w:hAnsi="Times New Roman" w:cs="Times New Roman"/>
          <w:bCs/>
          <w:sz w:val="24"/>
          <w:szCs w:val="24"/>
          <w:u w:val="single"/>
        </w:rPr>
      </w:pPr>
    </w:p>
    <w:p w14:paraId="0823B436" w14:textId="35E7862A" w:rsidR="000B6212" w:rsidRPr="00322C2E" w:rsidRDefault="000B6212" w:rsidP="00A7272E">
      <w:pPr>
        <w:pStyle w:val="Loendilik"/>
        <w:spacing w:after="0" w:line="240" w:lineRule="auto"/>
        <w:ind w:left="360" w:hanging="360"/>
        <w:jc w:val="both"/>
        <w:rPr>
          <w:rFonts w:ascii="Times New Roman" w:eastAsia="Times New Roman" w:hAnsi="Times New Roman" w:cs="Times New Roman"/>
          <w:b/>
          <w:sz w:val="24"/>
          <w:szCs w:val="24"/>
        </w:rPr>
      </w:pPr>
      <w:r w:rsidRPr="00322C2E">
        <w:rPr>
          <w:rFonts w:ascii="Times New Roman" w:eastAsia="Times New Roman" w:hAnsi="Times New Roman" w:cs="Times New Roman"/>
          <w:b/>
          <w:sz w:val="24"/>
          <w:szCs w:val="24"/>
        </w:rPr>
        <w:t>4.</w:t>
      </w:r>
      <w:r w:rsidRPr="00322C2E">
        <w:rPr>
          <w:rFonts w:ascii="Times New Roman" w:eastAsia="Times New Roman" w:hAnsi="Times New Roman" w:cs="Times New Roman"/>
          <w:b/>
          <w:sz w:val="24"/>
          <w:szCs w:val="24"/>
        </w:rPr>
        <w:tab/>
        <w:t>Eelnõu terminoloogia</w:t>
      </w:r>
      <w:r w:rsidR="00A7272E" w:rsidRPr="00322C2E">
        <w:rPr>
          <w:rFonts w:ascii="Times New Roman" w:eastAsia="Times New Roman" w:hAnsi="Times New Roman" w:cs="Times New Roman"/>
          <w:b/>
          <w:sz w:val="24"/>
          <w:szCs w:val="24"/>
        </w:rPr>
        <w:t>t</w:t>
      </w:r>
    </w:p>
    <w:p w14:paraId="117916BE" w14:textId="25184E37" w:rsidR="000B6212" w:rsidRPr="000B6212" w:rsidRDefault="000B6212" w:rsidP="000B6212">
      <w:pPr>
        <w:spacing w:after="0" w:line="240" w:lineRule="auto"/>
        <w:jc w:val="both"/>
        <w:rPr>
          <w:rFonts w:ascii="Times New Roman" w:hAnsi="Times New Roman" w:cs="Times New Roman"/>
          <w:bCs/>
          <w:sz w:val="24"/>
          <w:szCs w:val="24"/>
        </w:rPr>
      </w:pPr>
    </w:p>
    <w:p w14:paraId="02117CF5" w14:textId="6D6A2C25" w:rsidR="000B6212" w:rsidRDefault="000B6212" w:rsidP="000B6212">
      <w:pPr>
        <w:spacing w:after="0" w:line="240" w:lineRule="auto"/>
        <w:jc w:val="both"/>
        <w:rPr>
          <w:rFonts w:ascii="Times New Roman" w:hAnsi="Times New Roman" w:cs="Times New Roman"/>
          <w:bCs/>
          <w:sz w:val="24"/>
          <w:szCs w:val="24"/>
        </w:rPr>
      </w:pPr>
      <w:r w:rsidRPr="000B6212">
        <w:rPr>
          <w:rFonts w:ascii="Times New Roman" w:hAnsi="Times New Roman" w:cs="Times New Roman"/>
          <w:bCs/>
          <w:sz w:val="24"/>
          <w:szCs w:val="24"/>
        </w:rPr>
        <w:t>Eelnõus ei kasutata uut terminoloogiat.</w:t>
      </w:r>
    </w:p>
    <w:p w14:paraId="061E6963" w14:textId="77777777" w:rsidR="00CB02CE" w:rsidRDefault="00CB02CE" w:rsidP="000B6212">
      <w:pPr>
        <w:spacing w:after="0" w:line="240" w:lineRule="auto"/>
        <w:jc w:val="both"/>
        <w:rPr>
          <w:rFonts w:ascii="Times New Roman" w:hAnsi="Times New Roman" w:cs="Times New Roman"/>
          <w:bCs/>
          <w:sz w:val="24"/>
          <w:szCs w:val="24"/>
        </w:rPr>
      </w:pPr>
    </w:p>
    <w:p w14:paraId="21D4627E" w14:textId="45D8BCB0" w:rsidR="00CB02CE" w:rsidRPr="00B0335E" w:rsidRDefault="00CB02CE" w:rsidP="00B0335E">
      <w:pPr>
        <w:pStyle w:val="Loendilik"/>
        <w:spacing w:after="0" w:line="240" w:lineRule="auto"/>
        <w:ind w:left="360" w:hanging="360"/>
        <w:jc w:val="both"/>
        <w:rPr>
          <w:rFonts w:ascii="Times New Roman" w:eastAsia="Times New Roman" w:hAnsi="Times New Roman" w:cs="Times New Roman"/>
          <w:b/>
          <w:sz w:val="24"/>
          <w:szCs w:val="24"/>
        </w:rPr>
      </w:pPr>
      <w:r w:rsidRPr="00B0335E">
        <w:rPr>
          <w:rFonts w:ascii="Times New Roman" w:eastAsia="Times New Roman" w:hAnsi="Times New Roman" w:cs="Times New Roman"/>
          <w:b/>
          <w:sz w:val="24"/>
          <w:szCs w:val="24"/>
        </w:rPr>
        <w:t>5.</w:t>
      </w:r>
      <w:r w:rsidRPr="00B0335E">
        <w:rPr>
          <w:rFonts w:ascii="Times New Roman" w:eastAsia="Times New Roman" w:hAnsi="Times New Roman" w:cs="Times New Roman"/>
          <w:b/>
          <w:sz w:val="24"/>
          <w:szCs w:val="24"/>
        </w:rPr>
        <w:tab/>
        <w:t>Eelnõu vastavus Euroopa Liidu õigusele</w:t>
      </w:r>
    </w:p>
    <w:p w14:paraId="2E858789" w14:textId="77777777" w:rsidR="00423182" w:rsidRDefault="00423182" w:rsidP="000B6212">
      <w:pPr>
        <w:spacing w:after="0" w:line="240" w:lineRule="auto"/>
        <w:jc w:val="both"/>
        <w:rPr>
          <w:rFonts w:ascii="Times New Roman" w:hAnsi="Times New Roman" w:cs="Times New Roman"/>
          <w:bCs/>
          <w:sz w:val="24"/>
          <w:szCs w:val="24"/>
        </w:rPr>
      </w:pPr>
    </w:p>
    <w:p w14:paraId="031D351F" w14:textId="77777777" w:rsidR="00423182" w:rsidRDefault="00423182" w:rsidP="00423182">
      <w:pPr>
        <w:pStyle w:val="Normaallaadveeb"/>
        <w:spacing w:before="0" w:beforeAutospacing="0" w:after="0" w:afterAutospacing="0"/>
        <w:jc w:val="both"/>
      </w:pPr>
      <w:r>
        <w:t>E</w:t>
      </w:r>
      <w:r w:rsidRPr="00E21E9F">
        <w:t xml:space="preserve">ma vanemahüvitise ülempiiri seadmine on </w:t>
      </w:r>
      <w:r>
        <w:t xml:space="preserve">seotud </w:t>
      </w:r>
      <w:r w:rsidRPr="00E21E9F">
        <w:t xml:space="preserve">Euroopa </w:t>
      </w:r>
      <w:r>
        <w:t xml:space="preserve">Ühenduste nõukogu </w:t>
      </w:r>
      <w:hyperlink r:id="rId13" w:history="1">
        <w:r w:rsidRPr="001D6808">
          <w:rPr>
            <w:rStyle w:val="Hperlink"/>
          </w:rPr>
          <w:t>direktiiviga 92/85/EMÜ</w:t>
        </w:r>
      </w:hyperlink>
      <w:r>
        <w:t xml:space="preserve"> </w:t>
      </w:r>
      <w:r w:rsidRPr="0002782E">
        <w:t>rasedate, hiljuti sünnitanud ja rinnaga toitvate töötajate tööohutuse ja töötervishoiu</w:t>
      </w:r>
      <w:r>
        <w:t xml:space="preserve"> </w:t>
      </w:r>
      <w:r w:rsidRPr="00FB0E92">
        <w:t>parandamise meetmete kehtestamise kohta (kümnes üksikdirektiiv direktiivi 89/391</w:t>
      </w:r>
      <w:r w:rsidRPr="0022417B">
        <w:t>/EMÜ</w:t>
      </w:r>
      <w:r w:rsidRPr="00FB0E92">
        <w:t xml:space="preserve"> artikli 16 lõike 1 tähenduses)</w:t>
      </w:r>
      <w:r w:rsidRPr="0002782E">
        <w:t>.</w:t>
      </w:r>
      <w:r>
        <w:t xml:space="preserve"> Nimetatud direktiivi artikkel 8 reguleerib naiste õigust raseduse ja sünnitusega seotud puhkusele, mis peab tulenevalt artikli 11 lõike 2 punktist b olema piisavalt tasustatud. Piisavaks loetakse tasu juhul, kui see on vähemalt võrdne tervislikel põhjustel töö katkestamisest </w:t>
      </w:r>
      <w:r w:rsidRPr="0002782E">
        <w:t>saa</w:t>
      </w:r>
      <w:r>
        <w:t>da</w:t>
      </w:r>
      <w:r w:rsidRPr="0002782E">
        <w:t>va</w:t>
      </w:r>
      <w:r>
        <w:t xml:space="preserve"> hüvitisega. Lisaks on riigil õigus sätestada hüvitistele ülempiir (art 11 lg 3).  Kuivõrd eelnõuga kehtestatakse ema vanemahüvitisele ja ajutise töövõimetuse hüvitisele ühtne ülempiir, on eelnõu kooskõlas nimetatud direktiivi nõuetega. </w:t>
      </w:r>
    </w:p>
    <w:p w14:paraId="128B8ECD" w14:textId="77777777" w:rsidR="00423182" w:rsidRDefault="00423182" w:rsidP="00423182">
      <w:pPr>
        <w:spacing w:after="0" w:line="240" w:lineRule="auto"/>
        <w:jc w:val="both"/>
        <w:rPr>
          <w:rFonts w:ascii="Times New Roman" w:hAnsi="Times New Roman" w:cs="Times New Roman"/>
          <w:sz w:val="24"/>
          <w:szCs w:val="24"/>
        </w:rPr>
      </w:pPr>
    </w:p>
    <w:p w14:paraId="0EF20C38" w14:textId="77777777" w:rsidR="00423182" w:rsidRDefault="00423182" w:rsidP="00423182">
      <w:pPr>
        <w:spacing w:after="0" w:line="240" w:lineRule="auto"/>
        <w:jc w:val="both"/>
        <w:rPr>
          <w:rFonts w:ascii="Times New Roman" w:hAnsi="Times New Roman" w:cs="Times New Roman"/>
          <w:sz w:val="24"/>
          <w:szCs w:val="24"/>
        </w:rPr>
      </w:pPr>
      <w:r w:rsidRPr="0002782E">
        <w:rPr>
          <w:rFonts w:ascii="Times New Roman" w:hAnsi="Times New Roman" w:cs="Times New Roman"/>
          <w:sz w:val="24"/>
          <w:szCs w:val="24"/>
        </w:rPr>
        <w:t xml:space="preserve">Vanemahüvitise ülempiiri seadmine on kooskõlas </w:t>
      </w:r>
      <w:r w:rsidRPr="00440603">
        <w:rPr>
          <w:rFonts w:ascii="Times New Roman" w:hAnsi="Times New Roman" w:cs="Times New Roman"/>
          <w:sz w:val="24"/>
          <w:szCs w:val="24"/>
        </w:rPr>
        <w:t xml:space="preserve">Euroopa </w:t>
      </w:r>
      <w:r w:rsidRPr="00FA2139">
        <w:rPr>
          <w:rFonts w:ascii="Times New Roman" w:hAnsi="Times New Roman" w:cs="Times New Roman"/>
          <w:sz w:val="24"/>
          <w:szCs w:val="24"/>
        </w:rPr>
        <w:t xml:space="preserve">Parlamendi ja nõukogu </w:t>
      </w:r>
      <w:hyperlink r:id="rId14" w:history="1">
        <w:r w:rsidRPr="00AE24C5">
          <w:rPr>
            <w:rStyle w:val="Hperlink"/>
            <w:rFonts w:ascii="Times New Roman" w:hAnsi="Times New Roman" w:cs="Times New Roman"/>
            <w:sz w:val="24"/>
            <w:szCs w:val="24"/>
          </w:rPr>
          <w:t>direktiiviga 2019/1158</w:t>
        </w:r>
      </w:hyperlink>
      <w:r w:rsidRPr="00FA2139">
        <w:rPr>
          <w:rFonts w:ascii="Times New Roman" w:hAnsi="Times New Roman" w:cs="Times New Roman"/>
          <w:sz w:val="24"/>
          <w:szCs w:val="24"/>
        </w:rPr>
        <w:t>, milles käsitletakse lapsevanemate ja hooldajate töö- ja eraelu tasakaalu ning millega tunnistatakse kehtetuks nõukogu direktiiv 2010/18/EL</w:t>
      </w:r>
      <w:r w:rsidRPr="0002782E">
        <w:rPr>
          <w:rFonts w:ascii="Times New Roman" w:hAnsi="Times New Roman" w:cs="Times New Roman"/>
          <w:sz w:val="24"/>
          <w:szCs w:val="24"/>
        </w:rPr>
        <w:t>. Nimetatud direktiivi artikkel 5 reguleerib</w:t>
      </w:r>
      <w:r w:rsidRPr="0002782E" w:rsidDel="002F1296">
        <w:rPr>
          <w:rFonts w:ascii="Times New Roman" w:hAnsi="Times New Roman" w:cs="Times New Roman"/>
          <w:sz w:val="24"/>
          <w:szCs w:val="24"/>
        </w:rPr>
        <w:t xml:space="preserve"> </w:t>
      </w:r>
      <w:r w:rsidRPr="0002782E">
        <w:rPr>
          <w:rFonts w:ascii="Times New Roman" w:hAnsi="Times New Roman" w:cs="Times New Roman"/>
          <w:sz w:val="24"/>
          <w:szCs w:val="24"/>
        </w:rPr>
        <w:t>iga töötaja õigust vanemapuhkusele</w:t>
      </w:r>
      <w:r>
        <w:rPr>
          <w:rFonts w:ascii="Times New Roman" w:hAnsi="Times New Roman" w:cs="Times New Roman"/>
          <w:sz w:val="24"/>
          <w:szCs w:val="24"/>
        </w:rPr>
        <w:t xml:space="preserve"> ning</w:t>
      </w:r>
      <w:r w:rsidRPr="0002782E">
        <w:rPr>
          <w:rFonts w:ascii="Times New Roman" w:hAnsi="Times New Roman" w:cs="Times New Roman"/>
          <w:sz w:val="24"/>
          <w:szCs w:val="24"/>
        </w:rPr>
        <w:t xml:space="preserve"> artik</w:t>
      </w:r>
      <w:r>
        <w:rPr>
          <w:rFonts w:ascii="Times New Roman" w:hAnsi="Times New Roman" w:cs="Times New Roman"/>
          <w:sz w:val="24"/>
          <w:szCs w:val="24"/>
        </w:rPr>
        <w:t>li</w:t>
      </w:r>
      <w:r w:rsidRPr="0002782E">
        <w:rPr>
          <w:rFonts w:ascii="Times New Roman" w:hAnsi="Times New Roman" w:cs="Times New Roman"/>
          <w:sz w:val="24"/>
          <w:szCs w:val="24"/>
        </w:rPr>
        <w:t xml:space="preserve"> 8 lõige 3 käsitleb hüvitise maksmist vanemapuhkuse ajal. Kuigi direktiivis ei ole sätestatud konkreetset hüvitise suurust, rõhutatakse vajadust tagada vanemapuhkusel olevatele vanematele piisav tasu või hüvitis, mis võimaldaks neil puhkust kasutada. Hüvitise määr peab olema piisav, et soodustada töö- ja pereelu tasakaalu. Seega on vanemahüvitise ülempiiri seadmine vastavuses direktiivi nõuetega.</w:t>
      </w:r>
    </w:p>
    <w:p w14:paraId="3AC5A10A" w14:textId="77777777" w:rsidR="00423182" w:rsidRDefault="00423182" w:rsidP="000B6212">
      <w:pPr>
        <w:spacing w:after="0" w:line="240" w:lineRule="auto"/>
        <w:jc w:val="both"/>
        <w:rPr>
          <w:rFonts w:ascii="Times New Roman" w:hAnsi="Times New Roman" w:cs="Times New Roman"/>
          <w:bCs/>
          <w:sz w:val="24"/>
          <w:szCs w:val="24"/>
        </w:rPr>
      </w:pPr>
    </w:p>
    <w:p w14:paraId="6548CFE1" w14:textId="1C689A0E" w:rsidR="004F6745" w:rsidRDefault="004F6745" w:rsidP="000B6212">
      <w:pPr>
        <w:spacing w:after="0" w:line="240" w:lineRule="auto"/>
        <w:jc w:val="both"/>
        <w:rPr>
          <w:rFonts w:ascii="Times New Roman" w:hAnsi="Times New Roman" w:cs="Times New Roman"/>
          <w:bCs/>
          <w:sz w:val="24"/>
          <w:szCs w:val="24"/>
        </w:rPr>
      </w:pPr>
      <w:r w:rsidRPr="004F6745">
        <w:rPr>
          <w:rFonts w:ascii="Times New Roman" w:hAnsi="Times New Roman" w:cs="Times New Roman"/>
          <w:bCs/>
          <w:sz w:val="24"/>
          <w:szCs w:val="24"/>
        </w:rPr>
        <w:t>Eelnõu § 1 punktiga 3 (ema vanemahüvitisele ülempiiri kehtestamine), § 3 punktiga 2 (ajutisele töövõimetuse hüvitisele ülempiiri kehtestamine) ja  § 5 punktiga 1 (riigi poolt ravikindlustuse tagamise lõpetamine) kavandatavad muudatused on kooskõlas Euroopa sotsiaalkindlustuskoodeksiga. Eesti on ennast seotuks lugenud mh haigushüvitise ja emadushüvitise ning arstiabiga seotud õigustega.</w:t>
      </w:r>
    </w:p>
    <w:p w14:paraId="4CB67918" w14:textId="77777777" w:rsidR="006F777F" w:rsidRDefault="006F777F" w:rsidP="000B6212">
      <w:pPr>
        <w:spacing w:after="0" w:line="240" w:lineRule="auto"/>
        <w:jc w:val="both"/>
        <w:rPr>
          <w:rFonts w:ascii="Times New Roman" w:hAnsi="Times New Roman" w:cs="Times New Roman"/>
          <w:bCs/>
          <w:sz w:val="24"/>
          <w:szCs w:val="24"/>
        </w:rPr>
      </w:pPr>
    </w:p>
    <w:p w14:paraId="450D1533" w14:textId="77777777" w:rsidR="006F777F" w:rsidRPr="00292D0D" w:rsidRDefault="006F777F" w:rsidP="00292D0D">
      <w:pPr>
        <w:pStyle w:val="Loendilik"/>
        <w:spacing w:after="0" w:line="240" w:lineRule="auto"/>
        <w:ind w:left="360" w:hanging="360"/>
        <w:jc w:val="both"/>
        <w:rPr>
          <w:rFonts w:ascii="Times New Roman" w:eastAsia="Times New Roman" w:hAnsi="Times New Roman" w:cs="Times New Roman"/>
          <w:b/>
          <w:sz w:val="24"/>
          <w:szCs w:val="24"/>
        </w:rPr>
      </w:pPr>
      <w:r w:rsidRPr="00292D0D">
        <w:rPr>
          <w:rFonts w:ascii="Times New Roman" w:eastAsia="Times New Roman" w:hAnsi="Times New Roman" w:cs="Times New Roman"/>
          <w:b/>
          <w:sz w:val="24"/>
          <w:szCs w:val="24"/>
        </w:rPr>
        <w:t>6.</w:t>
      </w:r>
      <w:r w:rsidRPr="00292D0D">
        <w:rPr>
          <w:rFonts w:ascii="Times New Roman" w:eastAsia="Times New Roman" w:hAnsi="Times New Roman" w:cs="Times New Roman"/>
          <w:b/>
          <w:sz w:val="24"/>
          <w:szCs w:val="24"/>
        </w:rPr>
        <w:tab/>
        <w:t>Seaduse mõjud</w:t>
      </w:r>
    </w:p>
    <w:p w14:paraId="08D8D5E0" w14:textId="5EDBA66D" w:rsidR="006F777F" w:rsidRPr="006F777F" w:rsidRDefault="006F777F" w:rsidP="006F777F">
      <w:pPr>
        <w:spacing w:after="0" w:line="240" w:lineRule="auto"/>
        <w:jc w:val="both"/>
        <w:rPr>
          <w:rFonts w:ascii="Times New Roman" w:hAnsi="Times New Roman" w:cs="Times New Roman"/>
          <w:bCs/>
          <w:sz w:val="24"/>
          <w:szCs w:val="24"/>
        </w:rPr>
      </w:pPr>
      <w:r w:rsidRPr="006F777F">
        <w:rPr>
          <w:rFonts w:ascii="Times New Roman" w:hAnsi="Times New Roman" w:cs="Times New Roman"/>
          <w:bCs/>
          <w:sz w:val="24"/>
          <w:szCs w:val="24"/>
        </w:rPr>
        <w:t xml:space="preserve"> </w:t>
      </w:r>
    </w:p>
    <w:p w14:paraId="1C7920E1" w14:textId="019195F8" w:rsidR="006F777F" w:rsidRPr="00764101" w:rsidRDefault="006F777F" w:rsidP="00764101">
      <w:pPr>
        <w:pStyle w:val="Loendilik"/>
        <w:spacing w:after="0" w:line="240" w:lineRule="auto"/>
        <w:ind w:left="360" w:hanging="360"/>
        <w:jc w:val="both"/>
        <w:rPr>
          <w:rFonts w:ascii="Times New Roman" w:eastAsia="Times New Roman" w:hAnsi="Times New Roman" w:cs="Times New Roman"/>
          <w:b/>
          <w:bCs/>
          <w:sz w:val="24"/>
          <w:szCs w:val="24"/>
        </w:rPr>
      </w:pPr>
      <w:r w:rsidRPr="00764101">
        <w:rPr>
          <w:rFonts w:ascii="Times New Roman" w:eastAsia="Times New Roman" w:hAnsi="Times New Roman" w:cs="Times New Roman"/>
          <w:b/>
          <w:bCs/>
          <w:sz w:val="24"/>
          <w:szCs w:val="24"/>
        </w:rPr>
        <w:t>6.1.</w:t>
      </w:r>
      <w:r w:rsidRPr="00764101">
        <w:rPr>
          <w:rFonts w:ascii="Times New Roman" w:eastAsia="Times New Roman" w:hAnsi="Times New Roman" w:cs="Times New Roman"/>
          <w:b/>
          <w:bCs/>
          <w:sz w:val="24"/>
          <w:szCs w:val="24"/>
        </w:rPr>
        <w:tab/>
        <w:t xml:space="preserve"> Vanemahüvitise ülempiiri vähendamine ning vanemahüvitise ajal töötamise piirangu kaotamine</w:t>
      </w:r>
    </w:p>
    <w:p w14:paraId="2F87D300" w14:textId="77777777" w:rsidR="003C1B57" w:rsidRDefault="003C1B57" w:rsidP="006F777F">
      <w:pPr>
        <w:spacing w:after="0" w:line="240" w:lineRule="auto"/>
        <w:jc w:val="both"/>
        <w:rPr>
          <w:rFonts w:ascii="Times New Roman" w:hAnsi="Times New Roman" w:cs="Times New Roman"/>
          <w:bCs/>
          <w:sz w:val="24"/>
          <w:szCs w:val="24"/>
        </w:rPr>
      </w:pPr>
    </w:p>
    <w:p w14:paraId="5BA4D359" w14:textId="0879F92B" w:rsidR="003C1B57" w:rsidRDefault="003C1B57" w:rsidP="006F777F">
      <w:pPr>
        <w:spacing w:after="0" w:line="240" w:lineRule="auto"/>
        <w:jc w:val="both"/>
        <w:rPr>
          <w:rFonts w:ascii="Times New Roman" w:hAnsi="Times New Roman" w:cs="Times New Roman"/>
          <w:bCs/>
          <w:sz w:val="24"/>
          <w:szCs w:val="24"/>
        </w:rPr>
      </w:pPr>
      <w:r w:rsidRPr="003C1B57">
        <w:rPr>
          <w:rFonts w:ascii="Times New Roman" w:hAnsi="Times New Roman" w:cs="Times New Roman"/>
          <w:bCs/>
          <w:sz w:val="24"/>
          <w:szCs w:val="24"/>
        </w:rPr>
        <w:t>Muudatustega võib eeldada mõju esinemist järgmistes valdkondades: sotsiaalne, sh demograafiline mõju, mõju majandusele ning mõju riigivalitsemisele.</w:t>
      </w:r>
    </w:p>
    <w:p w14:paraId="32E0F164" w14:textId="77777777" w:rsidR="000632E2" w:rsidRDefault="000632E2" w:rsidP="006F777F">
      <w:pPr>
        <w:spacing w:after="0" w:line="240" w:lineRule="auto"/>
        <w:jc w:val="both"/>
        <w:rPr>
          <w:rFonts w:ascii="Times New Roman" w:hAnsi="Times New Roman" w:cs="Times New Roman"/>
          <w:bCs/>
          <w:sz w:val="24"/>
          <w:szCs w:val="24"/>
        </w:rPr>
      </w:pPr>
    </w:p>
    <w:p w14:paraId="627C595B" w14:textId="77777777" w:rsidR="000632E2" w:rsidRPr="00085CD2" w:rsidRDefault="000632E2" w:rsidP="00085CD2">
      <w:pPr>
        <w:pStyle w:val="Loendilik"/>
        <w:spacing w:after="0" w:line="240" w:lineRule="auto"/>
        <w:ind w:hanging="720"/>
        <w:jc w:val="both"/>
        <w:rPr>
          <w:rFonts w:ascii="Times New Roman" w:eastAsia="Times New Roman" w:hAnsi="Times New Roman" w:cs="Times New Roman"/>
          <w:b/>
          <w:sz w:val="24"/>
          <w:szCs w:val="24"/>
        </w:rPr>
      </w:pPr>
      <w:r w:rsidRPr="00085CD2">
        <w:rPr>
          <w:rFonts w:ascii="Times New Roman" w:eastAsia="Times New Roman" w:hAnsi="Times New Roman" w:cs="Times New Roman"/>
          <w:b/>
          <w:sz w:val="24"/>
          <w:szCs w:val="24"/>
        </w:rPr>
        <w:t>6.1.1.</w:t>
      </w:r>
      <w:r w:rsidRPr="00085CD2">
        <w:rPr>
          <w:rFonts w:ascii="Times New Roman" w:eastAsia="Times New Roman" w:hAnsi="Times New Roman" w:cs="Times New Roman"/>
          <w:b/>
          <w:sz w:val="24"/>
          <w:szCs w:val="24"/>
        </w:rPr>
        <w:tab/>
        <w:t xml:space="preserve"> Sotsiaalne, sh demograafiline </w:t>
      </w:r>
      <w:commentRangeStart w:id="13"/>
      <w:r w:rsidRPr="00085CD2">
        <w:rPr>
          <w:rFonts w:ascii="Times New Roman" w:eastAsia="Times New Roman" w:hAnsi="Times New Roman" w:cs="Times New Roman"/>
          <w:b/>
          <w:sz w:val="24"/>
          <w:szCs w:val="24"/>
        </w:rPr>
        <w:t>mõju</w:t>
      </w:r>
      <w:commentRangeEnd w:id="13"/>
      <w:r w:rsidR="003C29F6">
        <w:rPr>
          <w:rStyle w:val="Kommentaariviide"/>
          <w:rFonts w:ascii="Arial" w:eastAsia="Times New Roman" w:hAnsi="Arial" w:cs="Times New Roman"/>
        </w:rPr>
        <w:commentReference w:id="13"/>
      </w:r>
    </w:p>
    <w:p w14:paraId="577CD771" w14:textId="77777777" w:rsidR="000632E2" w:rsidRPr="000632E2" w:rsidRDefault="000632E2" w:rsidP="000632E2">
      <w:pPr>
        <w:spacing w:after="0" w:line="240" w:lineRule="auto"/>
        <w:jc w:val="both"/>
        <w:rPr>
          <w:rFonts w:ascii="Times New Roman" w:hAnsi="Times New Roman" w:cs="Times New Roman"/>
          <w:bCs/>
          <w:sz w:val="24"/>
          <w:szCs w:val="24"/>
        </w:rPr>
      </w:pPr>
    </w:p>
    <w:p w14:paraId="13FAB00C" w14:textId="5FFB2B94" w:rsidR="0050015F" w:rsidRPr="00822A84" w:rsidRDefault="0050015F" w:rsidP="0050015F">
      <w:pPr>
        <w:spacing w:after="0" w:line="240" w:lineRule="auto"/>
        <w:jc w:val="both"/>
        <w:rPr>
          <w:rFonts w:ascii="Times New Roman" w:hAnsi="Times New Roman" w:cs="Times New Roman"/>
          <w:color w:val="FF0000"/>
          <w:sz w:val="24"/>
          <w:szCs w:val="24"/>
        </w:rPr>
      </w:pPr>
      <w:r w:rsidRPr="00822A84">
        <w:rPr>
          <w:rFonts w:ascii="Times New Roman" w:hAnsi="Times New Roman" w:cs="Times New Roman"/>
          <w:sz w:val="24"/>
          <w:szCs w:val="24"/>
        </w:rPr>
        <w:t>2023. aastal sai jagatavat vanemahüvitist 29 296 lapsevanemat, neist 18,5% laste isad</w:t>
      </w:r>
      <w:r w:rsidRPr="00822A84">
        <w:rPr>
          <w:rStyle w:val="Allmrkuseviide"/>
          <w:rFonts w:ascii="Times New Roman" w:hAnsi="Times New Roman" w:cs="Times New Roman"/>
          <w:sz w:val="24"/>
          <w:szCs w:val="24"/>
        </w:rPr>
        <w:footnoteReference w:id="4"/>
      </w:r>
      <w:r w:rsidRPr="00822A84">
        <w:rPr>
          <w:rFonts w:ascii="Times New Roman" w:hAnsi="Times New Roman" w:cs="Times New Roman"/>
          <w:sz w:val="24"/>
          <w:szCs w:val="24"/>
        </w:rPr>
        <w:t xml:space="preserve"> (2022. aastal oli isade osakaal 17,4%). Ema vanemahüvitist sa</w:t>
      </w:r>
      <w:r w:rsidR="003403B6">
        <w:rPr>
          <w:rFonts w:ascii="Times New Roman" w:hAnsi="Times New Roman" w:cs="Times New Roman"/>
          <w:sz w:val="24"/>
          <w:szCs w:val="24"/>
        </w:rPr>
        <w:t>i</w:t>
      </w:r>
      <w:r w:rsidRPr="00822A84">
        <w:rPr>
          <w:rFonts w:ascii="Times New Roman" w:hAnsi="Times New Roman" w:cs="Times New Roman"/>
          <w:sz w:val="24"/>
          <w:szCs w:val="24"/>
        </w:rPr>
        <w:t xml:space="preserve"> 12 150 isikut, isa vanemahüvitist sai 11 441 isikut ja lapsendaja vanemahüvitist 45 isikut. Vanemahüvitise ülempiiri vähendamise muudatusest on mõjutatud isikud, kelle teenitud tulud vanemahüvitise suuruse määramise aluseks oleval referentsperioodil ületavad</w:t>
      </w:r>
      <w:r w:rsidR="009B6584">
        <w:t xml:space="preserve"> </w:t>
      </w:r>
      <w:r w:rsidR="009B6584" w:rsidRPr="009B6584">
        <w:rPr>
          <w:rFonts w:ascii="Times New Roman" w:hAnsi="Times New Roman" w:cs="Times New Roman"/>
          <w:sz w:val="24"/>
          <w:szCs w:val="24"/>
        </w:rPr>
        <w:t>üle-eelmise aasta kahekordset keskmist sotsiaalmaksuga maksustatud tulu</w:t>
      </w:r>
      <w:r w:rsidRPr="00822A84">
        <w:rPr>
          <w:rFonts w:ascii="Times New Roman" w:hAnsi="Times New Roman" w:cs="Times New Roman"/>
          <w:sz w:val="24"/>
          <w:szCs w:val="24"/>
        </w:rPr>
        <w:t>. Jagatava vanemahüvitise saajatest moodustab sihtrühm hinnanguliselt 1</w:t>
      </w:r>
      <w:r>
        <w:rPr>
          <w:rFonts w:ascii="Times New Roman" w:hAnsi="Times New Roman" w:cs="Times New Roman"/>
          <w:sz w:val="24"/>
          <w:szCs w:val="24"/>
        </w:rPr>
        <w:t>2</w:t>
      </w:r>
      <w:r w:rsidRPr="00822A84">
        <w:rPr>
          <w:rFonts w:ascii="Times New Roman" w:hAnsi="Times New Roman" w:cs="Times New Roman"/>
          <w:sz w:val="24"/>
          <w:szCs w:val="24"/>
        </w:rPr>
        <w:t>%, mis on 2023. aasta jooksul 3</w:t>
      </w:r>
      <w:r>
        <w:rPr>
          <w:rFonts w:ascii="Times New Roman" w:hAnsi="Times New Roman" w:cs="Times New Roman"/>
          <w:sz w:val="24"/>
          <w:szCs w:val="24"/>
        </w:rPr>
        <w:t>5</w:t>
      </w:r>
      <w:r w:rsidRPr="00822A84">
        <w:rPr>
          <w:rFonts w:ascii="Times New Roman" w:hAnsi="Times New Roman" w:cs="Times New Roman"/>
          <w:sz w:val="24"/>
          <w:szCs w:val="24"/>
        </w:rPr>
        <w:t>00 isikut, neist 37% on mehed. Meeste seas on kõrgepalgalisi vanemahüvitise saajaid suhteliselt rohkem ning kõikidest meestest, kes saavad jagatavat vanemahüvitist, moodustab</w:t>
      </w:r>
      <w:r>
        <w:rPr>
          <w:rFonts w:ascii="Times New Roman" w:hAnsi="Times New Roman" w:cs="Times New Roman"/>
          <w:sz w:val="24"/>
          <w:szCs w:val="24"/>
        </w:rPr>
        <w:t xml:space="preserve"> </w:t>
      </w:r>
      <w:r w:rsidRPr="00822A84">
        <w:rPr>
          <w:rFonts w:ascii="Times New Roman" w:hAnsi="Times New Roman" w:cs="Times New Roman"/>
          <w:sz w:val="24"/>
          <w:szCs w:val="24"/>
        </w:rPr>
        <w:t>mõjutatud sihtrühm veerandi (26%), kõikidest naistest aga kümnendiku. Isa vanemahüvitise</w:t>
      </w:r>
      <w:r w:rsidRPr="00822A84">
        <w:rPr>
          <w:rStyle w:val="Allmrkuseviide"/>
          <w:rFonts w:ascii="Times New Roman" w:hAnsi="Times New Roman" w:cs="Times New Roman"/>
          <w:sz w:val="24"/>
          <w:szCs w:val="24"/>
        </w:rPr>
        <w:footnoteReference w:id="5"/>
      </w:r>
      <w:r w:rsidRPr="00822A84">
        <w:rPr>
          <w:rFonts w:ascii="Times New Roman" w:hAnsi="Times New Roman" w:cs="Times New Roman"/>
          <w:sz w:val="24"/>
          <w:szCs w:val="24"/>
        </w:rPr>
        <w:t xml:space="preserve"> saajatest moodustab sihtrühm hinnanguliselt </w:t>
      </w:r>
      <w:r>
        <w:rPr>
          <w:rFonts w:ascii="Times New Roman" w:hAnsi="Times New Roman" w:cs="Times New Roman"/>
          <w:sz w:val="24"/>
          <w:szCs w:val="24"/>
        </w:rPr>
        <w:t>viiendiku (20%)</w:t>
      </w:r>
      <w:r w:rsidRPr="00822A84">
        <w:rPr>
          <w:rFonts w:ascii="Times New Roman" w:hAnsi="Times New Roman" w:cs="Times New Roman"/>
          <w:sz w:val="24"/>
          <w:szCs w:val="24"/>
        </w:rPr>
        <w:t xml:space="preserve">, mis on 2023. aasta näitel </w:t>
      </w:r>
      <w:r>
        <w:rPr>
          <w:rFonts w:ascii="Times New Roman" w:hAnsi="Times New Roman" w:cs="Times New Roman"/>
          <w:sz w:val="24"/>
          <w:szCs w:val="24"/>
        </w:rPr>
        <w:t>23</w:t>
      </w:r>
      <w:r w:rsidRPr="00822A84">
        <w:rPr>
          <w:rFonts w:ascii="Times New Roman" w:hAnsi="Times New Roman" w:cs="Times New Roman"/>
          <w:sz w:val="24"/>
          <w:szCs w:val="24"/>
        </w:rPr>
        <w:t xml:space="preserve">00 isikut. Ema vanemahüvitise saajatest moodustab sihtrühm hinnanguliselt </w:t>
      </w:r>
      <w:r>
        <w:rPr>
          <w:rFonts w:ascii="Times New Roman" w:hAnsi="Times New Roman" w:cs="Times New Roman"/>
          <w:sz w:val="24"/>
          <w:szCs w:val="24"/>
        </w:rPr>
        <w:t>kümnendiku</w:t>
      </w:r>
      <w:r w:rsidRPr="00822A84">
        <w:rPr>
          <w:rFonts w:ascii="Times New Roman" w:hAnsi="Times New Roman" w:cs="Times New Roman"/>
          <w:sz w:val="24"/>
          <w:szCs w:val="24"/>
        </w:rPr>
        <w:t xml:space="preserve">, mis on 2023. aasta näitel </w:t>
      </w:r>
      <w:r>
        <w:rPr>
          <w:rFonts w:ascii="Times New Roman" w:hAnsi="Times New Roman" w:cs="Times New Roman"/>
          <w:sz w:val="24"/>
          <w:szCs w:val="24"/>
        </w:rPr>
        <w:t xml:space="preserve">ca </w:t>
      </w:r>
      <w:r w:rsidRPr="00822A84">
        <w:rPr>
          <w:rFonts w:ascii="Times New Roman" w:hAnsi="Times New Roman" w:cs="Times New Roman"/>
          <w:sz w:val="24"/>
          <w:szCs w:val="24"/>
        </w:rPr>
        <w:t>1</w:t>
      </w:r>
      <w:r>
        <w:rPr>
          <w:rFonts w:ascii="Times New Roman" w:hAnsi="Times New Roman" w:cs="Times New Roman"/>
          <w:sz w:val="24"/>
          <w:szCs w:val="24"/>
        </w:rPr>
        <w:t>2</w:t>
      </w:r>
      <w:r w:rsidRPr="00822A84">
        <w:rPr>
          <w:rFonts w:ascii="Times New Roman" w:hAnsi="Times New Roman" w:cs="Times New Roman"/>
          <w:sz w:val="24"/>
          <w:szCs w:val="24"/>
        </w:rPr>
        <w:t xml:space="preserve">00 ema. </w:t>
      </w:r>
    </w:p>
    <w:p w14:paraId="13406593" w14:textId="77777777" w:rsidR="0050015F" w:rsidRPr="00450852" w:rsidRDefault="0050015F" w:rsidP="0050015F">
      <w:pPr>
        <w:pStyle w:val="pf0"/>
        <w:spacing w:before="0" w:beforeAutospacing="0" w:after="0" w:afterAutospacing="0"/>
        <w:jc w:val="both"/>
        <w:rPr>
          <w:rFonts w:eastAsiaTheme="minorEastAsia"/>
        </w:rPr>
      </w:pPr>
    </w:p>
    <w:p w14:paraId="28856822" w14:textId="06BDDA57" w:rsidR="0050015F" w:rsidRPr="009C7A8E" w:rsidRDefault="0050015F" w:rsidP="0050015F">
      <w:pPr>
        <w:pStyle w:val="pf0"/>
        <w:spacing w:before="0" w:beforeAutospacing="0" w:after="0" w:afterAutospacing="0"/>
        <w:jc w:val="both"/>
        <w:rPr>
          <w:rFonts w:eastAsiaTheme="minorEastAsia"/>
        </w:rPr>
      </w:pPr>
      <w:r w:rsidRPr="49BCAEEB">
        <w:rPr>
          <w:rFonts w:eastAsiaTheme="minorEastAsia"/>
        </w:rPr>
        <w:t xml:space="preserve">Vanemahüvitise ülempiiri </w:t>
      </w:r>
      <w:r>
        <w:rPr>
          <w:rFonts w:eastAsiaTheme="minorEastAsia"/>
        </w:rPr>
        <w:t xml:space="preserve">langetamise </w:t>
      </w:r>
      <w:r w:rsidRPr="49BCAEEB">
        <w:rPr>
          <w:rFonts w:eastAsiaTheme="minorEastAsia"/>
        </w:rPr>
        <w:t xml:space="preserve">muudatus vähendab madalama ja kõrgema sissetulekuga perede hüvitise määra erinevust selliselt, et aitab kokku hoida riigi eelarvelisi vahendeid suurema õiglustunde loomise läbi </w:t>
      </w:r>
      <w:r w:rsidR="00670E86">
        <w:rPr>
          <w:rFonts w:eastAsiaTheme="minorEastAsia"/>
        </w:rPr>
        <w:t>ega</w:t>
      </w:r>
      <w:r w:rsidRPr="49BCAEEB">
        <w:rPr>
          <w:rFonts w:eastAsiaTheme="minorEastAsia"/>
        </w:rPr>
        <w:t xml:space="preserve"> mõjuta vaesust ühiskonnas. </w:t>
      </w:r>
      <w:r w:rsidRPr="007A3EF8">
        <w:t xml:space="preserve">2024. aasta vanemahüvitise ülempiir on 4733,53 eurot (kolm </w:t>
      </w:r>
      <w:r>
        <w:t>üle-</w:t>
      </w:r>
      <w:r w:rsidRPr="007A3EF8">
        <w:t xml:space="preserve">eelmise aasta </w:t>
      </w:r>
      <w:r w:rsidR="009B6584">
        <w:t xml:space="preserve">kuist </w:t>
      </w:r>
      <w:r w:rsidRPr="007A3EF8">
        <w:t xml:space="preserve">keskmist </w:t>
      </w:r>
      <w:r w:rsidR="009B6584">
        <w:t>sotsiaalmaksuga maksustatud tulu</w:t>
      </w:r>
      <w:r w:rsidRPr="007A3EF8">
        <w:t xml:space="preserve">) ning alampiir </w:t>
      </w:r>
      <w:r>
        <w:t>725</w:t>
      </w:r>
      <w:r w:rsidRPr="007A3EF8">
        <w:t xml:space="preserve"> eurot, mis teeb 6,5-kordse erinevuse</w:t>
      </w:r>
      <w:r>
        <w:t xml:space="preserve"> ning on suurem kui sissetulekute ebavõrdsus ühiskonnas (Statistikaameti andmetel oli 2022. aastal </w:t>
      </w:r>
      <w:r w:rsidRPr="0021769A">
        <w:t>madalaima sissetulekukvintiil sissetulekute suhe kõrgeima sissetulekukvintiili sissetulekutega</w:t>
      </w:r>
      <w:r>
        <w:t xml:space="preserve"> 5,4)</w:t>
      </w:r>
      <w:r w:rsidRPr="007A3EF8">
        <w:t xml:space="preserve">. </w:t>
      </w:r>
      <w:r>
        <w:t xml:space="preserve">Muudatuste jõustumisel väheneb erinevus minimaalse  ja maksimaalse vanemahüvitise suuruse vahel 4,4 kordseks. </w:t>
      </w:r>
      <w:r w:rsidRPr="005B402E">
        <w:t xml:space="preserve">Ema vanemahüvitisel ülempiiri pole – </w:t>
      </w:r>
      <w:r>
        <w:t xml:space="preserve">suurim </w:t>
      </w:r>
      <w:r w:rsidRPr="005B402E">
        <w:t>väljamakstud ema vanemahüvitise suurus 202</w:t>
      </w:r>
      <w:r>
        <w:t>4</w:t>
      </w:r>
      <w:r w:rsidRPr="005B402E">
        <w:t>. aastal o</w:t>
      </w:r>
      <w:r>
        <w:t>n olnud 14 700</w:t>
      </w:r>
      <w:r w:rsidRPr="005B402E">
        <w:t xml:space="preserve"> </w:t>
      </w:r>
      <w:r>
        <w:t>eurot. Ü</w:t>
      </w:r>
      <w:r w:rsidRPr="005B402E">
        <w:t xml:space="preserve">lempiiri kehtestamisega kaovad mitmekümnekordsed erinevused ema vanemahüvitise </w:t>
      </w:r>
      <w:r w:rsidRPr="004925FA">
        <w:t>suuruses</w:t>
      </w:r>
      <w:r>
        <w:t xml:space="preserve"> ning ühtlustuvad kõigi vanemahüvitise liikide ülempiirid</w:t>
      </w:r>
      <w:r w:rsidRPr="004925FA">
        <w:t xml:space="preserve">. </w:t>
      </w:r>
    </w:p>
    <w:p w14:paraId="20F8AEE1" w14:textId="77777777" w:rsidR="0050015F" w:rsidRDefault="0050015F" w:rsidP="0050015F">
      <w:pPr>
        <w:pStyle w:val="pf0"/>
        <w:spacing w:before="0" w:beforeAutospacing="0" w:after="0" w:afterAutospacing="0"/>
        <w:jc w:val="both"/>
      </w:pPr>
    </w:p>
    <w:p w14:paraId="5C0B8BBF" w14:textId="65FE14C3" w:rsidR="00853462" w:rsidRDefault="00537074" w:rsidP="00537074">
      <w:pPr>
        <w:spacing w:after="0" w:line="240" w:lineRule="auto"/>
        <w:jc w:val="both"/>
        <w:rPr>
          <w:rFonts w:ascii="Times New Roman" w:hAnsi="Times New Roman" w:cs="Times New Roman"/>
          <w:sz w:val="24"/>
          <w:szCs w:val="24"/>
          <w:lang w:eastAsia="et-EE"/>
        </w:rPr>
      </w:pPr>
      <w:r w:rsidRPr="00822A84">
        <w:rPr>
          <w:rFonts w:ascii="Times New Roman" w:hAnsi="Times New Roman" w:cs="Times New Roman"/>
          <w:sz w:val="24"/>
          <w:szCs w:val="24"/>
          <w:lang w:eastAsia="et-EE"/>
        </w:rPr>
        <w:t>Jagatava ja lapsendaja vanemahüvitise saamise ajal on võimalik ka teenida tulu. 2024. aasta maikuu seisuga teenis 24% jagatav</w:t>
      </w:r>
      <w:r>
        <w:rPr>
          <w:rFonts w:ascii="Times New Roman" w:hAnsi="Times New Roman" w:cs="Times New Roman"/>
          <w:sz w:val="24"/>
          <w:szCs w:val="24"/>
          <w:lang w:eastAsia="et-EE"/>
        </w:rPr>
        <w:t>a</w:t>
      </w:r>
      <w:r w:rsidRPr="00822A84">
        <w:rPr>
          <w:rFonts w:ascii="Times New Roman" w:hAnsi="Times New Roman" w:cs="Times New Roman"/>
          <w:sz w:val="24"/>
          <w:szCs w:val="24"/>
          <w:lang w:eastAsia="et-EE"/>
        </w:rPr>
        <w:t xml:space="preserve"> vanemahüvitise saajatest hüvitise saamisega samaaegselt ka sotsiaalmaksuga maksustatud tulu ehk töötas. See on keskmiselt 3500 isikut kuus, 1600 naist ja 1900 meest. Vanemahüvitise ajal tulu teenimisel on märkimisväärsed erinevused meeste ja </w:t>
      </w:r>
      <w:r w:rsidRPr="00822A84">
        <w:rPr>
          <w:rFonts w:ascii="Times New Roman" w:hAnsi="Times New Roman" w:cs="Times New Roman"/>
          <w:sz w:val="24"/>
          <w:szCs w:val="24"/>
          <w:lang w:eastAsia="et-EE"/>
        </w:rPr>
        <w:lastRenderedPageBreak/>
        <w:t xml:space="preserve">naiste käitumises – kui emadest töötab 13%, siis isadest 72%. Vanemahüvitise </w:t>
      </w:r>
      <w:r w:rsidR="00670E86">
        <w:rPr>
          <w:rFonts w:ascii="Times New Roman" w:hAnsi="Times New Roman" w:cs="Times New Roman"/>
          <w:sz w:val="24"/>
          <w:szCs w:val="24"/>
          <w:lang w:eastAsia="et-EE"/>
        </w:rPr>
        <w:t xml:space="preserve">saamise </w:t>
      </w:r>
      <w:r w:rsidRPr="00822A84">
        <w:rPr>
          <w:rFonts w:ascii="Times New Roman" w:hAnsi="Times New Roman" w:cs="Times New Roman"/>
          <w:sz w:val="24"/>
          <w:szCs w:val="24"/>
          <w:lang w:eastAsia="et-EE"/>
        </w:rPr>
        <w:t>ajal töötamist ning ka isade osakaalu kasvu vanemahüvitise saajate seas on soodustanud 1. märtsil 2018 kehtima hakanud hüppeliselt suurenenud sissetulekupiir</w:t>
      </w:r>
      <w:r w:rsidRPr="00822A84">
        <w:rPr>
          <w:rFonts w:ascii="Times New Roman" w:hAnsi="Times New Roman" w:cs="Times New Roman"/>
          <w:sz w:val="24"/>
          <w:szCs w:val="24"/>
          <w:vertAlign w:val="superscript"/>
          <w:lang w:eastAsia="et-EE"/>
        </w:rPr>
        <w:footnoteReference w:id="6"/>
      </w:r>
      <w:r w:rsidRPr="00822A84">
        <w:rPr>
          <w:rFonts w:ascii="Times New Roman" w:hAnsi="Times New Roman" w:cs="Times New Roman"/>
          <w:sz w:val="24"/>
          <w:szCs w:val="24"/>
          <w:lang w:eastAsia="et-EE"/>
        </w:rPr>
        <w:t>, millest vanemahüvitist töötamise korral ei vähendata. Kui sissetulekupiir oli töötasu alammäär, töötas ca kümnendik vanemahüvitise saajatest (50% isadest ja 6% emadest). Kindlasti on vanemahüvitise ajal töötamise populaarsuses rolli mänginud ka pärast koroonakriisi suurenenud kaugtöö võimalused, mis võimaldavad kodus olles lapse eest hoolitsemist ja töötamist kombineerida.</w:t>
      </w:r>
    </w:p>
    <w:p w14:paraId="249A0EE7" w14:textId="77777777" w:rsidR="00853462" w:rsidRDefault="00853462" w:rsidP="00537074">
      <w:pPr>
        <w:spacing w:after="0" w:line="240" w:lineRule="auto"/>
        <w:jc w:val="both"/>
        <w:rPr>
          <w:rFonts w:ascii="Times New Roman" w:hAnsi="Times New Roman" w:cs="Times New Roman"/>
          <w:sz w:val="24"/>
          <w:szCs w:val="24"/>
          <w:lang w:eastAsia="et-EE"/>
        </w:rPr>
      </w:pPr>
    </w:p>
    <w:p w14:paraId="73CD9F65" w14:textId="2090B438" w:rsidR="00853462" w:rsidRPr="00853462" w:rsidRDefault="00853462" w:rsidP="00853462">
      <w:pPr>
        <w:spacing w:after="0" w:line="240" w:lineRule="auto"/>
        <w:jc w:val="both"/>
        <w:rPr>
          <w:rFonts w:ascii="Times New Roman" w:hAnsi="Times New Roman" w:cs="Times New Roman"/>
          <w:sz w:val="24"/>
          <w:szCs w:val="24"/>
          <w:lang w:eastAsia="et-EE"/>
        </w:rPr>
      </w:pPr>
      <w:r w:rsidRPr="00853462">
        <w:rPr>
          <w:rFonts w:ascii="Times New Roman" w:hAnsi="Times New Roman" w:cs="Times New Roman"/>
          <w:sz w:val="24"/>
          <w:szCs w:val="24"/>
          <w:lang w:eastAsia="et-EE"/>
        </w:rPr>
        <w:t xml:space="preserve">SKA registriandmed näitavad, et üle kehtestatud sissetulekupiiri teenivad viiendik töötavat vanemahüvitise saajat, neist valdav enamik (90%) on mehed. SKA tähelepanekute kohaselt on vanemahüvitise saajad  muutnud oma töösuhte vormi (oma ettevõttes dividenditasu, VÕS leping jne), et tagada vanemahüvitise saamise ajal töötamise võimalus ilma vanemahüvitist vähendamata. Seadusemuudatuse jõustumise korral ei pea pered enam kombineerima ja uusi lahendusi töösuhte osas „välja mõtlema", vaid saavad jätkata sotsiaalmaksuga maksustatava tulu saamist olenemata vanemahüvitise saamisest, samuti ei vähene nende vanemahüvitise suurus töötamise tõttu. </w:t>
      </w:r>
      <w:r w:rsidRPr="00A956BE">
        <w:rPr>
          <w:rFonts w:ascii="Times New Roman" w:hAnsi="Times New Roman" w:cs="Times New Roman"/>
          <w:sz w:val="24"/>
          <w:szCs w:val="24"/>
          <w:lang w:eastAsia="et-EE"/>
        </w:rPr>
        <w:t>Ka</w:t>
      </w:r>
      <w:r w:rsidR="00670E86" w:rsidRPr="008565C7">
        <w:rPr>
          <w:rFonts w:ascii="Times New Roman" w:hAnsi="Times New Roman" w:cs="Times New Roman"/>
          <w:sz w:val="24"/>
          <w:szCs w:val="24"/>
        </w:rPr>
        <w:t xml:space="preserve"> Eesti Rakendusuuringute Keskus CentARi läbiviidud intervjuud</w:t>
      </w:r>
      <w:r w:rsidR="008A5754">
        <w:rPr>
          <w:rFonts w:ascii="Times New Roman" w:hAnsi="Times New Roman" w:cs="Times New Roman"/>
          <w:sz w:val="24"/>
          <w:szCs w:val="24"/>
        </w:rPr>
        <w:t>e</w:t>
      </w:r>
      <w:r w:rsidR="00762EBA">
        <w:rPr>
          <w:rStyle w:val="Allmrkuseviide"/>
          <w:rFonts w:ascii="Times New Roman" w:hAnsi="Times New Roman" w:cs="Times New Roman"/>
        </w:rPr>
        <w:footnoteReference w:id="7"/>
      </w:r>
      <w:r w:rsidR="008A5754">
        <w:rPr>
          <w:rFonts w:ascii="Times New Roman" w:hAnsi="Times New Roman" w:cs="Times New Roman"/>
          <w:sz w:val="24"/>
          <w:szCs w:val="24"/>
          <w:lang w:eastAsia="et-EE"/>
        </w:rPr>
        <w:t xml:space="preserve"> käigus</w:t>
      </w:r>
      <w:r w:rsidRPr="00670E86">
        <w:rPr>
          <w:rFonts w:ascii="Times New Roman" w:hAnsi="Times New Roman" w:cs="Times New Roman"/>
          <w:sz w:val="24"/>
          <w:szCs w:val="24"/>
          <w:lang w:eastAsia="et-EE"/>
        </w:rPr>
        <w:t xml:space="preserve"> t</w:t>
      </w:r>
      <w:r w:rsidR="008A5754">
        <w:rPr>
          <w:rFonts w:ascii="Times New Roman" w:hAnsi="Times New Roman" w:cs="Times New Roman"/>
          <w:sz w:val="24"/>
          <w:szCs w:val="24"/>
          <w:lang w:eastAsia="et-EE"/>
        </w:rPr>
        <w:t>õid lapsevanemad</w:t>
      </w:r>
      <w:r w:rsidRPr="00670E86">
        <w:rPr>
          <w:rFonts w:ascii="Times New Roman" w:hAnsi="Times New Roman" w:cs="Times New Roman"/>
          <w:sz w:val="24"/>
          <w:szCs w:val="24"/>
          <w:lang w:eastAsia="et-EE"/>
        </w:rPr>
        <w:t xml:space="preserve"> välja</w:t>
      </w:r>
      <w:r w:rsidRPr="00853462">
        <w:rPr>
          <w:rFonts w:ascii="Times New Roman" w:hAnsi="Times New Roman" w:cs="Times New Roman"/>
          <w:sz w:val="24"/>
          <w:szCs w:val="24"/>
          <w:lang w:eastAsia="et-EE"/>
        </w:rPr>
        <w:t xml:space="preserve">, et teenitava töötasu piir võiks olla kõrgem. Selle idee taga on tunnetus, et vanemahüvitise </w:t>
      </w:r>
      <w:r w:rsidR="00165632">
        <w:rPr>
          <w:rFonts w:ascii="Times New Roman" w:hAnsi="Times New Roman" w:cs="Times New Roman"/>
          <w:sz w:val="24"/>
          <w:szCs w:val="24"/>
          <w:lang w:eastAsia="et-EE"/>
        </w:rPr>
        <w:t xml:space="preserve">saamise </w:t>
      </w:r>
      <w:r w:rsidRPr="00853462">
        <w:rPr>
          <w:rFonts w:ascii="Times New Roman" w:hAnsi="Times New Roman" w:cs="Times New Roman"/>
          <w:sz w:val="24"/>
          <w:szCs w:val="24"/>
          <w:lang w:eastAsia="et-EE"/>
        </w:rPr>
        <w:t xml:space="preserve">ajal töötamine on inimese enda panus ja töö, mille eest saadava tasu tõttu tagasimaksed riigile pole õiglased. Samuti </w:t>
      </w:r>
      <w:r w:rsidR="00A61902">
        <w:rPr>
          <w:rFonts w:ascii="Times New Roman" w:hAnsi="Times New Roman" w:cs="Times New Roman"/>
          <w:sz w:val="24"/>
          <w:szCs w:val="24"/>
          <w:lang w:eastAsia="et-EE"/>
        </w:rPr>
        <w:t>teeb muudatus</w:t>
      </w:r>
      <w:r w:rsidRPr="00853462">
        <w:rPr>
          <w:rFonts w:ascii="Times New Roman" w:hAnsi="Times New Roman" w:cs="Times New Roman"/>
          <w:sz w:val="24"/>
          <w:szCs w:val="24"/>
          <w:lang w:eastAsia="et-EE"/>
        </w:rPr>
        <w:t xml:space="preserve"> vanemahüvitise süsteem</w:t>
      </w:r>
      <w:r w:rsidR="00A61902">
        <w:rPr>
          <w:rFonts w:ascii="Times New Roman" w:hAnsi="Times New Roman" w:cs="Times New Roman"/>
          <w:sz w:val="24"/>
          <w:szCs w:val="24"/>
          <w:lang w:eastAsia="et-EE"/>
        </w:rPr>
        <w:t>i</w:t>
      </w:r>
      <w:r w:rsidRPr="00853462">
        <w:rPr>
          <w:rFonts w:ascii="Times New Roman" w:hAnsi="Times New Roman" w:cs="Times New Roman"/>
          <w:sz w:val="24"/>
          <w:szCs w:val="24"/>
          <w:lang w:eastAsia="et-EE"/>
        </w:rPr>
        <w:t xml:space="preserve"> inimes</w:t>
      </w:r>
      <w:r w:rsidR="00A61902">
        <w:rPr>
          <w:rFonts w:ascii="Times New Roman" w:hAnsi="Times New Roman" w:cs="Times New Roman"/>
          <w:sz w:val="24"/>
          <w:szCs w:val="24"/>
          <w:lang w:eastAsia="et-EE"/>
        </w:rPr>
        <w:t>t</w:t>
      </w:r>
      <w:r w:rsidRPr="00853462">
        <w:rPr>
          <w:rFonts w:ascii="Times New Roman" w:hAnsi="Times New Roman" w:cs="Times New Roman"/>
          <w:sz w:val="24"/>
          <w:szCs w:val="24"/>
          <w:lang w:eastAsia="et-EE"/>
        </w:rPr>
        <w:t>e jaoks lihtsamaks</w:t>
      </w:r>
      <w:r w:rsidR="00035648">
        <w:rPr>
          <w:rFonts w:ascii="Times New Roman" w:hAnsi="Times New Roman" w:cs="Times New Roman"/>
          <w:sz w:val="24"/>
          <w:szCs w:val="24"/>
          <w:lang w:eastAsia="et-EE"/>
        </w:rPr>
        <w:t xml:space="preserve"> ning vähendab nii isikute kui SKA asjaajamise koormust.</w:t>
      </w:r>
    </w:p>
    <w:p w14:paraId="3268D689" w14:textId="77777777" w:rsidR="00853462" w:rsidRPr="00853462" w:rsidRDefault="00853462" w:rsidP="00853462">
      <w:pPr>
        <w:spacing w:after="0" w:line="240" w:lineRule="auto"/>
        <w:jc w:val="both"/>
        <w:rPr>
          <w:rFonts w:ascii="Times New Roman" w:hAnsi="Times New Roman" w:cs="Times New Roman"/>
          <w:sz w:val="24"/>
          <w:szCs w:val="24"/>
          <w:lang w:eastAsia="et-EE"/>
        </w:rPr>
      </w:pPr>
    </w:p>
    <w:p w14:paraId="6CA33DA8" w14:textId="39B52F3A" w:rsidR="0069559C" w:rsidRDefault="00853462" w:rsidP="00853462">
      <w:pPr>
        <w:spacing w:after="0" w:line="240" w:lineRule="auto"/>
        <w:jc w:val="both"/>
        <w:rPr>
          <w:rFonts w:ascii="Times New Roman" w:hAnsi="Times New Roman" w:cs="Times New Roman"/>
          <w:sz w:val="24"/>
          <w:szCs w:val="24"/>
          <w:lang w:eastAsia="et-EE"/>
        </w:rPr>
      </w:pPr>
      <w:r w:rsidRPr="00853462">
        <w:rPr>
          <w:rFonts w:ascii="Times New Roman" w:hAnsi="Times New Roman" w:cs="Times New Roman"/>
          <w:sz w:val="24"/>
          <w:szCs w:val="24"/>
          <w:lang w:eastAsia="et-EE"/>
        </w:rPr>
        <w:t xml:space="preserve">Vanemahüvitise </w:t>
      </w:r>
      <w:r w:rsidR="00035648">
        <w:rPr>
          <w:rFonts w:ascii="Times New Roman" w:hAnsi="Times New Roman" w:cs="Times New Roman"/>
          <w:sz w:val="24"/>
          <w:szCs w:val="24"/>
          <w:lang w:eastAsia="et-EE"/>
        </w:rPr>
        <w:t xml:space="preserve">saamise </w:t>
      </w:r>
      <w:r w:rsidRPr="00853462">
        <w:rPr>
          <w:rFonts w:ascii="Times New Roman" w:hAnsi="Times New Roman" w:cs="Times New Roman"/>
          <w:sz w:val="24"/>
          <w:szCs w:val="24"/>
          <w:lang w:eastAsia="et-EE"/>
        </w:rPr>
        <w:t>ajal töötamise piiri kaotamise ebasoovitavate mõjude risk on see, et suureneb nende perede arv, kes sissetulekute maksimeerimise eesmärgil vahetavad vanemahüvitise isale, kuid lapse ema tööle ei hakka ja jääb seega ilma ravikindlustuskaitseta, kui see talle muud moodi pole tagatud. Samas on töötamise sissetulekupiir, millest alates vanemahüvitist ei vähendata, juba täna väga kõrge ning peredel on võimalus vanemahüvitis</w:t>
      </w:r>
      <w:r w:rsidR="00021FA3">
        <w:rPr>
          <w:rFonts w:ascii="Times New Roman" w:hAnsi="Times New Roman" w:cs="Times New Roman"/>
          <w:sz w:val="24"/>
          <w:szCs w:val="24"/>
          <w:lang w:eastAsia="et-EE"/>
        </w:rPr>
        <w:t>e saamis</w:t>
      </w:r>
      <w:r w:rsidRPr="00853462">
        <w:rPr>
          <w:rFonts w:ascii="Times New Roman" w:hAnsi="Times New Roman" w:cs="Times New Roman"/>
          <w:sz w:val="24"/>
          <w:szCs w:val="24"/>
          <w:lang w:eastAsia="et-EE"/>
        </w:rPr>
        <w:t xml:space="preserve">t peatada ja jätkata ning nii on saanud pered juba täna soovi korral töötamise piirist kõrgemaid sissetulekuid teenida. Intervjuude analüüs näitas perede otsuste tagamaade variatiivsust vanemahüvitise jagamiseks – perega koos ühise aja veetmine, töö- ja pereelu kombineerimine lähtuvalt mõlema vanema karjäärist ja soov võrdselt lapsega aega veeta ning koduse majapidamise ja lastega seotud koormust jagada. </w:t>
      </w:r>
      <w:r w:rsidR="000D59B0">
        <w:rPr>
          <w:rFonts w:ascii="Times New Roman" w:hAnsi="Times New Roman" w:cs="Times New Roman"/>
          <w:sz w:val="24"/>
          <w:szCs w:val="24"/>
          <w:lang w:eastAsia="et-EE"/>
        </w:rPr>
        <w:t>Ligi</w:t>
      </w:r>
      <w:r w:rsidRPr="00853462">
        <w:rPr>
          <w:rFonts w:ascii="Times New Roman" w:hAnsi="Times New Roman" w:cs="Times New Roman"/>
          <w:sz w:val="24"/>
          <w:szCs w:val="24"/>
          <w:lang w:eastAsia="et-EE"/>
        </w:rPr>
        <w:t xml:space="preserve"> pooled emadest, kelle lapse isa saab vanemahüvitist, töötavad. Ebasoovitavate mõjude riski leevendab vanemahüvitise ülempiiri  langetamine, sest täna on just kõrgepalgalised mehed need, kes vanemahüvitist lapse emaga jagavad ning pere kogutulusid arvestades ei pruugi madalama vanemahüvitise lae tõttu olla kasulik vanemahüvitise isale vormistamine ka siis, kui </w:t>
      </w:r>
      <w:r w:rsidR="00EB5A6D">
        <w:rPr>
          <w:rFonts w:ascii="Times New Roman" w:hAnsi="Times New Roman" w:cs="Times New Roman"/>
          <w:sz w:val="24"/>
          <w:szCs w:val="24"/>
          <w:lang w:eastAsia="et-EE"/>
        </w:rPr>
        <w:t>vanemahüvitist enam ei vähendata. Umbes</w:t>
      </w:r>
      <w:r w:rsidRPr="00853462">
        <w:rPr>
          <w:rFonts w:ascii="Times New Roman" w:hAnsi="Times New Roman" w:cs="Times New Roman"/>
          <w:sz w:val="24"/>
          <w:szCs w:val="24"/>
          <w:lang w:eastAsia="et-EE"/>
        </w:rPr>
        <w:t xml:space="preserve"> 75% emadest on enne lapse sündi kehtiv töösuhe ning isa vanemahüvitise saamise korral peab ema tööle naasma, sest vanemapuhkust koos sellega kaasnevate hüvedega on õigustatud saama vaid üks vanematest. Seega võib muudatuse mõju pidada perede otsustele vanemahüvitist jagada väheoluliseks ning eeldatavasti selliste perede arv ja osakaal vanemahüvitise saajate seas oluliselt ei suurene ning isade osakaal vanemahüvitise saajate seas jätkab kasvu sarnases tempos kui viimastel aastatel.</w:t>
      </w:r>
    </w:p>
    <w:p w14:paraId="71F65A3C" w14:textId="77777777" w:rsidR="0069559C" w:rsidRDefault="0069559C" w:rsidP="00853462">
      <w:pPr>
        <w:spacing w:after="0" w:line="240" w:lineRule="auto"/>
        <w:jc w:val="both"/>
        <w:rPr>
          <w:rFonts w:ascii="Times New Roman" w:hAnsi="Times New Roman" w:cs="Times New Roman"/>
          <w:sz w:val="24"/>
          <w:szCs w:val="24"/>
          <w:lang w:eastAsia="et-EE"/>
        </w:rPr>
      </w:pPr>
    </w:p>
    <w:p w14:paraId="6E469CC0" w14:textId="729B92C5" w:rsidR="0069559C" w:rsidRPr="0069559C" w:rsidRDefault="0069559C" w:rsidP="0069559C">
      <w:pPr>
        <w:spacing w:after="0" w:line="240" w:lineRule="auto"/>
        <w:jc w:val="both"/>
        <w:rPr>
          <w:rFonts w:ascii="Times New Roman" w:hAnsi="Times New Roman" w:cs="Times New Roman"/>
          <w:sz w:val="24"/>
          <w:szCs w:val="24"/>
          <w:lang w:eastAsia="et-EE"/>
        </w:rPr>
      </w:pPr>
      <w:r w:rsidRPr="0069559C">
        <w:rPr>
          <w:rFonts w:ascii="Times New Roman" w:hAnsi="Times New Roman" w:cs="Times New Roman"/>
          <w:sz w:val="24"/>
          <w:szCs w:val="24"/>
          <w:lang w:eastAsia="et-EE"/>
        </w:rPr>
        <w:t>Seaduseelnõu ebasoovitava mõju riskiks on veel võimalik mõju sündide arvule</w:t>
      </w:r>
      <w:r w:rsidR="00845466">
        <w:rPr>
          <w:rFonts w:ascii="Times New Roman" w:hAnsi="Times New Roman" w:cs="Times New Roman"/>
          <w:sz w:val="24"/>
          <w:szCs w:val="24"/>
          <w:lang w:eastAsia="et-EE"/>
        </w:rPr>
        <w:t>, sest</w:t>
      </w:r>
      <w:r w:rsidR="00FC04B7">
        <w:rPr>
          <w:rFonts w:ascii="Times New Roman" w:hAnsi="Times New Roman" w:cs="Times New Roman"/>
          <w:sz w:val="24"/>
          <w:szCs w:val="24"/>
          <w:lang w:eastAsia="et-EE"/>
        </w:rPr>
        <w:t xml:space="preserve"> igasugused muudatused perepoliitikas, mis perede hüvesid </w:t>
      </w:r>
      <w:r w:rsidR="00845466">
        <w:rPr>
          <w:rFonts w:ascii="Times New Roman" w:hAnsi="Times New Roman" w:cs="Times New Roman"/>
          <w:sz w:val="24"/>
          <w:szCs w:val="24"/>
          <w:lang w:eastAsia="et-EE"/>
        </w:rPr>
        <w:t>vähenda</w:t>
      </w:r>
      <w:r w:rsidR="00FC04B7">
        <w:rPr>
          <w:rFonts w:ascii="Times New Roman" w:hAnsi="Times New Roman" w:cs="Times New Roman"/>
          <w:sz w:val="24"/>
          <w:szCs w:val="24"/>
          <w:lang w:eastAsia="et-EE"/>
        </w:rPr>
        <w:t>vad, loovad peredes teatavat ebakindlust.</w:t>
      </w:r>
      <w:r w:rsidR="00FC04B7" w:rsidRPr="0069559C">
        <w:rPr>
          <w:rFonts w:ascii="Times New Roman" w:hAnsi="Times New Roman" w:cs="Times New Roman"/>
          <w:sz w:val="24"/>
          <w:szCs w:val="24"/>
          <w:lang w:eastAsia="et-EE"/>
        </w:rPr>
        <w:t xml:space="preserve"> </w:t>
      </w:r>
      <w:r w:rsidRPr="0069559C">
        <w:rPr>
          <w:rFonts w:ascii="Times New Roman" w:hAnsi="Times New Roman" w:cs="Times New Roman"/>
          <w:sz w:val="24"/>
          <w:szCs w:val="24"/>
          <w:lang w:eastAsia="et-EE"/>
        </w:rPr>
        <w:t xml:space="preserve">Statistikaameti väljavõte sündide ja sissetulekute järgi näitas, et lapse saamise tõenäosus on suurem neis peedes, kus sissetulekud on kasvanud. Sellest võib eeldada, et pered püüavad võimalusel enne lapse saamist teenida välja võimalikult kõrge vanemahüvitise. Samas </w:t>
      </w:r>
      <w:r w:rsidR="001B535D">
        <w:rPr>
          <w:rFonts w:ascii="Times New Roman" w:hAnsi="Times New Roman" w:cs="Times New Roman"/>
          <w:sz w:val="24"/>
          <w:szCs w:val="24"/>
          <w:lang w:eastAsia="et-EE"/>
        </w:rPr>
        <w:lastRenderedPageBreak/>
        <w:t xml:space="preserve">mõjutab </w:t>
      </w:r>
      <w:r w:rsidRPr="0069559C">
        <w:rPr>
          <w:rFonts w:ascii="Times New Roman" w:hAnsi="Times New Roman" w:cs="Times New Roman"/>
          <w:sz w:val="24"/>
          <w:szCs w:val="24"/>
          <w:lang w:eastAsia="et-EE"/>
        </w:rPr>
        <w:t>antud muudatus keskmiselt paremini hakkamasaavat osa lapsevanematest ja ka kehtestatav vanemahüvitise ülempiir jääb suhteliselt kõrgeks. Või</w:t>
      </w:r>
      <w:r w:rsidR="00BB0F56">
        <w:rPr>
          <w:rFonts w:ascii="Times New Roman" w:hAnsi="Times New Roman" w:cs="Times New Roman"/>
          <w:sz w:val="24"/>
          <w:szCs w:val="24"/>
          <w:lang w:eastAsia="et-EE"/>
        </w:rPr>
        <w:t>b</w:t>
      </w:r>
      <w:r w:rsidRPr="0069559C">
        <w:rPr>
          <w:rFonts w:ascii="Times New Roman" w:hAnsi="Times New Roman" w:cs="Times New Roman"/>
          <w:sz w:val="24"/>
          <w:szCs w:val="24"/>
          <w:lang w:eastAsia="et-EE"/>
        </w:rPr>
        <w:t xml:space="preserve"> eeldada, et vanemahüvitise vähendamine ei </w:t>
      </w:r>
      <w:r w:rsidR="00132A2B">
        <w:rPr>
          <w:rFonts w:ascii="Times New Roman" w:hAnsi="Times New Roman" w:cs="Times New Roman"/>
          <w:sz w:val="24"/>
          <w:szCs w:val="24"/>
          <w:lang w:eastAsia="et-EE"/>
        </w:rPr>
        <w:t xml:space="preserve">mõjuta perede majanduslikku olukorda sedavõrd, et </w:t>
      </w:r>
      <w:r w:rsidR="007E59FF">
        <w:rPr>
          <w:rFonts w:ascii="Times New Roman" w:hAnsi="Times New Roman" w:cs="Times New Roman"/>
          <w:sz w:val="24"/>
          <w:szCs w:val="24"/>
          <w:lang w:eastAsia="et-EE"/>
        </w:rPr>
        <w:t xml:space="preserve">loob olulisi takistusi lapse saamisel. </w:t>
      </w:r>
      <w:r w:rsidR="00C703AB">
        <w:rPr>
          <w:rFonts w:ascii="Times New Roman" w:hAnsi="Times New Roman" w:cs="Times New Roman"/>
          <w:sz w:val="24"/>
          <w:szCs w:val="24"/>
          <w:lang w:eastAsia="et-EE"/>
        </w:rPr>
        <w:t xml:space="preserve">Nõnda kõrge sissetulekuga </w:t>
      </w:r>
      <w:r w:rsidR="00140FE1">
        <w:rPr>
          <w:rFonts w:ascii="Times New Roman" w:hAnsi="Times New Roman" w:cs="Times New Roman"/>
          <w:sz w:val="24"/>
          <w:szCs w:val="24"/>
          <w:lang w:eastAsia="et-EE"/>
        </w:rPr>
        <w:t xml:space="preserve">vanematel on enamasti suuremad säästud ja võimalus investeerida, et soovi korral ka lapse kasvatamise kõrvalt </w:t>
      </w:r>
      <w:r w:rsidR="005E78C3">
        <w:rPr>
          <w:rFonts w:ascii="Times New Roman" w:hAnsi="Times New Roman" w:cs="Times New Roman"/>
          <w:sz w:val="24"/>
          <w:szCs w:val="24"/>
          <w:lang w:eastAsia="et-EE"/>
        </w:rPr>
        <w:t xml:space="preserve">varasemat elustandardit hoida. </w:t>
      </w:r>
      <w:r w:rsidR="00A34507">
        <w:rPr>
          <w:rFonts w:ascii="Times New Roman" w:hAnsi="Times New Roman" w:cs="Times New Roman"/>
          <w:sz w:val="24"/>
          <w:szCs w:val="24"/>
          <w:lang w:eastAsia="et-EE"/>
        </w:rPr>
        <w:t xml:space="preserve"> </w:t>
      </w:r>
      <w:r w:rsidRPr="0069559C">
        <w:rPr>
          <w:rFonts w:ascii="Times New Roman" w:hAnsi="Times New Roman" w:cs="Times New Roman"/>
          <w:sz w:val="24"/>
          <w:szCs w:val="24"/>
          <w:lang w:eastAsia="et-EE"/>
        </w:rPr>
        <w:t xml:space="preserve">Kuna muudatus puudutab kõrgepalgalisi lapsevanemaid, puudub mõju ka </w:t>
      </w:r>
      <w:r w:rsidR="00A34507">
        <w:rPr>
          <w:rFonts w:ascii="Times New Roman" w:hAnsi="Times New Roman" w:cs="Times New Roman"/>
          <w:sz w:val="24"/>
          <w:szCs w:val="24"/>
          <w:lang w:eastAsia="et-EE"/>
        </w:rPr>
        <w:t xml:space="preserve">absoluutsele ja </w:t>
      </w:r>
      <w:r w:rsidRPr="0069559C">
        <w:rPr>
          <w:rFonts w:ascii="Times New Roman" w:hAnsi="Times New Roman" w:cs="Times New Roman"/>
          <w:sz w:val="24"/>
          <w:szCs w:val="24"/>
          <w:lang w:eastAsia="et-EE"/>
        </w:rPr>
        <w:t>suhtelisele vaesusele</w:t>
      </w:r>
      <w:r w:rsidR="00A34507">
        <w:rPr>
          <w:rFonts w:ascii="Times New Roman" w:hAnsi="Times New Roman" w:cs="Times New Roman"/>
          <w:sz w:val="24"/>
          <w:szCs w:val="24"/>
          <w:lang w:eastAsia="et-EE"/>
        </w:rPr>
        <w:t>.</w:t>
      </w:r>
      <w:r w:rsidRPr="0069559C">
        <w:rPr>
          <w:rFonts w:ascii="Times New Roman" w:hAnsi="Times New Roman" w:cs="Times New Roman"/>
          <w:sz w:val="24"/>
          <w:szCs w:val="24"/>
          <w:lang w:eastAsia="et-EE"/>
        </w:rPr>
        <w:t xml:space="preserve"> </w:t>
      </w:r>
    </w:p>
    <w:p w14:paraId="25F8722E" w14:textId="77777777" w:rsidR="0069559C" w:rsidRPr="0069559C" w:rsidRDefault="0069559C" w:rsidP="0069559C">
      <w:pPr>
        <w:spacing w:after="0" w:line="240" w:lineRule="auto"/>
        <w:jc w:val="both"/>
        <w:rPr>
          <w:rFonts w:ascii="Times New Roman" w:hAnsi="Times New Roman" w:cs="Times New Roman"/>
          <w:sz w:val="24"/>
          <w:szCs w:val="24"/>
          <w:lang w:eastAsia="et-EE"/>
        </w:rPr>
      </w:pPr>
    </w:p>
    <w:p w14:paraId="688E277B" w14:textId="7F276B27" w:rsidR="008C253E" w:rsidRDefault="0069559C" w:rsidP="0069559C">
      <w:pPr>
        <w:spacing w:after="0" w:line="240" w:lineRule="auto"/>
        <w:jc w:val="both"/>
        <w:rPr>
          <w:rFonts w:ascii="Times New Roman" w:hAnsi="Times New Roman" w:cs="Times New Roman"/>
          <w:sz w:val="24"/>
          <w:szCs w:val="24"/>
          <w:lang w:eastAsia="et-EE"/>
        </w:rPr>
      </w:pPr>
      <w:r w:rsidRPr="0069559C">
        <w:rPr>
          <w:rFonts w:ascii="Times New Roman" w:hAnsi="Times New Roman" w:cs="Times New Roman"/>
          <w:sz w:val="24"/>
          <w:szCs w:val="24"/>
          <w:lang w:eastAsia="et-EE"/>
        </w:rPr>
        <w:t xml:space="preserve">Vanemahüvitise </w:t>
      </w:r>
      <w:r w:rsidR="00863D0B">
        <w:rPr>
          <w:rFonts w:ascii="Times New Roman" w:hAnsi="Times New Roman" w:cs="Times New Roman"/>
          <w:sz w:val="24"/>
          <w:szCs w:val="24"/>
          <w:lang w:eastAsia="et-EE"/>
        </w:rPr>
        <w:t xml:space="preserve">ülempiiri </w:t>
      </w:r>
      <w:r w:rsidR="00CC2FF6">
        <w:rPr>
          <w:rFonts w:ascii="Times New Roman" w:hAnsi="Times New Roman" w:cs="Times New Roman"/>
          <w:sz w:val="24"/>
          <w:szCs w:val="24"/>
          <w:lang w:eastAsia="et-EE"/>
        </w:rPr>
        <w:t xml:space="preserve">vähendamise mõju </w:t>
      </w:r>
      <w:r w:rsidR="005602F3">
        <w:rPr>
          <w:rFonts w:ascii="Times New Roman" w:hAnsi="Times New Roman" w:cs="Times New Roman"/>
          <w:sz w:val="24"/>
          <w:szCs w:val="24"/>
          <w:lang w:eastAsia="et-EE"/>
        </w:rPr>
        <w:t xml:space="preserve">sündimusele </w:t>
      </w:r>
      <w:r w:rsidR="00CC2FF6">
        <w:rPr>
          <w:rFonts w:ascii="Times New Roman" w:hAnsi="Times New Roman" w:cs="Times New Roman"/>
          <w:sz w:val="24"/>
          <w:szCs w:val="24"/>
          <w:lang w:eastAsia="et-EE"/>
        </w:rPr>
        <w:t>töise tulu teenimise korral</w:t>
      </w:r>
      <w:r w:rsidR="005602F3">
        <w:rPr>
          <w:rFonts w:ascii="Times New Roman" w:hAnsi="Times New Roman" w:cs="Times New Roman"/>
          <w:sz w:val="24"/>
          <w:szCs w:val="24"/>
          <w:lang w:eastAsia="et-EE"/>
        </w:rPr>
        <w:t xml:space="preserve"> on</w:t>
      </w:r>
      <w:r w:rsidRPr="0069559C">
        <w:rPr>
          <w:rFonts w:ascii="Times New Roman" w:hAnsi="Times New Roman" w:cs="Times New Roman"/>
          <w:sz w:val="24"/>
          <w:szCs w:val="24"/>
          <w:lang w:eastAsia="et-EE"/>
        </w:rPr>
        <w:t xml:space="preserve"> vähene ja pigem positiivne, sest võimaldab mõlemal vanemal majandusliku olukorra parandamiseks töötada ilma, et vanemahüvitis sellest väheneks. </w:t>
      </w:r>
    </w:p>
    <w:p w14:paraId="3ED79EDE" w14:textId="77777777" w:rsidR="008C253E" w:rsidRDefault="008C253E" w:rsidP="0069559C">
      <w:pPr>
        <w:spacing w:after="0" w:line="240" w:lineRule="auto"/>
        <w:jc w:val="both"/>
        <w:rPr>
          <w:rFonts w:ascii="Times New Roman" w:hAnsi="Times New Roman" w:cs="Times New Roman"/>
          <w:sz w:val="24"/>
          <w:szCs w:val="24"/>
          <w:lang w:eastAsia="et-EE"/>
        </w:rPr>
      </w:pPr>
    </w:p>
    <w:p w14:paraId="7FCF2E00" w14:textId="77777777" w:rsidR="008C253E" w:rsidRPr="00E545A8" w:rsidRDefault="008C253E" w:rsidP="0021133F">
      <w:pPr>
        <w:pStyle w:val="Loendilik"/>
        <w:spacing w:after="0" w:line="240" w:lineRule="auto"/>
        <w:ind w:hanging="720"/>
        <w:jc w:val="both"/>
        <w:rPr>
          <w:rFonts w:ascii="Times New Roman" w:eastAsia="Times New Roman" w:hAnsi="Times New Roman" w:cs="Times New Roman"/>
          <w:b/>
          <w:sz w:val="24"/>
          <w:szCs w:val="24"/>
        </w:rPr>
      </w:pPr>
      <w:r w:rsidRPr="00E545A8">
        <w:rPr>
          <w:rFonts w:ascii="Times New Roman" w:eastAsia="Times New Roman" w:hAnsi="Times New Roman" w:cs="Times New Roman"/>
          <w:b/>
          <w:sz w:val="24"/>
          <w:szCs w:val="24"/>
        </w:rPr>
        <w:t>6.1.2.</w:t>
      </w:r>
      <w:r w:rsidRPr="00E545A8">
        <w:rPr>
          <w:rFonts w:ascii="Times New Roman" w:eastAsia="Times New Roman" w:hAnsi="Times New Roman" w:cs="Times New Roman"/>
          <w:b/>
          <w:sz w:val="24"/>
          <w:szCs w:val="24"/>
        </w:rPr>
        <w:tab/>
        <w:t>Mõju majandusele</w:t>
      </w:r>
    </w:p>
    <w:p w14:paraId="4A24C2B7" w14:textId="77777777" w:rsidR="008C253E" w:rsidRPr="008C253E" w:rsidRDefault="008C253E" w:rsidP="008C253E">
      <w:pPr>
        <w:spacing w:after="0" w:line="240" w:lineRule="auto"/>
        <w:jc w:val="both"/>
        <w:rPr>
          <w:rFonts w:ascii="Times New Roman" w:hAnsi="Times New Roman" w:cs="Times New Roman"/>
          <w:sz w:val="24"/>
          <w:szCs w:val="24"/>
          <w:lang w:eastAsia="et-EE"/>
        </w:rPr>
      </w:pPr>
    </w:p>
    <w:p w14:paraId="7F4EC51D" w14:textId="62A1CBB8" w:rsidR="008C253E" w:rsidRPr="008C253E" w:rsidRDefault="008C253E" w:rsidP="008C253E">
      <w:pPr>
        <w:spacing w:after="0" w:line="240" w:lineRule="auto"/>
        <w:jc w:val="both"/>
        <w:rPr>
          <w:rFonts w:ascii="Times New Roman" w:hAnsi="Times New Roman" w:cs="Times New Roman"/>
          <w:sz w:val="24"/>
          <w:szCs w:val="24"/>
          <w:lang w:eastAsia="et-EE"/>
        </w:rPr>
      </w:pPr>
      <w:r w:rsidRPr="008C253E">
        <w:rPr>
          <w:rFonts w:ascii="Times New Roman" w:hAnsi="Times New Roman" w:cs="Times New Roman"/>
          <w:sz w:val="24"/>
          <w:szCs w:val="24"/>
          <w:lang w:eastAsia="et-EE"/>
        </w:rPr>
        <w:t xml:space="preserve">Vanemahüvitise ülempiiri vähendamine mõjutab sihtrühma majanduslikku olukorda, sest kui vanemahüvitise määramise aluseks olevad teenitud tulud ületavad uut ülempiiri, saab määratud hüvitise suurus olema kuni 1/3 võrra väiksem võrreldes kehtivaga. Samas on tegu hea tööturu positsiooniga professionaalset karjääri omavate lapsevanematega, kellest ca 45% töötab </w:t>
      </w:r>
      <w:r w:rsidR="001C3579">
        <w:rPr>
          <w:rFonts w:ascii="Times New Roman" w:hAnsi="Times New Roman" w:cs="Times New Roman"/>
          <w:sz w:val="24"/>
          <w:szCs w:val="24"/>
          <w:lang w:eastAsia="et-EE"/>
        </w:rPr>
        <w:t xml:space="preserve">samaaegselt </w:t>
      </w:r>
      <w:r w:rsidRPr="008C253E">
        <w:rPr>
          <w:rFonts w:ascii="Times New Roman" w:hAnsi="Times New Roman" w:cs="Times New Roman"/>
          <w:sz w:val="24"/>
          <w:szCs w:val="24"/>
          <w:lang w:eastAsia="et-EE"/>
        </w:rPr>
        <w:t>vanemahüvitise</w:t>
      </w:r>
      <w:r w:rsidR="001C3579">
        <w:rPr>
          <w:rFonts w:ascii="Times New Roman" w:hAnsi="Times New Roman" w:cs="Times New Roman"/>
          <w:sz w:val="24"/>
          <w:szCs w:val="24"/>
          <w:lang w:eastAsia="et-EE"/>
        </w:rPr>
        <w:t xml:space="preserve"> saamisega</w:t>
      </w:r>
      <w:r w:rsidRPr="008C253E">
        <w:rPr>
          <w:rFonts w:ascii="Times New Roman" w:hAnsi="Times New Roman" w:cs="Times New Roman"/>
          <w:sz w:val="24"/>
          <w:szCs w:val="24"/>
          <w:lang w:eastAsia="et-EE"/>
        </w:rPr>
        <w:t xml:space="preserve">, mis tähendab, et lisaks vanemahüvitisele koosneb sissetulek pea pooltel juhtudel ka töisest tulust. Vanemahüvitise </w:t>
      </w:r>
      <w:r w:rsidR="007A0061">
        <w:rPr>
          <w:rFonts w:ascii="Times New Roman" w:hAnsi="Times New Roman" w:cs="Times New Roman"/>
          <w:sz w:val="24"/>
          <w:szCs w:val="24"/>
          <w:lang w:eastAsia="et-EE"/>
        </w:rPr>
        <w:t xml:space="preserve">mittevähendamine töise tulu teenimise korral </w:t>
      </w:r>
      <w:r w:rsidRPr="008C253E">
        <w:rPr>
          <w:rFonts w:ascii="Times New Roman" w:hAnsi="Times New Roman" w:cs="Times New Roman"/>
          <w:sz w:val="24"/>
          <w:szCs w:val="24"/>
          <w:lang w:eastAsia="et-EE"/>
        </w:rPr>
        <w:t xml:space="preserve">kompenseerib vanemahüvitise ülempiiri langetamise, sest võimaldab vanemahüvitise </w:t>
      </w:r>
      <w:r w:rsidR="007A0061">
        <w:rPr>
          <w:rFonts w:ascii="Times New Roman" w:hAnsi="Times New Roman" w:cs="Times New Roman"/>
          <w:sz w:val="24"/>
          <w:szCs w:val="24"/>
          <w:lang w:eastAsia="et-EE"/>
        </w:rPr>
        <w:t xml:space="preserve">saamise </w:t>
      </w:r>
      <w:r w:rsidRPr="008C253E">
        <w:rPr>
          <w:rFonts w:ascii="Times New Roman" w:hAnsi="Times New Roman" w:cs="Times New Roman"/>
          <w:sz w:val="24"/>
          <w:szCs w:val="24"/>
          <w:lang w:eastAsia="et-EE"/>
        </w:rPr>
        <w:t>ajal suuremaid sissetulekuid teenida ning säilitada kõrgepalgalistel elatustase vaatamata sellele, et nende asendussissetulek ei pruugi vasta</w:t>
      </w:r>
      <w:r w:rsidR="00387523">
        <w:rPr>
          <w:rFonts w:ascii="Times New Roman" w:hAnsi="Times New Roman" w:cs="Times New Roman"/>
          <w:sz w:val="24"/>
          <w:szCs w:val="24"/>
          <w:lang w:eastAsia="et-EE"/>
        </w:rPr>
        <w:t>ta</w:t>
      </w:r>
      <w:r w:rsidRPr="008C253E">
        <w:rPr>
          <w:rFonts w:ascii="Times New Roman" w:hAnsi="Times New Roman" w:cs="Times New Roman"/>
          <w:sz w:val="24"/>
          <w:szCs w:val="24"/>
          <w:lang w:eastAsia="et-EE"/>
        </w:rPr>
        <w:t xml:space="preserve"> varasematele sissetulekutele, kuna vanemahüvitisel on varasemast madalam ülempiir. Eesti Tööjõu-uuringu andmed näitavad, et üle uue ülempiiri teenivad väikelapsevanemad on 68% kõrgharidusega. Võrdluseks kogu tööealises elanikkonnas on kõrgharidusega isikute määr 30%. Kaugtöö tegijaid on kogu elanikkonnast 26%, kuid üle uue ülempiiri teenivatest väikelapsevanematest 50%.</w:t>
      </w:r>
    </w:p>
    <w:p w14:paraId="0BECD330" w14:textId="77777777" w:rsidR="008C253E" w:rsidRPr="008C253E" w:rsidRDefault="008C253E" w:rsidP="008C253E">
      <w:pPr>
        <w:spacing w:after="0" w:line="240" w:lineRule="auto"/>
        <w:jc w:val="both"/>
        <w:rPr>
          <w:rFonts w:ascii="Times New Roman" w:hAnsi="Times New Roman" w:cs="Times New Roman"/>
          <w:sz w:val="24"/>
          <w:szCs w:val="24"/>
          <w:lang w:eastAsia="et-EE"/>
        </w:rPr>
      </w:pPr>
    </w:p>
    <w:p w14:paraId="176E9069" w14:textId="77777777" w:rsidR="008C253E" w:rsidRPr="008C253E" w:rsidRDefault="008C253E" w:rsidP="008C253E">
      <w:pPr>
        <w:spacing w:after="0" w:line="240" w:lineRule="auto"/>
        <w:jc w:val="both"/>
        <w:rPr>
          <w:rFonts w:ascii="Times New Roman" w:hAnsi="Times New Roman" w:cs="Times New Roman"/>
          <w:sz w:val="24"/>
          <w:szCs w:val="24"/>
          <w:lang w:eastAsia="et-EE"/>
        </w:rPr>
      </w:pPr>
      <w:r w:rsidRPr="008C253E">
        <w:rPr>
          <w:rFonts w:ascii="Times New Roman" w:hAnsi="Times New Roman" w:cs="Times New Roman"/>
          <w:sz w:val="24"/>
          <w:szCs w:val="24"/>
          <w:lang w:eastAsia="et-EE"/>
        </w:rPr>
        <w:t xml:space="preserve">Seega arvestades perede sissetulekuid ja võimalusi ning ka seda, et tulu teenimise piirang vanemahüvitise ajal kaotatakse, saavad need pered ka väiksema vanemahüvitisega endiselt keskmisest paremini hakkama ning mõju ulatus nende toimetulekule on väike. Mõju avaldumise sagedus on keskmine, kuna tegu on igakuise toetusega. </w:t>
      </w:r>
    </w:p>
    <w:p w14:paraId="07A6D9ED" w14:textId="77777777" w:rsidR="008C253E" w:rsidRPr="008C253E" w:rsidRDefault="008C253E" w:rsidP="008C253E">
      <w:pPr>
        <w:spacing w:after="0" w:line="240" w:lineRule="auto"/>
        <w:jc w:val="both"/>
        <w:rPr>
          <w:rFonts w:ascii="Times New Roman" w:hAnsi="Times New Roman" w:cs="Times New Roman"/>
          <w:sz w:val="24"/>
          <w:szCs w:val="24"/>
          <w:lang w:eastAsia="et-EE"/>
        </w:rPr>
      </w:pPr>
    </w:p>
    <w:p w14:paraId="2702FB0B" w14:textId="74114D19" w:rsidR="008C253E" w:rsidRPr="008C253E" w:rsidRDefault="008C253E" w:rsidP="008C253E">
      <w:pPr>
        <w:spacing w:after="0" w:line="240" w:lineRule="auto"/>
        <w:jc w:val="both"/>
        <w:rPr>
          <w:rFonts w:ascii="Times New Roman" w:hAnsi="Times New Roman" w:cs="Times New Roman"/>
          <w:sz w:val="24"/>
          <w:szCs w:val="24"/>
          <w:lang w:eastAsia="et-EE"/>
        </w:rPr>
      </w:pPr>
      <w:r w:rsidRPr="008C253E">
        <w:rPr>
          <w:rFonts w:ascii="Times New Roman" w:hAnsi="Times New Roman" w:cs="Times New Roman"/>
          <w:sz w:val="24"/>
          <w:szCs w:val="24"/>
          <w:lang w:eastAsia="et-EE"/>
        </w:rPr>
        <w:t>Muudatustega kaasnevat ebasoovitavate mõjude riski aitab leevendada etteteatamisaeg ja üleminekuperiood, sest ühegi juba määratud vanemahüvitise saaja hüvitist ei vähendata ning muudatus rakendub vaid uutele saajatele. Seaduse jõustumise etteteatami</w:t>
      </w:r>
      <w:r w:rsidR="002C7F8A">
        <w:rPr>
          <w:rFonts w:ascii="Times New Roman" w:hAnsi="Times New Roman" w:cs="Times New Roman"/>
          <w:sz w:val="24"/>
          <w:szCs w:val="24"/>
          <w:lang w:eastAsia="et-EE"/>
        </w:rPr>
        <w:t>n</w:t>
      </w:r>
      <w:r w:rsidRPr="008C253E">
        <w:rPr>
          <w:rFonts w:ascii="Times New Roman" w:hAnsi="Times New Roman" w:cs="Times New Roman"/>
          <w:sz w:val="24"/>
          <w:szCs w:val="24"/>
          <w:lang w:eastAsia="et-EE"/>
        </w:rPr>
        <w:t>e annab piisavalt aega avalikkuse teavitamiseks ja aitab kõrgepalgalistel pereplaneerivatel lapsevanematel muudatusega kohaneda.</w:t>
      </w:r>
    </w:p>
    <w:p w14:paraId="38659356" w14:textId="77777777" w:rsidR="008C253E" w:rsidRPr="008C253E" w:rsidRDefault="008C253E" w:rsidP="008C253E">
      <w:pPr>
        <w:spacing w:after="0" w:line="240" w:lineRule="auto"/>
        <w:jc w:val="both"/>
        <w:rPr>
          <w:rFonts w:ascii="Times New Roman" w:hAnsi="Times New Roman" w:cs="Times New Roman"/>
          <w:sz w:val="24"/>
          <w:szCs w:val="24"/>
          <w:lang w:eastAsia="et-EE"/>
        </w:rPr>
      </w:pPr>
    </w:p>
    <w:p w14:paraId="6AD9CEB7" w14:textId="64EFDC1C" w:rsidR="00537074" w:rsidRPr="00C1167C" w:rsidRDefault="008C253E" w:rsidP="008C253E">
      <w:pPr>
        <w:spacing w:after="0" w:line="240" w:lineRule="auto"/>
        <w:jc w:val="both"/>
        <w:rPr>
          <w:rFonts w:ascii="Times New Roman" w:hAnsi="Times New Roman" w:cs="Times New Roman"/>
          <w:sz w:val="24"/>
          <w:szCs w:val="24"/>
          <w:lang w:eastAsia="et-EE"/>
        </w:rPr>
      </w:pPr>
      <w:r w:rsidRPr="008C253E">
        <w:rPr>
          <w:rFonts w:ascii="Times New Roman" w:hAnsi="Times New Roman" w:cs="Times New Roman"/>
          <w:sz w:val="24"/>
          <w:szCs w:val="24"/>
          <w:lang w:eastAsia="et-EE"/>
        </w:rPr>
        <w:t>Vanemahüvitise</w:t>
      </w:r>
      <w:r w:rsidR="0072067F">
        <w:rPr>
          <w:rFonts w:ascii="Times New Roman" w:hAnsi="Times New Roman" w:cs="Times New Roman"/>
          <w:sz w:val="24"/>
          <w:szCs w:val="24"/>
          <w:lang w:eastAsia="et-EE"/>
        </w:rPr>
        <w:t xml:space="preserve"> mittevähendamine</w:t>
      </w:r>
      <w:r w:rsidRPr="008C253E">
        <w:rPr>
          <w:rFonts w:ascii="Times New Roman" w:hAnsi="Times New Roman" w:cs="Times New Roman"/>
          <w:sz w:val="24"/>
          <w:szCs w:val="24"/>
          <w:lang w:eastAsia="et-EE"/>
        </w:rPr>
        <w:t xml:space="preserve"> samaaegse </w:t>
      </w:r>
      <w:r w:rsidR="0072067F">
        <w:rPr>
          <w:rFonts w:ascii="Times New Roman" w:hAnsi="Times New Roman" w:cs="Times New Roman"/>
          <w:sz w:val="24"/>
          <w:szCs w:val="24"/>
          <w:lang w:eastAsia="et-EE"/>
        </w:rPr>
        <w:t>töise tulu teenimise korral</w:t>
      </w:r>
      <w:r w:rsidRPr="008C253E">
        <w:rPr>
          <w:rFonts w:ascii="Times New Roman" w:hAnsi="Times New Roman" w:cs="Times New Roman"/>
          <w:sz w:val="24"/>
          <w:szCs w:val="24"/>
          <w:lang w:eastAsia="et-EE"/>
        </w:rPr>
        <w:t xml:space="preserve"> mõjutab märkimisväärselt nende perede sissetulekut ja majanduslikku toimetulekut,  kellel on soov ja võimalus vanemahüvitise</w:t>
      </w:r>
      <w:r w:rsidR="005C21FE">
        <w:rPr>
          <w:rFonts w:ascii="Times New Roman" w:hAnsi="Times New Roman" w:cs="Times New Roman"/>
          <w:sz w:val="24"/>
          <w:szCs w:val="24"/>
          <w:lang w:eastAsia="et-EE"/>
        </w:rPr>
        <w:t xml:space="preserve"> saamise</w:t>
      </w:r>
      <w:r w:rsidRPr="008C253E">
        <w:rPr>
          <w:rFonts w:ascii="Times New Roman" w:hAnsi="Times New Roman" w:cs="Times New Roman"/>
          <w:sz w:val="24"/>
          <w:szCs w:val="24"/>
          <w:lang w:eastAsia="et-EE"/>
        </w:rPr>
        <w:t xml:space="preserve"> ajal töötada ning teenida </w:t>
      </w:r>
      <w:r w:rsidR="005C09BD" w:rsidRPr="005C09BD">
        <w:rPr>
          <w:rFonts w:ascii="Times New Roman" w:hAnsi="Times New Roman" w:cs="Times New Roman"/>
          <w:sz w:val="24"/>
          <w:szCs w:val="24"/>
          <w:lang w:eastAsia="et-EE"/>
        </w:rPr>
        <w:t xml:space="preserve">üle täna kehtiva sissetulekupiiri. </w:t>
      </w:r>
      <w:r w:rsidRPr="008C253E">
        <w:rPr>
          <w:rFonts w:ascii="Times New Roman" w:hAnsi="Times New Roman" w:cs="Times New Roman"/>
          <w:sz w:val="24"/>
          <w:szCs w:val="24"/>
          <w:lang w:eastAsia="et-EE"/>
        </w:rPr>
        <w:t xml:space="preserve">Andmed näitavad, et vanemahüvitise </w:t>
      </w:r>
      <w:r w:rsidR="005C21FE">
        <w:rPr>
          <w:rFonts w:ascii="Times New Roman" w:hAnsi="Times New Roman" w:cs="Times New Roman"/>
          <w:sz w:val="24"/>
          <w:szCs w:val="24"/>
          <w:lang w:eastAsia="et-EE"/>
        </w:rPr>
        <w:t xml:space="preserve">saamise </w:t>
      </w:r>
      <w:r w:rsidRPr="008C253E">
        <w:rPr>
          <w:rFonts w:ascii="Times New Roman" w:hAnsi="Times New Roman" w:cs="Times New Roman"/>
          <w:sz w:val="24"/>
          <w:szCs w:val="24"/>
          <w:lang w:eastAsia="et-EE"/>
        </w:rPr>
        <w:t xml:space="preserve">ajal töötavad eelkõige kõrgema sissetulekuga lapsevanemad ja eelkõige laste isad, kes teenivad oma määratud vanemahüvitise suurusest vaid saja euro võrra väiksemat töötasu. Vanemahüvitise </w:t>
      </w:r>
      <w:r w:rsidR="005C21FE">
        <w:rPr>
          <w:rFonts w:ascii="Times New Roman" w:hAnsi="Times New Roman" w:cs="Times New Roman"/>
          <w:sz w:val="24"/>
          <w:szCs w:val="24"/>
          <w:lang w:eastAsia="et-EE"/>
        </w:rPr>
        <w:t xml:space="preserve">saamise </w:t>
      </w:r>
      <w:r w:rsidRPr="008C253E">
        <w:rPr>
          <w:rFonts w:ascii="Times New Roman" w:hAnsi="Times New Roman" w:cs="Times New Roman"/>
          <w:sz w:val="24"/>
          <w:szCs w:val="24"/>
          <w:lang w:eastAsia="et-EE"/>
        </w:rPr>
        <w:t xml:space="preserve">ajal töötavate emade keskmine töötasu on </w:t>
      </w:r>
      <w:r w:rsidR="005C21FE">
        <w:rPr>
          <w:rFonts w:ascii="Times New Roman" w:hAnsi="Times New Roman" w:cs="Times New Roman"/>
          <w:sz w:val="24"/>
          <w:szCs w:val="24"/>
          <w:lang w:eastAsia="et-EE"/>
        </w:rPr>
        <w:t>ligi</w:t>
      </w:r>
      <w:r w:rsidRPr="008C253E">
        <w:rPr>
          <w:rFonts w:ascii="Times New Roman" w:hAnsi="Times New Roman" w:cs="Times New Roman"/>
          <w:sz w:val="24"/>
          <w:szCs w:val="24"/>
          <w:lang w:eastAsia="et-EE"/>
        </w:rPr>
        <w:t xml:space="preserve"> poole võrra väiksem kui nende keskmine vanemahüvitis, mis viitab pigem osa-ajaga töötamisele või tööampsudele.</w:t>
      </w:r>
      <w:r w:rsidR="0069559C" w:rsidRPr="0069559C">
        <w:rPr>
          <w:rFonts w:ascii="Times New Roman" w:hAnsi="Times New Roman" w:cs="Times New Roman"/>
          <w:sz w:val="24"/>
          <w:szCs w:val="24"/>
          <w:lang w:eastAsia="et-EE"/>
        </w:rPr>
        <w:t xml:space="preserve"> </w:t>
      </w:r>
      <w:r w:rsidR="00853462" w:rsidRPr="00853462">
        <w:rPr>
          <w:rFonts w:ascii="Times New Roman" w:hAnsi="Times New Roman" w:cs="Times New Roman"/>
          <w:sz w:val="24"/>
          <w:szCs w:val="24"/>
          <w:lang w:eastAsia="et-EE"/>
        </w:rPr>
        <w:t xml:space="preserve"> </w:t>
      </w:r>
      <w:r w:rsidR="00537074" w:rsidRPr="00822A84">
        <w:rPr>
          <w:rFonts w:ascii="Times New Roman" w:hAnsi="Times New Roman" w:cs="Times New Roman"/>
          <w:sz w:val="24"/>
          <w:szCs w:val="24"/>
          <w:lang w:eastAsia="et-EE"/>
        </w:rPr>
        <w:t xml:space="preserve"> </w:t>
      </w:r>
    </w:p>
    <w:p w14:paraId="69531C3B" w14:textId="40DC3B7D" w:rsidR="000632E2" w:rsidRDefault="000632E2" w:rsidP="0050015F">
      <w:pPr>
        <w:spacing w:after="0" w:line="240" w:lineRule="auto"/>
        <w:jc w:val="both"/>
        <w:rPr>
          <w:rFonts w:ascii="Times New Roman" w:hAnsi="Times New Roman" w:cs="Times New Roman"/>
          <w:bCs/>
          <w:sz w:val="24"/>
          <w:szCs w:val="24"/>
        </w:rPr>
      </w:pPr>
    </w:p>
    <w:p w14:paraId="0640A7E5" w14:textId="77777777" w:rsidR="00404B40" w:rsidRPr="00C1167C" w:rsidRDefault="00404B40" w:rsidP="00404B40">
      <w:pPr>
        <w:pStyle w:val="Pealdis"/>
        <w:keepNext/>
        <w:spacing w:after="0"/>
        <w:rPr>
          <w:rFonts w:ascii="Times New Roman" w:hAnsi="Times New Roman"/>
          <w:sz w:val="24"/>
          <w:szCs w:val="24"/>
        </w:rPr>
      </w:pPr>
      <w:r w:rsidRPr="00822A84">
        <w:rPr>
          <w:rFonts w:ascii="Times New Roman" w:hAnsi="Times New Roman"/>
          <w:sz w:val="24"/>
          <w:szCs w:val="24"/>
        </w:rPr>
        <w:lastRenderedPageBreak/>
        <w:t xml:space="preserve">Tabel </w:t>
      </w:r>
      <w:r w:rsidRPr="49BCAEEB">
        <w:fldChar w:fldCharType="begin"/>
      </w:r>
      <w:r w:rsidRPr="00822A84">
        <w:rPr>
          <w:rFonts w:ascii="Times New Roman" w:hAnsi="Times New Roman"/>
          <w:sz w:val="24"/>
          <w:szCs w:val="24"/>
        </w:rPr>
        <w:instrText xml:space="preserve"> SEQ Tabel \* ARABIC </w:instrText>
      </w:r>
      <w:r w:rsidRPr="49BCAEEB">
        <w:rPr>
          <w:rFonts w:ascii="Times New Roman" w:hAnsi="Times New Roman"/>
          <w:sz w:val="24"/>
          <w:szCs w:val="24"/>
        </w:rPr>
        <w:fldChar w:fldCharType="separate"/>
      </w:r>
      <w:r>
        <w:rPr>
          <w:rFonts w:ascii="Times New Roman" w:hAnsi="Times New Roman"/>
          <w:noProof/>
          <w:sz w:val="24"/>
          <w:szCs w:val="24"/>
        </w:rPr>
        <w:t>1</w:t>
      </w:r>
      <w:r w:rsidRPr="49BCAEEB">
        <w:fldChar w:fldCharType="end"/>
      </w:r>
      <w:r w:rsidRPr="00822A84">
        <w:rPr>
          <w:rFonts w:ascii="Times New Roman" w:hAnsi="Times New Roman"/>
          <w:sz w:val="24"/>
          <w:szCs w:val="24"/>
        </w:rPr>
        <w:t>. Vanemahüvitise ajal töötavate emade ja isade vanemahüvitise suurus ja keskmine töötasu 2023. aastal*</w:t>
      </w:r>
    </w:p>
    <w:tbl>
      <w:tblPr>
        <w:tblW w:w="8633" w:type="dxa"/>
        <w:tblInd w:w="4" w:type="dxa"/>
        <w:tblCellMar>
          <w:left w:w="0" w:type="dxa"/>
          <w:right w:w="0" w:type="dxa"/>
        </w:tblCellMar>
        <w:tblLook w:val="04A0" w:firstRow="1" w:lastRow="0" w:firstColumn="1" w:lastColumn="0" w:noHBand="0" w:noVBand="1"/>
      </w:tblPr>
      <w:tblGrid>
        <w:gridCol w:w="2128"/>
        <w:gridCol w:w="3951"/>
        <w:gridCol w:w="1278"/>
        <w:gridCol w:w="1276"/>
      </w:tblGrid>
      <w:tr w:rsidR="00404B40" w:rsidRPr="0053529A" w14:paraId="2F3D54E4" w14:textId="77777777" w:rsidTr="008565C7">
        <w:trPr>
          <w:trHeight w:val="331"/>
        </w:trPr>
        <w:tc>
          <w:tcPr>
            <w:tcW w:w="6079" w:type="dxa"/>
            <w:gridSpan w:val="2"/>
            <w:tcBorders>
              <w:top w:val="single" w:sz="8" w:space="0" w:color="auto"/>
              <w:left w:val="single" w:sz="8" w:space="0" w:color="auto"/>
              <w:bottom w:val="single" w:sz="8" w:space="0" w:color="auto"/>
              <w:right w:val="single" w:sz="8" w:space="0" w:color="000000" w:themeColor="text1"/>
            </w:tcBorders>
            <w:noWrap/>
            <w:tcMar>
              <w:top w:w="0" w:type="dxa"/>
              <w:left w:w="70" w:type="dxa"/>
              <w:bottom w:w="0" w:type="dxa"/>
              <w:right w:w="70" w:type="dxa"/>
            </w:tcMar>
            <w:vAlign w:val="center"/>
            <w:hideMark/>
          </w:tcPr>
          <w:p w14:paraId="7975BCA0"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 </w:t>
            </w:r>
          </w:p>
        </w:tc>
        <w:tc>
          <w:tcPr>
            <w:tcW w:w="127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4D24E6C"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Naised</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317484D"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Mehed</w:t>
            </w:r>
          </w:p>
        </w:tc>
      </w:tr>
      <w:tr w:rsidR="00404B40" w:rsidRPr="0053529A" w14:paraId="4B1F8023" w14:textId="77777777" w:rsidTr="008565C7">
        <w:trPr>
          <w:trHeight w:val="331"/>
        </w:trPr>
        <w:tc>
          <w:tcPr>
            <w:tcW w:w="212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EE7B08"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Vanemahüvitise ajal mittetöötav</w:t>
            </w:r>
          </w:p>
        </w:tc>
        <w:tc>
          <w:tcPr>
            <w:tcW w:w="39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F2C854"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Määratud vanemahüvitise suurus</w:t>
            </w:r>
          </w:p>
        </w:tc>
        <w:tc>
          <w:tcPr>
            <w:tcW w:w="1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FC4A54"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1 338 €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BC769F"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2 045 €</w:t>
            </w:r>
          </w:p>
        </w:tc>
      </w:tr>
      <w:tr w:rsidR="00404B40" w:rsidRPr="0053529A" w14:paraId="4BA34DE4" w14:textId="77777777" w:rsidTr="008565C7">
        <w:trPr>
          <w:trHeight w:val="331"/>
        </w:trPr>
        <w:tc>
          <w:tcPr>
            <w:tcW w:w="2128" w:type="dxa"/>
            <w:vMerge w:val="restart"/>
            <w:tcBorders>
              <w:top w:val="nil"/>
              <w:left w:val="single" w:sz="8" w:space="0" w:color="auto"/>
              <w:bottom w:val="single" w:sz="8" w:space="0" w:color="000000" w:themeColor="text1"/>
              <w:right w:val="single" w:sz="8" w:space="0" w:color="auto"/>
            </w:tcBorders>
            <w:tcMar>
              <w:top w:w="0" w:type="dxa"/>
              <w:left w:w="70" w:type="dxa"/>
              <w:bottom w:w="0" w:type="dxa"/>
              <w:right w:w="70" w:type="dxa"/>
            </w:tcMar>
            <w:vAlign w:val="center"/>
            <w:hideMark/>
          </w:tcPr>
          <w:p w14:paraId="12839868"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Vanemahüvitise ajal töötav</w:t>
            </w:r>
          </w:p>
        </w:tc>
        <w:tc>
          <w:tcPr>
            <w:tcW w:w="39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7A9184"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Määratud vanemahüvitise suurus</w:t>
            </w:r>
          </w:p>
        </w:tc>
        <w:tc>
          <w:tcPr>
            <w:tcW w:w="1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D5696"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1 726 €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5F85F7"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2 148 €</w:t>
            </w:r>
          </w:p>
        </w:tc>
      </w:tr>
      <w:tr w:rsidR="00404B40" w:rsidRPr="0053529A" w14:paraId="29D68910" w14:textId="77777777" w:rsidTr="008565C7">
        <w:trPr>
          <w:trHeight w:val="331"/>
        </w:trPr>
        <w:tc>
          <w:tcPr>
            <w:tcW w:w="0" w:type="auto"/>
            <w:vMerge/>
            <w:tcBorders>
              <w:top w:val="nil"/>
              <w:left w:val="single" w:sz="8" w:space="0" w:color="auto"/>
              <w:bottom w:val="single" w:sz="8" w:space="0" w:color="000000"/>
              <w:right w:val="single" w:sz="8" w:space="0" w:color="auto"/>
            </w:tcBorders>
            <w:vAlign w:val="center"/>
            <w:hideMark/>
          </w:tcPr>
          <w:p w14:paraId="52EFF2A7" w14:textId="77777777" w:rsidR="00404B40" w:rsidRPr="00822A84" w:rsidRDefault="00404B40" w:rsidP="00B2367F">
            <w:pPr>
              <w:spacing w:after="0" w:line="240" w:lineRule="auto"/>
              <w:jc w:val="both"/>
              <w:rPr>
                <w:rFonts w:ascii="Times New Roman" w:hAnsi="Times New Roman" w:cs="Times New Roman"/>
                <w:sz w:val="24"/>
                <w:szCs w:val="24"/>
              </w:rPr>
            </w:pPr>
          </w:p>
        </w:tc>
        <w:tc>
          <w:tcPr>
            <w:tcW w:w="39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3CCDCD"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Töötasu</w:t>
            </w:r>
          </w:p>
        </w:tc>
        <w:tc>
          <w:tcPr>
            <w:tcW w:w="1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B02935"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971 €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29BA23" w14:textId="77777777" w:rsidR="00404B40" w:rsidRPr="00C1167C" w:rsidRDefault="00404B40" w:rsidP="00B2367F">
            <w:pPr>
              <w:spacing w:after="0" w:line="240" w:lineRule="auto"/>
              <w:jc w:val="both"/>
              <w:rPr>
                <w:rFonts w:ascii="Times New Roman" w:hAnsi="Times New Roman" w:cs="Times New Roman"/>
                <w:sz w:val="24"/>
                <w:szCs w:val="24"/>
              </w:rPr>
            </w:pPr>
            <w:r w:rsidRPr="00822A84">
              <w:rPr>
                <w:rFonts w:ascii="Times New Roman" w:hAnsi="Times New Roman" w:cs="Times New Roman"/>
                <w:sz w:val="24"/>
                <w:szCs w:val="24"/>
              </w:rPr>
              <w:t>2 061 €</w:t>
            </w:r>
          </w:p>
        </w:tc>
      </w:tr>
      <w:tr w:rsidR="00404B40" w:rsidRPr="0053529A" w14:paraId="4E4D4F49" w14:textId="77777777" w:rsidTr="008565C7">
        <w:trPr>
          <w:trHeight w:val="331"/>
        </w:trPr>
        <w:tc>
          <w:tcPr>
            <w:tcW w:w="0" w:type="auto"/>
            <w:vMerge/>
            <w:tcBorders>
              <w:top w:val="nil"/>
              <w:left w:val="single" w:sz="8" w:space="0" w:color="auto"/>
              <w:bottom w:val="single" w:sz="8" w:space="0" w:color="000000"/>
              <w:right w:val="single" w:sz="8" w:space="0" w:color="auto"/>
            </w:tcBorders>
            <w:vAlign w:val="center"/>
            <w:hideMark/>
          </w:tcPr>
          <w:p w14:paraId="2654F511" w14:textId="77777777" w:rsidR="00404B40" w:rsidRPr="00822A84" w:rsidRDefault="00404B40" w:rsidP="00B2367F">
            <w:pPr>
              <w:spacing w:after="0" w:line="240" w:lineRule="auto"/>
              <w:jc w:val="both"/>
              <w:rPr>
                <w:rFonts w:ascii="Times New Roman" w:hAnsi="Times New Roman" w:cs="Times New Roman"/>
                <w:sz w:val="24"/>
                <w:szCs w:val="24"/>
              </w:rPr>
            </w:pPr>
          </w:p>
        </w:tc>
        <w:tc>
          <w:tcPr>
            <w:tcW w:w="39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4A673E" w14:textId="77777777" w:rsidR="00404B40" w:rsidRPr="00C1167C" w:rsidRDefault="00404B40" w:rsidP="00B2367F">
            <w:pPr>
              <w:spacing w:after="0" w:line="240" w:lineRule="auto"/>
              <w:jc w:val="both"/>
              <w:rPr>
                <w:rFonts w:ascii="Times New Roman" w:hAnsi="Times New Roman" w:cs="Times New Roman"/>
                <w:b/>
                <w:sz w:val="24"/>
                <w:szCs w:val="24"/>
              </w:rPr>
            </w:pPr>
            <w:r w:rsidRPr="00C1167C">
              <w:rPr>
                <w:rFonts w:ascii="Times New Roman" w:hAnsi="Times New Roman" w:cs="Times New Roman"/>
                <w:b/>
                <w:sz w:val="24"/>
                <w:szCs w:val="24"/>
              </w:rPr>
              <w:t>Kokku sissetulekud, kui isik saab vanemahüvitist ja töötab</w:t>
            </w:r>
          </w:p>
        </w:tc>
        <w:tc>
          <w:tcPr>
            <w:tcW w:w="12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6775BC" w14:textId="77777777" w:rsidR="00404B40" w:rsidRPr="00C1167C" w:rsidRDefault="00404B40" w:rsidP="00B2367F">
            <w:pPr>
              <w:spacing w:after="0" w:line="240" w:lineRule="auto"/>
              <w:jc w:val="both"/>
              <w:rPr>
                <w:rFonts w:ascii="Times New Roman" w:hAnsi="Times New Roman" w:cs="Times New Roman"/>
                <w:b/>
                <w:sz w:val="24"/>
                <w:szCs w:val="24"/>
              </w:rPr>
            </w:pPr>
            <w:r w:rsidRPr="00C1167C">
              <w:rPr>
                <w:rFonts w:ascii="Times New Roman" w:hAnsi="Times New Roman" w:cs="Times New Roman"/>
                <w:b/>
                <w:sz w:val="24"/>
                <w:szCs w:val="24"/>
              </w:rPr>
              <w:t>2 697 €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1CA0AF" w14:textId="77777777" w:rsidR="00404B40" w:rsidRPr="00C1167C" w:rsidRDefault="00404B40" w:rsidP="00B2367F">
            <w:pPr>
              <w:spacing w:after="0" w:line="240" w:lineRule="auto"/>
              <w:jc w:val="both"/>
              <w:rPr>
                <w:rFonts w:ascii="Times New Roman" w:hAnsi="Times New Roman" w:cs="Times New Roman"/>
                <w:b/>
                <w:sz w:val="24"/>
                <w:szCs w:val="24"/>
              </w:rPr>
            </w:pPr>
            <w:r w:rsidRPr="00C1167C">
              <w:rPr>
                <w:rFonts w:ascii="Times New Roman" w:hAnsi="Times New Roman" w:cs="Times New Roman"/>
                <w:b/>
                <w:sz w:val="24"/>
                <w:szCs w:val="24"/>
              </w:rPr>
              <w:t>4 209 €</w:t>
            </w:r>
          </w:p>
        </w:tc>
      </w:tr>
    </w:tbl>
    <w:p w14:paraId="06E78B26" w14:textId="77777777" w:rsidR="00404B40" w:rsidRPr="0081767B" w:rsidRDefault="00404B40" w:rsidP="00404B40">
      <w:pPr>
        <w:spacing w:after="0" w:line="240" w:lineRule="auto"/>
        <w:jc w:val="both"/>
        <w:rPr>
          <w:rFonts w:ascii="Times New Roman" w:hAnsi="Times New Roman" w:cs="Times New Roman"/>
          <w:i/>
          <w:sz w:val="20"/>
          <w:szCs w:val="20"/>
        </w:rPr>
      </w:pPr>
      <w:r w:rsidRPr="0081767B">
        <w:rPr>
          <w:rFonts w:ascii="Times New Roman" w:hAnsi="Times New Roman" w:cs="Times New Roman"/>
          <w:i/>
          <w:sz w:val="20"/>
          <w:szCs w:val="20"/>
        </w:rPr>
        <w:t>*sotsiaalmaksuga maksustatud tulu</w:t>
      </w:r>
    </w:p>
    <w:p w14:paraId="7BD1EC4B" w14:textId="77777777" w:rsidR="00404B40" w:rsidRPr="0081767B" w:rsidRDefault="00404B40" w:rsidP="00404B40">
      <w:pPr>
        <w:spacing w:after="0" w:line="240" w:lineRule="auto"/>
        <w:jc w:val="both"/>
        <w:rPr>
          <w:rFonts w:ascii="Times New Roman" w:hAnsi="Times New Roman" w:cs="Times New Roman"/>
          <w:i/>
          <w:sz w:val="20"/>
          <w:szCs w:val="20"/>
        </w:rPr>
      </w:pPr>
      <w:r w:rsidRPr="0081767B">
        <w:rPr>
          <w:rFonts w:ascii="Times New Roman" w:hAnsi="Times New Roman" w:cs="Times New Roman"/>
          <w:i/>
          <w:sz w:val="20"/>
          <w:szCs w:val="20"/>
        </w:rPr>
        <w:t>Allikas: Sotsiaalkindlustusamet</w:t>
      </w:r>
    </w:p>
    <w:p w14:paraId="496CE36F" w14:textId="77777777" w:rsidR="00404B40" w:rsidRDefault="00404B40" w:rsidP="0050015F">
      <w:pPr>
        <w:spacing w:after="0" w:line="240" w:lineRule="auto"/>
        <w:jc w:val="both"/>
        <w:rPr>
          <w:rFonts w:ascii="Times New Roman" w:hAnsi="Times New Roman" w:cs="Times New Roman"/>
          <w:bCs/>
          <w:sz w:val="24"/>
          <w:szCs w:val="24"/>
        </w:rPr>
      </w:pPr>
    </w:p>
    <w:p w14:paraId="497F6AF9" w14:textId="2B14B5E6" w:rsidR="00F94F06" w:rsidRDefault="00F94F06" w:rsidP="0050015F">
      <w:pPr>
        <w:spacing w:after="0" w:line="240" w:lineRule="auto"/>
        <w:jc w:val="both"/>
        <w:rPr>
          <w:rFonts w:ascii="Times New Roman" w:hAnsi="Times New Roman" w:cs="Times New Roman"/>
          <w:bCs/>
          <w:sz w:val="24"/>
          <w:szCs w:val="24"/>
        </w:rPr>
      </w:pPr>
      <w:r w:rsidRPr="00F94F06">
        <w:rPr>
          <w:rFonts w:ascii="Times New Roman" w:hAnsi="Times New Roman" w:cs="Times New Roman"/>
          <w:bCs/>
          <w:sz w:val="24"/>
          <w:szCs w:val="24"/>
        </w:rPr>
        <w:t xml:space="preserve">Kõigist vanemahüvitise </w:t>
      </w:r>
      <w:r w:rsidR="00BD4C16">
        <w:rPr>
          <w:rFonts w:ascii="Times New Roman" w:hAnsi="Times New Roman" w:cs="Times New Roman"/>
          <w:bCs/>
          <w:sz w:val="24"/>
          <w:szCs w:val="24"/>
        </w:rPr>
        <w:t xml:space="preserve">saamise </w:t>
      </w:r>
      <w:r w:rsidRPr="00F94F06">
        <w:rPr>
          <w:rFonts w:ascii="Times New Roman" w:hAnsi="Times New Roman" w:cs="Times New Roman"/>
          <w:bCs/>
          <w:sz w:val="24"/>
          <w:szCs w:val="24"/>
        </w:rPr>
        <w:t>ajal töötavatest lapsevanematest ca pooltel juhtudel on teenitud tulu kehtiva töötamise piiri läheduses (1800</w:t>
      </w:r>
      <w:r w:rsidR="00DA2EC3">
        <w:rPr>
          <w:rFonts w:ascii="Times New Roman" w:hAnsi="Times New Roman" w:cs="Times New Roman"/>
          <w:bCs/>
          <w:sz w:val="24"/>
          <w:szCs w:val="24"/>
        </w:rPr>
        <w:t>–</w:t>
      </w:r>
      <w:r w:rsidRPr="00F94F06">
        <w:rPr>
          <w:rFonts w:ascii="Times New Roman" w:hAnsi="Times New Roman" w:cs="Times New Roman"/>
          <w:bCs/>
          <w:sz w:val="24"/>
          <w:szCs w:val="24"/>
        </w:rPr>
        <w:t>2367 eurot), mis viitab teenitud tulude optimeerimisele töötamise piiri järgi ning võib eeldada, et seadusemuudatus mõjutab just neid töötavaid vanemahüvitise saajaid (78% neist mehed) senisega võrreldes suuremaid tulusid teenima.</w:t>
      </w:r>
    </w:p>
    <w:p w14:paraId="5D29FBA3" w14:textId="77777777" w:rsidR="006B716E" w:rsidRDefault="006B716E" w:rsidP="0050015F">
      <w:pPr>
        <w:spacing w:after="0" w:line="240" w:lineRule="auto"/>
        <w:jc w:val="both"/>
        <w:rPr>
          <w:rFonts w:ascii="Times New Roman" w:hAnsi="Times New Roman" w:cs="Times New Roman"/>
          <w:bCs/>
          <w:sz w:val="24"/>
          <w:szCs w:val="24"/>
        </w:rPr>
      </w:pPr>
    </w:p>
    <w:p w14:paraId="29D36F5B" w14:textId="77777777" w:rsidR="006B716E" w:rsidRPr="00BB120B" w:rsidRDefault="006B716E" w:rsidP="00BB120B">
      <w:pPr>
        <w:pStyle w:val="Normaallaadveeb"/>
        <w:spacing w:before="0" w:beforeAutospacing="0" w:after="0" w:afterAutospacing="0"/>
        <w:jc w:val="both"/>
        <w:rPr>
          <w:b/>
          <w:bCs/>
        </w:rPr>
      </w:pPr>
      <w:r w:rsidRPr="00BB120B">
        <w:rPr>
          <w:b/>
          <w:bCs/>
        </w:rPr>
        <w:t>6.1.3.</w:t>
      </w:r>
      <w:r w:rsidRPr="00BB120B">
        <w:rPr>
          <w:b/>
          <w:bCs/>
        </w:rPr>
        <w:tab/>
        <w:t xml:space="preserve"> Mõju riigivalitsemisele</w:t>
      </w:r>
    </w:p>
    <w:p w14:paraId="2F63AC9C" w14:textId="77777777" w:rsidR="006B716E" w:rsidRPr="006B716E" w:rsidRDefault="006B716E" w:rsidP="006B716E">
      <w:pPr>
        <w:spacing w:after="0" w:line="240" w:lineRule="auto"/>
        <w:jc w:val="both"/>
        <w:rPr>
          <w:rFonts w:ascii="Times New Roman" w:hAnsi="Times New Roman" w:cs="Times New Roman"/>
          <w:bCs/>
          <w:sz w:val="24"/>
          <w:szCs w:val="24"/>
        </w:rPr>
      </w:pPr>
    </w:p>
    <w:p w14:paraId="6AD8B834" w14:textId="0C839825" w:rsidR="006B716E" w:rsidRDefault="006B716E" w:rsidP="006B716E">
      <w:pPr>
        <w:spacing w:after="0" w:line="240" w:lineRule="auto"/>
        <w:jc w:val="both"/>
        <w:rPr>
          <w:rFonts w:ascii="Times New Roman" w:hAnsi="Times New Roman" w:cs="Times New Roman"/>
          <w:bCs/>
          <w:sz w:val="24"/>
          <w:szCs w:val="24"/>
        </w:rPr>
      </w:pPr>
      <w:r w:rsidRPr="006B716E">
        <w:rPr>
          <w:rFonts w:ascii="Times New Roman" w:hAnsi="Times New Roman" w:cs="Times New Roman"/>
          <w:bCs/>
          <w:sz w:val="24"/>
          <w:szCs w:val="24"/>
        </w:rPr>
        <w:t>Seaduseelnõu muudatus mõjutab S</w:t>
      </w:r>
      <w:r w:rsidR="00B84EAC">
        <w:rPr>
          <w:rFonts w:ascii="Times New Roman" w:hAnsi="Times New Roman" w:cs="Times New Roman"/>
          <w:bCs/>
          <w:sz w:val="24"/>
          <w:szCs w:val="24"/>
        </w:rPr>
        <w:t>KA</w:t>
      </w:r>
      <w:r w:rsidRPr="006B716E">
        <w:rPr>
          <w:rFonts w:ascii="Times New Roman" w:hAnsi="Times New Roman" w:cs="Times New Roman"/>
          <w:bCs/>
          <w:sz w:val="24"/>
          <w:szCs w:val="24"/>
        </w:rPr>
        <w:t xml:space="preserve"> töökorraldust, sest kaob vanemahüvitise enammaksete menetluste arv, vanemahüvitise enammaksete ja vanemahüvitise vähendamisega seotud vaided ning pöördumised, mis on seotud vanemahüvitise perioodil tulu teenimise küsimustega ning tulu tõendite esitamisega. Mõju avaldumise sagedus</w:t>
      </w:r>
      <w:r w:rsidR="00B84EAC">
        <w:rPr>
          <w:rFonts w:ascii="Times New Roman" w:hAnsi="Times New Roman" w:cs="Times New Roman"/>
          <w:bCs/>
          <w:sz w:val="24"/>
          <w:szCs w:val="24"/>
        </w:rPr>
        <w:t xml:space="preserve"> on</w:t>
      </w:r>
      <w:r w:rsidRPr="006B716E">
        <w:rPr>
          <w:rFonts w:ascii="Times New Roman" w:hAnsi="Times New Roman" w:cs="Times New Roman"/>
          <w:bCs/>
          <w:sz w:val="24"/>
          <w:szCs w:val="24"/>
        </w:rPr>
        <w:t xml:space="preserve"> keskmine, sest tegu on igakuise toetusega. Ühekordsete arendustena näeb SKA ette vanemahüvitise kalkulaatori, väljamakseteatiste, otsuste, universaalmenetluste ning ametnikurakenduse muudatusi, mille mõju ulatus ja sagedus SKA töötöökoormusele on väikesed. Kuna muudatus puudutab ühe riigiasutuse tööprotsesse, on kokkvõttes tegu väheolulise mõjuga riigivalitsemisele.</w:t>
      </w:r>
    </w:p>
    <w:p w14:paraId="72647E26" w14:textId="77777777" w:rsidR="00E828EB" w:rsidRDefault="00E828EB" w:rsidP="006B716E">
      <w:pPr>
        <w:spacing w:after="0" w:line="240" w:lineRule="auto"/>
        <w:jc w:val="both"/>
        <w:rPr>
          <w:rFonts w:ascii="Times New Roman" w:hAnsi="Times New Roman" w:cs="Times New Roman"/>
          <w:bCs/>
          <w:sz w:val="24"/>
          <w:szCs w:val="24"/>
        </w:rPr>
      </w:pPr>
    </w:p>
    <w:p w14:paraId="292B7F06" w14:textId="77777777" w:rsidR="00E828EB" w:rsidRPr="00347123" w:rsidRDefault="00E828EB" w:rsidP="00347123">
      <w:pPr>
        <w:pStyle w:val="Normaallaadveeb"/>
        <w:spacing w:before="0" w:beforeAutospacing="0" w:after="0" w:afterAutospacing="0"/>
        <w:jc w:val="both"/>
        <w:rPr>
          <w:b/>
          <w:bCs/>
        </w:rPr>
      </w:pPr>
      <w:r w:rsidRPr="00347123">
        <w:rPr>
          <w:b/>
          <w:bCs/>
        </w:rPr>
        <w:t>6.2. Muudatus mitte maksta ülalpeetava abikaasa/registreeritud elukaaslase eest sotsiaalmaksu ravikindlustuse osa (13%)</w:t>
      </w:r>
    </w:p>
    <w:p w14:paraId="04B4D409" w14:textId="77777777" w:rsidR="00E828EB" w:rsidRPr="00E828EB" w:rsidRDefault="00E828EB" w:rsidP="00E828EB">
      <w:pPr>
        <w:spacing w:after="0" w:line="240" w:lineRule="auto"/>
        <w:jc w:val="both"/>
        <w:rPr>
          <w:rFonts w:ascii="Times New Roman" w:hAnsi="Times New Roman" w:cs="Times New Roman"/>
          <w:bCs/>
          <w:sz w:val="24"/>
          <w:szCs w:val="24"/>
        </w:rPr>
      </w:pPr>
    </w:p>
    <w:p w14:paraId="374E2339" w14:textId="2837225B" w:rsidR="00E828EB" w:rsidRPr="004E7D70" w:rsidRDefault="00E828EB" w:rsidP="004E7D70">
      <w:pPr>
        <w:pStyle w:val="Normaallaadveeb"/>
        <w:spacing w:before="0" w:beforeAutospacing="0" w:after="0" w:afterAutospacing="0"/>
        <w:jc w:val="both"/>
        <w:rPr>
          <w:b/>
          <w:bCs/>
        </w:rPr>
      </w:pPr>
      <w:r w:rsidRPr="004E7D70">
        <w:rPr>
          <w:b/>
          <w:bCs/>
        </w:rPr>
        <w:t>6.2.1. Sotsiaalne mõju</w:t>
      </w:r>
    </w:p>
    <w:p w14:paraId="2EF8F8D4" w14:textId="77777777" w:rsidR="007E1220" w:rsidRDefault="007E1220" w:rsidP="00E828EB">
      <w:pPr>
        <w:spacing w:after="0" w:line="240" w:lineRule="auto"/>
        <w:jc w:val="both"/>
        <w:rPr>
          <w:rFonts w:ascii="Times New Roman" w:hAnsi="Times New Roman" w:cs="Times New Roman"/>
          <w:bCs/>
          <w:sz w:val="24"/>
          <w:szCs w:val="24"/>
        </w:rPr>
      </w:pPr>
    </w:p>
    <w:p w14:paraId="67BAE964" w14:textId="625FE5D6" w:rsidR="007E1220" w:rsidRPr="007E1220" w:rsidRDefault="007E1220" w:rsidP="007E1220">
      <w:pPr>
        <w:spacing w:after="0" w:line="240" w:lineRule="auto"/>
        <w:jc w:val="both"/>
        <w:rPr>
          <w:rFonts w:ascii="Times New Roman" w:hAnsi="Times New Roman" w:cs="Times New Roman"/>
          <w:bCs/>
          <w:sz w:val="24"/>
          <w:szCs w:val="24"/>
        </w:rPr>
      </w:pPr>
      <w:r w:rsidRPr="007E1220">
        <w:rPr>
          <w:rFonts w:ascii="Times New Roman" w:hAnsi="Times New Roman" w:cs="Times New Roman"/>
          <w:bCs/>
          <w:sz w:val="24"/>
          <w:szCs w:val="24"/>
        </w:rPr>
        <w:t>Tervisekassa andmetel on ülalpeetava</w:t>
      </w:r>
      <w:r w:rsidR="00307325">
        <w:rPr>
          <w:rFonts w:ascii="Times New Roman" w:hAnsi="Times New Roman" w:cs="Times New Roman"/>
          <w:bCs/>
          <w:sz w:val="24"/>
          <w:szCs w:val="24"/>
        </w:rPr>
        <w:t>i</w:t>
      </w:r>
      <w:r w:rsidRPr="007E1220">
        <w:rPr>
          <w:rFonts w:ascii="Times New Roman" w:hAnsi="Times New Roman" w:cs="Times New Roman"/>
          <w:bCs/>
          <w:sz w:val="24"/>
          <w:szCs w:val="24"/>
        </w:rPr>
        <w:t>d abikaasa</w:t>
      </w:r>
      <w:r w:rsidR="00307325">
        <w:rPr>
          <w:rFonts w:ascii="Times New Roman" w:hAnsi="Times New Roman" w:cs="Times New Roman"/>
          <w:bCs/>
          <w:sz w:val="24"/>
          <w:szCs w:val="24"/>
        </w:rPr>
        <w:t>si</w:t>
      </w:r>
      <w:r w:rsidRPr="007E1220">
        <w:rPr>
          <w:rFonts w:ascii="Times New Roman" w:hAnsi="Times New Roman" w:cs="Times New Roman"/>
          <w:bCs/>
          <w:sz w:val="24"/>
          <w:szCs w:val="24"/>
        </w:rPr>
        <w:t xml:space="preserve">d/registreeritud elukaaslasi, kelle eest riik maksab sotsiaalmaksu ravikindlustuse osa juuli 2024. seisuga 1051 isikut, neist 90% on naised ning valdav osa (90%) on vanuses 30–49. SKA lapsetoetuse saajate andmed näitavad, et 33%-l neist on üks laps, 52%-l kaks last ja 15%-l kolm last. Kõikidest ravikindlustatud isikutest moodustab sihtrühm 0,08% ning kõigist riigi poolt kindlustatud isikutest 2%. </w:t>
      </w:r>
    </w:p>
    <w:p w14:paraId="08988A15" w14:textId="77777777" w:rsidR="007E1220" w:rsidRPr="007E1220" w:rsidRDefault="007E1220" w:rsidP="007E1220">
      <w:pPr>
        <w:spacing w:after="0" w:line="240" w:lineRule="auto"/>
        <w:jc w:val="both"/>
        <w:rPr>
          <w:rFonts w:ascii="Times New Roman" w:hAnsi="Times New Roman" w:cs="Times New Roman"/>
          <w:bCs/>
          <w:sz w:val="24"/>
          <w:szCs w:val="24"/>
        </w:rPr>
      </w:pPr>
    </w:p>
    <w:p w14:paraId="5EF5F88E" w14:textId="77777777" w:rsidR="007E1220" w:rsidRPr="007E1220" w:rsidRDefault="007E1220" w:rsidP="007E1220">
      <w:pPr>
        <w:spacing w:after="0" w:line="240" w:lineRule="auto"/>
        <w:jc w:val="both"/>
        <w:rPr>
          <w:rFonts w:ascii="Times New Roman" w:hAnsi="Times New Roman" w:cs="Times New Roman"/>
          <w:bCs/>
          <w:sz w:val="24"/>
          <w:szCs w:val="24"/>
        </w:rPr>
      </w:pPr>
      <w:r w:rsidRPr="007E1220">
        <w:rPr>
          <w:rFonts w:ascii="Times New Roman" w:hAnsi="Times New Roman" w:cs="Times New Roman"/>
          <w:bCs/>
          <w:sz w:val="24"/>
          <w:szCs w:val="24"/>
        </w:rPr>
        <w:t xml:space="preserve">Kindlustatul võib olla samal ajal mitu kehtivat kindlustuse liiki, kuid need on isikud, kellel teised kehtivad ravikindlustuse liigid puuduvad, mis tähendab, et seadusemuudatuse korral kaotab see sihtrühm ravikindlustuskaitse ning ravikindlustust omamata peab inimene tekkivad ravikulud ise tasuma. Seega puudutab muudatus sihtrühma õigust sotsiaalsele kaitsele. Mõju ulatus sihtrühmale on suur, sest tähendab muutusi inimeste käitumises võrreldes varasemaga ning see eeldab sihiteadlikku kohanemist. Nendel inimestel on võimalus minna Töötukassasse tööd otsima, asuda tööle või sõlmida Tervisekassaga vabatahtlik kindlustusleping. Võib eeldada, et esimesel aastal ca pooled sihtrühmast pöörduvad Töötukassa poole, ca veerand läheb tööle ning 15% ostavad kindlustuse. Järgnevatel aastatel suureneb tööle minejate proportsioon Töötukassasse pöördunud  inimeste arvelt. </w:t>
      </w:r>
    </w:p>
    <w:p w14:paraId="1D4D50E1" w14:textId="77777777" w:rsidR="007E1220" w:rsidRPr="007E1220" w:rsidRDefault="007E1220" w:rsidP="007E1220">
      <w:pPr>
        <w:spacing w:after="0" w:line="240" w:lineRule="auto"/>
        <w:jc w:val="both"/>
        <w:rPr>
          <w:rFonts w:ascii="Times New Roman" w:hAnsi="Times New Roman" w:cs="Times New Roman"/>
          <w:bCs/>
          <w:sz w:val="24"/>
          <w:szCs w:val="24"/>
        </w:rPr>
      </w:pPr>
    </w:p>
    <w:p w14:paraId="502DBAF7" w14:textId="2F707A5D" w:rsidR="007E1220" w:rsidRDefault="007E1220" w:rsidP="007E1220">
      <w:pPr>
        <w:spacing w:after="0" w:line="240" w:lineRule="auto"/>
        <w:jc w:val="both"/>
        <w:rPr>
          <w:rFonts w:ascii="Times New Roman" w:hAnsi="Times New Roman" w:cs="Times New Roman"/>
          <w:bCs/>
          <w:sz w:val="24"/>
          <w:szCs w:val="24"/>
        </w:rPr>
      </w:pPr>
      <w:r w:rsidRPr="007E1220">
        <w:rPr>
          <w:rFonts w:ascii="Times New Roman" w:hAnsi="Times New Roman" w:cs="Times New Roman"/>
          <w:bCs/>
          <w:sz w:val="24"/>
          <w:szCs w:val="24"/>
        </w:rPr>
        <w:t>Muudatuse ebasoovitavate mõjude riskiks on see, et need inimesed ei tee midagi ravikindlustuskaitse saamiseks, kuid eeldatavasti on tegu siiski väikese osaga (10%) isikutest esimesel aastal ning ajaga nende osakaal ka väheneb ning vabatahtliku kindlustuse ostjate arv suureneb. Ebasoovitavate mõjude riski leevendab S</w:t>
      </w:r>
      <w:r w:rsidR="009A3387">
        <w:rPr>
          <w:rFonts w:ascii="Times New Roman" w:hAnsi="Times New Roman" w:cs="Times New Roman"/>
          <w:bCs/>
          <w:sz w:val="24"/>
          <w:szCs w:val="24"/>
        </w:rPr>
        <w:t>KA</w:t>
      </w:r>
      <w:r w:rsidRPr="007E1220">
        <w:rPr>
          <w:rFonts w:ascii="Times New Roman" w:hAnsi="Times New Roman" w:cs="Times New Roman"/>
          <w:bCs/>
          <w:sz w:val="24"/>
          <w:szCs w:val="24"/>
        </w:rPr>
        <w:t xml:space="preserve"> ja Tervisekassa teavitustöö muudatustest ning isiku personaal</w:t>
      </w:r>
      <w:r w:rsidR="007C6617">
        <w:rPr>
          <w:rFonts w:ascii="Times New Roman" w:hAnsi="Times New Roman" w:cs="Times New Roman"/>
          <w:bCs/>
          <w:sz w:val="24"/>
          <w:szCs w:val="24"/>
        </w:rPr>
        <w:t>n</w:t>
      </w:r>
      <w:r w:rsidRPr="007E1220">
        <w:rPr>
          <w:rFonts w:ascii="Times New Roman" w:hAnsi="Times New Roman" w:cs="Times New Roman"/>
          <w:bCs/>
          <w:sz w:val="24"/>
          <w:szCs w:val="24"/>
        </w:rPr>
        <w:t>e teavitamine ravikindlustuskaitse puudumisest juba ennetavalt pärast seadusemuudatuste vastuvõtmist ning 2025. aasta sügisel, kui Tervisekassa annab informatsiooni vabatahtliku kindlustuslepingu sõlmimise kohta. Seega jääb inimestel aega muudatustega kohanemiseks.</w:t>
      </w:r>
    </w:p>
    <w:p w14:paraId="7D9A83AF" w14:textId="77777777" w:rsidR="00362632" w:rsidRPr="00572CE1" w:rsidRDefault="00362632" w:rsidP="007E1220">
      <w:pPr>
        <w:spacing w:after="0" w:line="240" w:lineRule="auto"/>
        <w:jc w:val="both"/>
        <w:rPr>
          <w:rFonts w:ascii="Times New Roman" w:hAnsi="Times New Roman" w:cs="Times New Roman"/>
          <w:b/>
          <w:sz w:val="24"/>
          <w:szCs w:val="24"/>
        </w:rPr>
      </w:pPr>
    </w:p>
    <w:p w14:paraId="387F0840" w14:textId="77777777" w:rsidR="00362632" w:rsidRPr="00572CE1" w:rsidRDefault="00362632" w:rsidP="00362632">
      <w:pPr>
        <w:spacing w:after="0" w:line="240" w:lineRule="auto"/>
        <w:jc w:val="both"/>
        <w:rPr>
          <w:rFonts w:ascii="Times New Roman" w:hAnsi="Times New Roman" w:cs="Times New Roman"/>
          <w:b/>
          <w:sz w:val="24"/>
          <w:szCs w:val="24"/>
        </w:rPr>
      </w:pPr>
      <w:r w:rsidRPr="00572CE1">
        <w:rPr>
          <w:rFonts w:ascii="Times New Roman" w:hAnsi="Times New Roman" w:cs="Times New Roman"/>
          <w:b/>
          <w:sz w:val="24"/>
          <w:szCs w:val="24"/>
        </w:rPr>
        <w:t>6.2.2. Mõju riigivalitsemisele</w:t>
      </w:r>
    </w:p>
    <w:p w14:paraId="7C6C5B09" w14:textId="77777777" w:rsidR="00362632" w:rsidRPr="00362632" w:rsidRDefault="00362632" w:rsidP="00362632">
      <w:pPr>
        <w:spacing w:after="0" w:line="240" w:lineRule="auto"/>
        <w:jc w:val="both"/>
        <w:rPr>
          <w:rFonts w:ascii="Times New Roman" w:hAnsi="Times New Roman" w:cs="Times New Roman"/>
          <w:bCs/>
          <w:sz w:val="24"/>
          <w:szCs w:val="24"/>
        </w:rPr>
      </w:pPr>
    </w:p>
    <w:p w14:paraId="63ED55AA" w14:textId="3DE9715B" w:rsidR="00362632" w:rsidRDefault="00362632" w:rsidP="00362632">
      <w:pPr>
        <w:spacing w:after="0" w:line="240" w:lineRule="auto"/>
        <w:jc w:val="both"/>
        <w:rPr>
          <w:rFonts w:ascii="Times New Roman" w:hAnsi="Times New Roman" w:cs="Times New Roman"/>
          <w:bCs/>
          <w:sz w:val="24"/>
          <w:szCs w:val="24"/>
        </w:rPr>
      </w:pPr>
      <w:r w:rsidRPr="00362632">
        <w:rPr>
          <w:rFonts w:ascii="Times New Roman" w:hAnsi="Times New Roman" w:cs="Times New Roman"/>
          <w:bCs/>
          <w:sz w:val="24"/>
          <w:szCs w:val="24"/>
        </w:rPr>
        <w:t xml:space="preserve">Muudatus mõjutab SKA, Tervisekassa ja Töötukassa tööd. Suureneb Tervisekassa töökoormus: muudatustega kaasneb selgitustöö, teavitustöö ning arvestada tuleb ka vabatahtliku lepingute haldamise peale kuluvat ressurssi, mis hetkel on käsitöö. Täna tegeleb vabatahtliku lepingu haldamisega </w:t>
      </w:r>
      <w:r w:rsidR="00D23D10">
        <w:rPr>
          <w:rFonts w:ascii="Times New Roman" w:hAnsi="Times New Roman" w:cs="Times New Roman"/>
          <w:bCs/>
          <w:sz w:val="24"/>
          <w:szCs w:val="24"/>
        </w:rPr>
        <w:t xml:space="preserve">igapäevaselt kokku </w:t>
      </w:r>
      <w:r w:rsidRPr="00362632">
        <w:rPr>
          <w:rFonts w:ascii="Times New Roman" w:hAnsi="Times New Roman" w:cs="Times New Roman"/>
          <w:bCs/>
          <w:sz w:val="24"/>
          <w:szCs w:val="24"/>
        </w:rPr>
        <w:t>kaks Tervisekassa töötajat. Tuleb arvestata u 30% administratiivse töö kasvuga vabatahtliku lepingu haldamise kogu protsessi juures.</w:t>
      </w:r>
    </w:p>
    <w:p w14:paraId="5ABE06D3" w14:textId="77777777" w:rsidR="00197810" w:rsidRPr="00362632" w:rsidRDefault="00197810" w:rsidP="00362632">
      <w:pPr>
        <w:spacing w:after="0" w:line="240" w:lineRule="auto"/>
        <w:jc w:val="both"/>
        <w:rPr>
          <w:rFonts w:ascii="Times New Roman" w:hAnsi="Times New Roman" w:cs="Times New Roman"/>
          <w:bCs/>
          <w:sz w:val="24"/>
          <w:szCs w:val="24"/>
        </w:rPr>
      </w:pPr>
    </w:p>
    <w:p w14:paraId="22FC3C17" w14:textId="26C4A487" w:rsidR="00362632" w:rsidRPr="00362632" w:rsidRDefault="00362632" w:rsidP="00362632">
      <w:pPr>
        <w:spacing w:after="0" w:line="240" w:lineRule="auto"/>
        <w:jc w:val="both"/>
        <w:rPr>
          <w:rFonts w:ascii="Times New Roman" w:hAnsi="Times New Roman" w:cs="Times New Roman"/>
          <w:bCs/>
          <w:sz w:val="24"/>
          <w:szCs w:val="24"/>
        </w:rPr>
      </w:pPr>
      <w:r w:rsidRPr="00362632">
        <w:rPr>
          <w:rFonts w:ascii="Times New Roman" w:hAnsi="Times New Roman" w:cs="Times New Roman"/>
          <w:bCs/>
          <w:sz w:val="24"/>
          <w:szCs w:val="24"/>
        </w:rPr>
        <w:t>Arvestades mittetöötavate abikaasade poolt ravikindlustuse saamiseks tehtud taotluste väikest hulka kuus (nt 2024. I poolaasta 6 taotlust) ning seda, et sotsiaalmaksu maksmise lõpetamised toimuvad automaatselt, ei ole muudatusel eraldi mõju SKA töötajate koormusele. SKA töökoormust suurendab vähesel määral isikute teavitamine ravikindlustuskaitse lõppemisest</w:t>
      </w:r>
      <w:r w:rsidR="007D4CF3">
        <w:rPr>
          <w:rFonts w:ascii="Times New Roman" w:hAnsi="Times New Roman" w:cs="Times New Roman"/>
          <w:bCs/>
          <w:sz w:val="24"/>
          <w:szCs w:val="24"/>
        </w:rPr>
        <w:t>.</w:t>
      </w:r>
      <w:r w:rsidRPr="00362632">
        <w:rPr>
          <w:rFonts w:ascii="Times New Roman" w:hAnsi="Times New Roman" w:cs="Times New Roman"/>
          <w:bCs/>
          <w:sz w:val="24"/>
          <w:szCs w:val="24"/>
        </w:rPr>
        <w:t>.</w:t>
      </w:r>
    </w:p>
    <w:p w14:paraId="419A1652" w14:textId="77777777" w:rsidR="00362632" w:rsidRPr="00362632" w:rsidRDefault="00362632" w:rsidP="00362632">
      <w:pPr>
        <w:spacing w:after="0" w:line="240" w:lineRule="auto"/>
        <w:jc w:val="both"/>
        <w:rPr>
          <w:rFonts w:ascii="Times New Roman" w:hAnsi="Times New Roman" w:cs="Times New Roman"/>
          <w:bCs/>
          <w:sz w:val="24"/>
          <w:szCs w:val="24"/>
        </w:rPr>
      </w:pPr>
    </w:p>
    <w:p w14:paraId="35D7776C" w14:textId="4F572B12" w:rsidR="00362632" w:rsidRDefault="00362632" w:rsidP="00362632">
      <w:pPr>
        <w:spacing w:after="0" w:line="240" w:lineRule="auto"/>
        <w:jc w:val="both"/>
        <w:rPr>
          <w:rFonts w:ascii="Times New Roman" w:hAnsi="Times New Roman" w:cs="Times New Roman"/>
          <w:bCs/>
          <w:sz w:val="24"/>
          <w:szCs w:val="24"/>
        </w:rPr>
      </w:pPr>
      <w:r w:rsidRPr="00362632">
        <w:rPr>
          <w:rFonts w:ascii="Times New Roman" w:hAnsi="Times New Roman" w:cs="Times New Roman"/>
          <w:bCs/>
          <w:sz w:val="24"/>
          <w:szCs w:val="24"/>
        </w:rPr>
        <w:t>Sihtrühma pöördumine Töötukassa poole mõjutab Töötukassa töökoormust. Tegu on eeldatavasti väikse mõjuga arvestades sihtrühma suurust (esimesel aastal ca 500 inimest, järgnevatel aastatel nende arv väheneb tööle minejate arvelt) ning seda, et Töötukassasse pöörduvad isikud hajusalt aja jooksul, mida toetab ennetav teavitustöö.</w:t>
      </w:r>
    </w:p>
    <w:p w14:paraId="6DB92F48" w14:textId="77777777" w:rsidR="00567316" w:rsidRDefault="00567316" w:rsidP="00362632">
      <w:pPr>
        <w:spacing w:after="0" w:line="240" w:lineRule="auto"/>
        <w:jc w:val="both"/>
        <w:rPr>
          <w:rFonts w:ascii="Times New Roman" w:hAnsi="Times New Roman" w:cs="Times New Roman"/>
          <w:bCs/>
          <w:sz w:val="24"/>
          <w:szCs w:val="24"/>
        </w:rPr>
      </w:pPr>
    </w:p>
    <w:p w14:paraId="0DE29764" w14:textId="77777777" w:rsidR="00567316" w:rsidRPr="00567316" w:rsidRDefault="00567316" w:rsidP="00567316">
      <w:pPr>
        <w:pStyle w:val="Normaallaadveeb"/>
        <w:spacing w:before="0" w:beforeAutospacing="0" w:after="0" w:afterAutospacing="0"/>
        <w:jc w:val="both"/>
        <w:rPr>
          <w:b/>
          <w:bCs/>
        </w:rPr>
      </w:pPr>
      <w:r w:rsidRPr="00567316">
        <w:rPr>
          <w:b/>
          <w:bCs/>
        </w:rPr>
        <w:t>6.3. Menetlustähtaegade pikendamine</w:t>
      </w:r>
    </w:p>
    <w:p w14:paraId="48D68EA0" w14:textId="77777777" w:rsidR="00567316" w:rsidRPr="00567316" w:rsidRDefault="00567316" w:rsidP="00567316">
      <w:pPr>
        <w:spacing w:after="0" w:line="240" w:lineRule="auto"/>
        <w:jc w:val="both"/>
        <w:rPr>
          <w:rFonts w:ascii="Times New Roman" w:hAnsi="Times New Roman" w:cs="Times New Roman"/>
          <w:bCs/>
          <w:sz w:val="24"/>
          <w:szCs w:val="24"/>
        </w:rPr>
      </w:pPr>
    </w:p>
    <w:p w14:paraId="6A2A6BE9" w14:textId="0337E783" w:rsidR="00567316" w:rsidRPr="00781F30" w:rsidRDefault="00567316" w:rsidP="00781F30">
      <w:pPr>
        <w:pStyle w:val="Loendilik"/>
        <w:numPr>
          <w:ilvl w:val="0"/>
          <w:numId w:val="8"/>
        </w:numPr>
        <w:spacing w:after="0" w:line="240" w:lineRule="auto"/>
        <w:jc w:val="both"/>
        <w:rPr>
          <w:rFonts w:ascii="Times New Roman" w:hAnsi="Times New Roman" w:cs="Times New Roman"/>
          <w:bCs/>
          <w:sz w:val="24"/>
          <w:szCs w:val="24"/>
        </w:rPr>
      </w:pPr>
      <w:r w:rsidRPr="00781F30">
        <w:rPr>
          <w:rFonts w:ascii="Times New Roman" w:hAnsi="Times New Roman" w:cs="Times New Roman"/>
          <w:bCs/>
          <w:sz w:val="24"/>
          <w:szCs w:val="24"/>
        </w:rPr>
        <w:t xml:space="preserve">Muudatusega pikendatakse perehüvitiste menetlemise tähtaega 10 tööpäevalt 30 tööpäevani. </w:t>
      </w:r>
    </w:p>
    <w:p w14:paraId="787AB709" w14:textId="5F71C090" w:rsidR="00567316" w:rsidRPr="00781F30" w:rsidRDefault="00567316" w:rsidP="00781F30">
      <w:pPr>
        <w:pStyle w:val="Loendilik"/>
        <w:numPr>
          <w:ilvl w:val="0"/>
          <w:numId w:val="8"/>
        </w:numPr>
        <w:spacing w:after="0" w:line="240" w:lineRule="auto"/>
        <w:jc w:val="both"/>
        <w:rPr>
          <w:rFonts w:ascii="Times New Roman" w:hAnsi="Times New Roman" w:cs="Times New Roman"/>
          <w:bCs/>
          <w:sz w:val="24"/>
          <w:szCs w:val="24"/>
        </w:rPr>
      </w:pPr>
      <w:r w:rsidRPr="00781F30">
        <w:rPr>
          <w:rFonts w:ascii="Times New Roman" w:hAnsi="Times New Roman" w:cs="Times New Roman"/>
          <w:bCs/>
          <w:sz w:val="24"/>
          <w:szCs w:val="24"/>
        </w:rPr>
        <w:t xml:space="preserve">Muudatusega pikendatakse puude raskusastme tuvastamise või selle tuvastamata jätmise otsuse tegemise aega 15 tööpäevalt 30 tööpäevani kõigi vanuserühmade puhul, mis koos toetuse määramise või määramata jätmise otsusega teeb kokku menetlusajaks kuni 40 tööpäeva </w:t>
      </w:r>
    </w:p>
    <w:p w14:paraId="16CCDBF8" w14:textId="61C4BDE4" w:rsidR="00567316" w:rsidRPr="00781F30" w:rsidRDefault="00567316" w:rsidP="00781F30">
      <w:pPr>
        <w:pStyle w:val="Loendilik"/>
        <w:numPr>
          <w:ilvl w:val="0"/>
          <w:numId w:val="8"/>
        </w:numPr>
        <w:spacing w:after="0" w:line="240" w:lineRule="auto"/>
        <w:jc w:val="both"/>
        <w:rPr>
          <w:rFonts w:ascii="Times New Roman" w:hAnsi="Times New Roman" w:cs="Times New Roman"/>
          <w:bCs/>
          <w:sz w:val="24"/>
          <w:szCs w:val="24"/>
        </w:rPr>
      </w:pPr>
      <w:r w:rsidRPr="00781F30">
        <w:rPr>
          <w:rFonts w:ascii="Times New Roman" w:hAnsi="Times New Roman" w:cs="Times New Roman"/>
          <w:bCs/>
          <w:sz w:val="24"/>
          <w:szCs w:val="24"/>
        </w:rPr>
        <w:t xml:space="preserve">Muudatusega pikendatakse pensioniavalduse menetlemise tähtaega 15 tööpäevalt 30 tööpäevani. </w:t>
      </w:r>
    </w:p>
    <w:p w14:paraId="4C1F6AC5" w14:textId="77777777" w:rsidR="00567316" w:rsidRPr="00567316" w:rsidRDefault="00567316" w:rsidP="00567316">
      <w:pPr>
        <w:spacing w:after="0" w:line="240" w:lineRule="auto"/>
        <w:jc w:val="both"/>
        <w:rPr>
          <w:rFonts w:ascii="Times New Roman" w:hAnsi="Times New Roman" w:cs="Times New Roman"/>
          <w:bCs/>
          <w:sz w:val="24"/>
          <w:szCs w:val="24"/>
        </w:rPr>
      </w:pPr>
    </w:p>
    <w:p w14:paraId="6C4FF1D0" w14:textId="77777777" w:rsidR="00567316" w:rsidRPr="00567316" w:rsidRDefault="00567316" w:rsidP="00567316">
      <w:pPr>
        <w:pStyle w:val="Normaallaadveeb"/>
        <w:spacing w:before="0" w:beforeAutospacing="0" w:after="0" w:afterAutospacing="0"/>
        <w:jc w:val="both"/>
        <w:rPr>
          <w:b/>
          <w:bCs/>
        </w:rPr>
      </w:pPr>
      <w:r w:rsidRPr="00567316">
        <w:rPr>
          <w:b/>
          <w:bCs/>
        </w:rPr>
        <w:t>6.3.1. Sotsiaalne mõju</w:t>
      </w:r>
    </w:p>
    <w:p w14:paraId="51FCA821" w14:textId="77777777" w:rsidR="00567316" w:rsidRPr="00567316" w:rsidRDefault="00567316" w:rsidP="00567316">
      <w:pPr>
        <w:spacing w:after="0" w:line="240" w:lineRule="auto"/>
        <w:jc w:val="both"/>
        <w:rPr>
          <w:rFonts w:ascii="Times New Roman" w:hAnsi="Times New Roman" w:cs="Times New Roman"/>
          <w:bCs/>
          <w:sz w:val="24"/>
          <w:szCs w:val="24"/>
        </w:rPr>
      </w:pPr>
    </w:p>
    <w:p w14:paraId="64CAE5A9" w14:textId="12FBE36E" w:rsidR="00567316" w:rsidRPr="00534504" w:rsidRDefault="00567316" w:rsidP="00534504">
      <w:pPr>
        <w:pStyle w:val="Loendilik"/>
        <w:numPr>
          <w:ilvl w:val="0"/>
          <w:numId w:val="12"/>
        </w:numPr>
        <w:spacing w:after="0" w:line="240" w:lineRule="auto"/>
        <w:jc w:val="both"/>
        <w:rPr>
          <w:rFonts w:ascii="Times New Roman" w:hAnsi="Times New Roman" w:cs="Times New Roman"/>
          <w:bCs/>
          <w:sz w:val="24"/>
          <w:szCs w:val="24"/>
        </w:rPr>
      </w:pPr>
      <w:r w:rsidRPr="00534504">
        <w:rPr>
          <w:rFonts w:ascii="Times New Roman" w:hAnsi="Times New Roman" w:cs="Times New Roman"/>
          <w:bCs/>
          <w:sz w:val="24"/>
          <w:szCs w:val="24"/>
        </w:rPr>
        <w:t>Perehüvitiste menetlusajad</w:t>
      </w:r>
    </w:p>
    <w:p w14:paraId="56D95EE8" w14:textId="583F1C4C" w:rsidR="00567316" w:rsidRDefault="00567316" w:rsidP="00567316">
      <w:pPr>
        <w:spacing w:after="0" w:line="240" w:lineRule="auto"/>
        <w:jc w:val="both"/>
        <w:rPr>
          <w:rFonts w:ascii="Times New Roman" w:hAnsi="Times New Roman" w:cs="Times New Roman"/>
          <w:bCs/>
          <w:sz w:val="24"/>
          <w:szCs w:val="24"/>
        </w:rPr>
      </w:pPr>
      <w:r w:rsidRPr="00567316">
        <w:rPr>
          <w:rFonts w:ascii="Times New Roman" w:hAnsi="Times New Roman" w:cs="Times New Roman"/>
          <w:bCs/>
          <w:sz w:val="24"/>
          <w:szCs w:val="24"/>
        </w:rPr>
        <w:t xml:space="preserve">2024. aasta I poolaasta seisuga sai SKA Riikliku Sotsiaalkindlustuse aruande andmetel perehüvitisi 163 120 pere. Perehüvitiste menetlemise tähtaja 10 tööpäevalt 30 tööpäevani pikendamisel perehüvitiste saajate vaates olulist sotsiaalset mõju pole, sest muudatus ei mõjuta hüvitise maksmise tähtaega, küll aga paraneb menetluse kvaliteet. Kehtivalt on isik SKA väljamakseid arvestades ka nn ooterežiimil, kus talle on määramine juba tehtud ja otsus hüvitise saajale teada, aga hüvitise maksmise päev ei ole veel saabunud. Menetlemistähtaja pikenemine tähendab perehüvitise saaja ehk kliendi vaatest, et määramise otsust tuleb pikemalt oodata, kuid positiivseks mõjuks on parem menetluse kvaliteet, sest menetlejal jääb piisavalt aega, et teha </w:t>
      </w:r>
      <w:r w:rsidRPr="00567316">
        <w:rPr>
          <w:rFonts w:ascii="Times New Roman" w:hAnsi="Times New Roman" w:cs="Times New Roman"/>
          <w:bCs/>
          <w:sz w:val="24"/>
          <w:szCs w:val="24"/>
        </w:rPr>
        <w:lastRenderedPageBreak/>
        <w:t xml:space="preserve">täiendavaid andmekontrolle ja kontrollida vastavust tingimustele arvestades ka perehüvitiste keerukust ja vanematevahelist hüvitiste paindlikkust ja informeeritust. </w:t>
      </w:r>
    </w:p>
    <w:p w14:paraId="3261D3EF" w14:textId="77777777" w:rsidR="00F07DE5" w:rsidRDefault="00F07DE5" w:rsidP="00567316">
      <w:pPr>
        <w:spacing w:after="0" w:line="240" w:lineRule="auto"/>
        <w:jc w:val="both"/>
        <w:rPr>
          <w:rFonts w:ascii="Times New Roman" w:hAnsi="Times New Roman" w:cs="Times New Roman"/>
          <w:bCs/>
          <w:sz w:val="24"/>
          <w:szCs w:val="24"/>
        </w:rPr>
      </w:pPr>
    </w:p>
    <w:p w14:paraId="635335A5" w14:textId="748117FB" w:rsidR="00F07DE5" w:rsidRPr="0035008D" w:rsidRDefault="00F07DE5" w:rsidP="00534504">
      <w:pPr>
        <w:pStyle w:val="Normaallaadveeb"/>
        <w:numPr>
          <w:ilvl w:val="0"/>
          <w:numId w:val="12"/>
        </w:numPr>
        <w:spacing w:before="0" w:beforeAutospacing="0" w:after="0" w:afterAutospacing="0"/>
        <w:jc w:val="both"/>
        <w:rPr>
          <w:rStyle w:val="Tugev"/>
          <w:b w:val="0"/>
          <w:bCs w:val="0"/>
        </w:rPr>
      </w:pPr>
      <w:r w:rsidRPr="0035008D">
        <w:rPr>
          <w:rStyle w:val="Tugev"/>
          <w:b w:val="0"/>
          <w:bCs w:val="0"/>
        </w:rPr>
        <w:t>Puude menetlusajad</w:t>
      </w:r>
    </w:p>
    <w:p w14:paraId="0A3DF7B3" w14:textId="77777777" w:rsidR="00F07DE5" w:rsidRPr="00C1167C" w:rsidRDefault="00F07DE5" w:rsidP="00F07DE5">
      <w:pPr>
        <w:pStyle w:val="Normaallaadveeb"/>
        <w:spacing w:before="0" w:beforeAutospacing="0" w:after="0" w:afterAutospacing="0"/>
        <w:jc w:val="both"/>
        <w:rPr>
          <w:rFonts w:eastAsiaTheme="minorEastAsia"/>
          <w:lang w:eastAsia="en-US"/>
        </w:rPr>
      </w:pPr>
      <w:r w:rsidRPr="00812CD2">
        <w:rPr>
          <w:rFonts w:eastAsiaTheme="minorEastAsia"/>
          <w:lang w:eastAsia="en-US"/>
        </w:rPr>
        <w:t>Puude raskusastme tuvastamisega tegeleb SKA teenuste osakonna ekspertiisitalitus. Puude raskusastme tuvastamiseks hindab ekspertarst taotluse ja terviseandmete põhjal, kas ja millise raskusastme ning funktsiooni kõrvalekaldega (puude liigiga) puue inimesel on. Töö, mis ei eelda ekspertarsti eriteadmiseid, teeb ära peaspetsialist. Ekspertiis on dokumendipõhine ja toimub taotluses märgitud asjaolude, e-tervise infosüsteemi kantud terviseandmete ja muude esitatud tõendite (nt audiogrammid, glükosensori näidud jms) alusel. Puude raskusastme tuvastamisel hinnatakse tegutsemispiirangute esinemist ja kõrvalabi vajadust</w:t>
      </w:r>
      <w:r w:rsidRPr="00812CD2">
        <w:rPr>
          <w:rStyle w:val="Allmrkuseviide"/>
          <w:rFonts w:eastAsiaTheme="minorEastAsia"/>
          <w:lang w:eastAsia="en-US"/>
        </w:rPr>
        <w:footnoteReference w:id="8"/>
      </w:r>
      <w:r w:rsidRPr="00812CD2">
        <w:rPr>
          <w:rFonts w:eastAsiaTheme="minorEastAsia"/>
          <w:lang w:eastAsia="en-US"/>
        </w:rPr>
        <w:t xml:space="preserve">. Tööealise inimese töövõime hindamise ja puude tuvastamise ühistaotluse korral teeb SKA enamikel juhtudel puude raskusastme tuvastamise otsuse Töötukassa eksperthinnangu alusel. </w:t>
      </w:r>
    </w:p>
    <w:p w14:paraId="06545211" w14:textId="77777777" w:rsidR="00F07DE5" w:rsidRDefault="00F07DE5" w:rsidP="00F07DE5">
      <w:pPr>
        <w:pStyle w:val="Normaallaadveeb"/>
        <w:spacing w:before="0" w:beforeAutospacing="0" w:after="0" w:afterAutospacing="0"/>
        <w:jc w:val="both"/>
        <w:rPr>
          <w:rFonts w:eastAsiaTheme="minorHAnsi"/>
          <w:lang w:eastAsia="en-US"/>
        </w:rPr>
      </w:pPr>
    </w:p>
    <w:p w14:paraId="6BDD06F4" w14:textId="141D822B" w:rsidR="00F07DE5" w:rsidRPr="00C1167C" w:rsidRDefault="00F07DE5" w:rsidP="00F07DE5">
      <w:pPr>
        <w:pStyle w:val="Normaallaadveeb"/>
        <w:spacing w:before="0" w:beforeAutospacing="0" w:after="0" w:afterAutospacing="0"/>
        <w:jc w:val="both"/>
        <w:rPr>
          <w:rFonts w:eastAsiaTheme="minorEastAsia"/>
          <w:lang w:eastAsia="en-US"/>
        </w:rPr>
      </w:pPr>
      <w:r w:rsidRPr="00812CD2">
        <w:rPr>
          <w:rFonts w:eastAsiaTheme="minorEastAsia"/>
          <w:lang w:eastAsia="en-US"/>
        </w:rPr>
        <w:t xml:space="preserve">Puude tuvastamise ekspertiiside tähtajad ei vasta enam tänases riigieelarve olukorras SKA võimalusele tööjõudu palgata, mistõttu on vajalik menetlusaega pikendada. Praegu peab SKA tegema otsuse 15 tööpäeva jooksul piisavate andmete olemasolust (lisandub 10 tööpäeva toetuse otsuse tegemiseks), kuid uue korra kohaselt pikendatakse see aeg 30 tööpäevani, millele lisandub sotsiaaltoetuse määramise otsuse tegemise aeg 10 tööpäeva pärast puude raskusastme tuvastamise või tuvastamata jätmise otsuse tegemist. Muudatuse eesmärk on arvestada menetluse keerukust ja piiratud tööjõuressursse, sest praegu on keskmine menetlusaeg 20,6 päeva </w:t>
      </w:r>
      <w:r w:rsidRPr="0040788A">
        <w:rPr>
          <w:rFonts w:eastAsiaTheme="minorEastAsia"/>
          <w:lang w:eastAsia="en-US"/>
        </w:rPr>
        <w:t>(2024. a kuue kuu keskmine)</w:t>
      </w:r>
      <w:r>
        <w:rPr>
          <w:rFonts w:eastAsiaTheme="minorEastAsia"/>
          <w:lang w:eastAsia="en-US"/>
        </w:rPr>
        <w:t xml:space="preserve"> </w:t>
      </w:r>
      <w:r w:rsidRPr="00812CD2">
        <w:rPr>
          <w:rFonts w:eastAsiaTheme="minorEastAsia"/>
          <w:lang w:eastAsia="en-US"/>
        </w:rPr>
        <w:t>ja väheneva tööjõuressursiga ei ole alates 2025.</w:t>
      </w:r>
      <w:r w:rsidR="002640D9">
        <w:rPr>
          <w:rFonts w:eastAsiaTheme="minorEastAsia"/>
          <w:lang w:eastAsia="en-US"/>
        </w:rPr>
        <w:t xml:space="preserve"> </w:t>
      </w:r>
      <w:r w:rsidRPr="00812CD2">
        <w:rPr>
          <w:rFonts w:eastAsiaTheme="minorEastAsia"/>
          <w:lang w:eastAsia="en-US"/>
        </w:rPr>
        <w:t>a algusest võimalik puude raskusastet tuvastada ja toetust määrata 25 tööpäeva jooksul (15+10 tööpäeva). 2023. aastal menetlesid 21 ametnikku kokku 57 465 taotlust</w:t>
      </w:r>
      <w:r>
        <w:rPr>
          <w:rFonts w:eastAsiaTheme="minorEastAsia"/>
          <w:lang w:eastAsia="en-US"/>
        </w:rPr>
        <w:t xml:space="preserve"> (</w:t>
      </w:r>
      <w:r w:rsidRPr="00E1329E">
        <w:rPr>
          <w:rFonts w:eastAsiaTheme="minorEastAsia"/>
          <w:lang w:eastAsia="en-US"/>
        </w:rPr>
        <w:t>5200 lapse, 35 330 tööealise ja 16 935 vanaduspensioniealise</w:t>
      </w:r>
      <w:r>
        <w:rPr>
          <w:rFonts w:eastAsiaTheme="minorEastAsia"/>
          <w:lang w:eastAsia="en-US"/>
        </w:rPr>
        <w:t>)</w:t>
      </w:r>
      <w:r w:rsidRPr="00812CD2">
        <w:rPr>
          <w:rFonts w:eastAsiaTheme="minorEastAsia"/>
          <w:lang w:eastAsia="en-US"/>
        </w:rPr>
        <w:t>, mis teeb ühe ametniku kohta 2736 taotlust aastas. Lisaks peavad ekspertiisitalituse arstid koostama arvamusi ka teiste teenuste jaoks</w:t>
      </w:r>
      <w:r>
        <w:rPr>
          <w:rFonts w:eastAsiaTheme="minorEastAsia"/>
          <w:lang w:eastAsia="en-US"/>
        </w:rPr>
        <w:t xml:space="preserve"> </w:t>
      </w:r>
      <w:r w:rsidRPr="00294580">
        <w:rPr>
          <w:rFonts w:eastAsiaTheme="minorEastAsia"/>
          <w:lang w:eastAsia="en-US"/>
        </w:rPr>
        <w:t>(nt töövõimetuspension EL lepingupartneritele)</w:t>
      </w:r>
      <w:r w:rsidRPr="00812CD2">
        <w:rPr>
          <w:rFonts w:eastAsiaTheme="minorEastAsia"/>
          <w:lang w:eastAsia="en-US"/>
        </w:rPr>
        <w:t>, mis moodustab umbes 5% nende töökoormusest</w:t>
      </w:r>
      <w:r>
        <w:rPr>
          <w:rFonts w:eastAsiaTheme="minorEastAsia"/>
          <w:lang w:eastAsia="en-US"/>
        </w:rPr>
        <w:t xml:space="preserve"> </w:t>
      </w:r>
      <w:r w:rsidRPr="00294580">
        <w:rPr>
          <w:rFonts w:eastAsiaTheme="minorEastAsia"/>
          <w:lang w:eastAsia="en-US"/>
        </w:rPr>
        <w:t>(2023.</w:t>
      </w:r>
      <w:r w:rsidR="002640D9">
        <w:rPr>
          <w:rFonts w:eastAsiaTheme="minorEastAsia"/>
          <w:lang w:eastAsia="en-US"/>
        </w:rPr>
        <w:t xml:space="preserve"> </w:t>
      </w:r>
      <w:r w:rsidRPr="00294580">
        <w:rPr>
          <w:rFonts w:eastAsiaTheme="minorEastAsia"/>
          <w:lang w:eastAsia="en-US"/>
        </w:rPr>
        <w:t>a 484 arvamust)</w:t>
      </w:r>
      <w:r>
        <w:rPr>
          <w:rFonts w:eastAsiaTheme="minorEastAsia"/>
          <w:lang w:eastAsia="en-US"/>
        </w:rPr>
        <w:t xml:space="preserve"> </w:t>
      </w:r>
      <w:r w:rsidRPr="00234EE2">
        <w:rPr>
          <w:rFonts w:eastAsiaTheme="minorEastAsia"/>
          <w:lang w:eastAsia="en-US"/>
        </w:rPr>
        <w:t>ja menetlejad koondavad ka nende menetluste jaoks vajalikke dokumente või hangivad lisainfot</w:t>
      </w:r>
      <w:r w:rsidRPr="00812CD2">
        <w:rPr>
          <w:rFonts w:eastAsiaTheme="minorEastAsia"/>
          <w:lang w:eastAsia="en-US"/>
        </w:rPr>
        <w:t xml:space="preserve">. </w:t>
      </w:r>
    </w:p>
    <w:p w14:paraId="1960A200" w14:textId="77777777" w:rsidR="00F07DE5" w:rsidRDefault="00F07DE5" w:rsidP="00F07DE5">
      <w:pPr>
        <w:pStyle w:val="Normaallaadveeb"/>
        <w:spacing w:before="0" w:beforeAutospacing="0" w:after="0" w:afterAutospacing="0"/>
        <w:jc w:val="both"/>
        <w:rPr>
          <w:rFonts w:eastAsiaTheme="minorHAnsi"/>
          <w:lang w:eastAsia="en-US"/>
        </w:rPr>
      </w:pPr>
    </w:p>
    <w:p w14:paraId="2B338815" w14:textId="77777777" w:rsidR="00F07DE5" w:rsidRPr="00032D44" w:rsidRDefault="00F07DE5" w:rsidP="00F07DE5">
      <w:pPr>
        <w:pStyle w:val="Normaallaadveeb"/>
        <w:spacing w:before="0" w:beforeAutospacing="0" w:after="0" w:afterAutospacing="0"/>
        <w:jc w:val="both"/>
        <w:rPr>
          <w:rFonts w:eastAsiaTheme="minorEastAsia"/>
          <w:lang w:eastAsia="en-US"/>
        </w:rPr>
      </w:pPr>
      <w:r w:rsidRPr="4AB391D9">
        <w:rPr>
          <w:rFonts w:eastAsiaTheme="minorEastAsia"/>
          <w:lang w:eastAsia="en-US"/>
        </w:rPr>
        <w:t>Puude raskusastme taotleja jaoks pikeneb otsuse saamise aeg. Kuigi muudatus pikendab puude raskusastme tuvastamise aega, jääb toetuse määramise alguskuupäevaks päev, mil inimene esitab taotluse. Seega ei kaota inimesed pikema menetlusaja tõttu oma toetuse suuruses. Pikem menetlusaeg võib viivitada puude raskusastmega seotud teenuste, nagu rehabilitatsioon, kättesaadavust, kuid esmased terviseprobleemidega seotud teenused jäävad inimesele kättesaadavaks sõltumata puude raskusastme määramisest.</w:t>
      </w:r>
    </w:p>
    <w:p w14:paraId="6613A18E" w14:textId="77777777" w:rsidR="00F07DE5" w:rsidRDefault="00F07DE5" w:rsidP="00567316">
      <w:pPr>
        <w:spacing w:after="0" w:line="240" w:lineRule="auto"/>
        <w:jc w:val="both"/>
        <w:rPr>
          <w:rFonts w:ascii="Times New Roman" w:hAnsi="Times New Roman" w:cs="Times New Roman"/>
          <w:bCs/>
          <w:sz w:val="24"/>
          <w:szCs w:val="24"/>
        </w:rPr>
      </w:pPr>
    </w:p>
    <w:p w14:paraId="639ADC34" w14:textId="1B1186DF" w:rsidR="0035008D" w:rsidRPr="00534504" w:rsidRDefault="0035008D" w:rsidP="00534504">
      <w:pPr>
        <w:pStyle w:val="Loendilik"/>
        <w:numPr>
          <w:ilvl w:val="0"/>
          <w:numId w:val="12"/>
        </w:numPr>
        <w:spacing w:after="0" w:line="240" w:lineRule="auto"/>
        <w:jc w:val="both"/>
        <w:rPr>
          <w:rFonts w:ascii="Times New Roman" w:hAnsi="Times New Roman" w:cs="Times New Roman"/>
          <w:bCs/>
          <w:sz w:val="24"/>
          <w:szCs w:val="24"/>
        </w:rPr>
      </w:pPr>
      <w:r w:rsidRPr="00534504">
        <w:rPr>
          <w:rFonts w:ascii="Times New Roman" w:hAnsi="Times New Roman" w:cs="Times New Roman"/>
          <w:bCs/>
          <w:sz w:val="24"/>
          <w:szCs w:val="24"/>
        </w:rPr>
        <w:t>Pensioni menetlusajad</w:t>
      </w:r>
    </w:p>
    <w:p w14:paraId="3A4A7C49" w14:textId="558020EB" w:rsidR="0035008D" w:rsidRPr="00567316" w:rsidRDefault="0035008D" w:rsidP="0035008D">
      <w:pPr>
        <w:spacing w:after="0" w:line="240" w:lineRule="auto"/>
        <w:jc w:val="both"/>
        <w:rPr>
          <w:rFonts w:ascii="Times New Roman" w:hAnsi="Times New Roman" w:cs="Times New Roman"/>
          <w:bCs/>
          <w:sz w:val="24"/>
          <w:szCs w:val="24"/>
        </w:rPr>
      </w:pPr>
      <w:r w:rsidRPr="0035008D">
        <w:rPr>
          <w:rFonts w:ascii="Times New Roman" w:hAnsi="Times New Roman" w:cs="Times New Roman"/>
          <w:bCs/>
          <w:sz w:val="24"/>
          <w:szCs w:val="24"/>
        </w:rPr>
        <w:t>Pensioni saamiseks tuleb inimesel esitada avaldus koos vajalike dokumentidega S</w:t>
      </w:r>
      <w:r w:rsidR="007734D4">
        <w:rPr>
          <w:rFonts w:ascii="Times New Roman" w:hAnsi="Times New Roman" w:cs="Times New Roman"/>
          <w:bCs/>
          <w:sz w:val="24"/>
          <w:szCs w:val="24"/>
        </w:rPr>
        <w:t>KA</w:t>
      </w:r>
      <w:r w:rsidRPr="0035008D">
        <w:rPr>
          <w:rFonts w:ascii="Times New Roman" w:hAnsi="Times New Roman" w:cs="Times New Roman"/>
          <w:bCs/>
          <w:sz w:val="24"/>
          <w:szCs w:val="24"/>
        </w:rPr>
        <w:t>le. Kehtiva seaduse järgi peab S</w:t>
      </w:r>
      <w:r w:rsidR="00BE1F13">
        <w:rPr>
          <w:rFonts w:ascii="Times New Roman" w:hAnsi="Times New Roman" w:cs="Times New Roman"/>
          <w:bCs/>
          <w:sz w:val="24"/>
          <w:szCs w:val="24"/>
        </w:rPr>
        <w:t>KA</w:t>
      </w:r>
      <w:r w:rsidRPr="0035008D">
        <w:rPr>
          <w:rFonts w:ascii="Times New Roman" w:hAnsi="Times New Roman" w:cs="Times New Roman"/>
          <w:bCs/>
          <w:sz w:val="24"/>
          <w:szCs w:val="24"/>
        </w:rPr>
        <w:t xml:space="preserve"> tegema riikliku pensioni määramise või sellest keeldumise otsuse 15 tööpäeva jooksul, kuid see tähtaeg ei ole alati piisav. Pensionidokumentide hindamine ja menetlemine võib võtta rohkem aega, kui tegemist on eripensionide või 1990-nendate töötamist tõendavate dokumentidega eraettevõtluses. Samuti võivad viivitusi põhjustada laste kasvatamise eest pensionilisade määramise küsimused, mis nõuavad teise vanema nõusolekut. Seetõttu on põhjendatud pikendada pensioniavalduse lahendamise tähtaega 30 tööpäevani alates nõuetekohase avalduse esitamisest. Pikem tähtaeg aitab säästa tööjõuressurssi ja vähendada vajadust massiliste tähtaegade pikendamise teadete saatmiseks. Pensionitaotlejatele </w:t>
      </w:r>
      <w:r w:rsidRPr="0035008D">
        <w:rPr>
          <w:rFonts w:ascii="Times New Roman" w:hAnsi="Times New Roman" w:cs="Times New Roman"/>
          <w:bCs/>
          <w:sz w:val="24"/>
          <w:szCs w:val="24"/>
        </w:rPr>
        <w:lastRenderedPageBreak/>
        <w:t>ei põhjusta see probleeme, kui nad on teadlikud uuest tähtajast ja sellega arvestavad. Kui pensioniavaldus on võimalik lahendada kiiremini, tehakse seda ka lühema tähtaja jooksul.</w:t>
      </w:r>
    </w:p>
    <w:p w14:paraId="65813608" w14:textId="77777777" w:rsidR="00567316" w:rsidRDefault="00567316" w:rsidP="00362632">
      <w:pPr>
        <w:spacing w:after="0" w:line="240" w:lineRule="auto"/>
        <w:jc w:val="both"/>
        <w:rPr>
          <w:rFonts w:ascii="Times New Roman" w:hAnsi="Times New Roman" w:cs="Times New Roman"/>
          <w:bCs/>
          <w:sz w:val="24"/>
          <w:szCs w:val="24"/>
        </w:rPr>
      </w:pPr>
    </w:p>
    <w:p w14:paraId="69A6AFBB" w14:textId="77777777" w:rsidR="00FD37DF" w:rsidRPr="00BC0481" w:rsidRDefault="00FD37DF" w:rsidP="00FD37DF">
      <w:pPr>
        <w:spacing w:after="0" w:line="240" w:lineRule="auto"/>
        <w:jc w:val="both"/>
        <w:rPr>
          <w:rStyle w:val="cf01"/>
          <w:rFonts w:ascii="Times New Roman" w:eastAsia="Times New Roman" w:hAnsi="Times New Roman" w:cs="Times New Roman"/>
          <w:b/>
          <w:sz w:val="24"/>
          <w:szCs w:val="24"/>
          <w:lang w:eastAsia="et-EE"/>
        </w:rPr>
      </w:pPr>
      <w:r w:rsidRPr="00BC0481">
        <w:rPr>
          <w:rStyle w:val="cf01"/>
          <w:rFonts w:ascii="Times New Roman" w:eastAsia="Times New Roman" w:hAnsi="Times New Roman" w:cs="Times New Roman"/>
          <w:b/>
          <w:sz w:val="24"/>
          <w:szCs w:val="24"/>
          <w:lang w:eastAsia="et-EE"/>
        </w:rPr>
        <w:t>6.3.2. Mõju riigivalitsemisele</w:t>
      </w:r>
    </w:p>
    <w:p w14:paraId="3AB07BEA" w14:textId="77777777" w:rsidR="00FD37DF" w:rsidRPr="00FD37DF" w:rsidRDefault="00FD37DF" w:rsidP="00FD37DF">
      <w:pPr>
        <w:spacing w:after="0" w:line="240" w:lineRule="auto"/>
        <w:jc w:val="both"/>
        <w:rPr>
          <w:rFonts w:ascii="Times New Roman" w:hAnsi="Times New Roman" w:cs="Times New Roman"/>
          <w:bCs/>
          <w:sz w:val="24"/>
          <w:szCs w:val="24"/>
        </w:rPr>
      </w:pPr>
    </w:p>
    <w:p w14:paraId="1F8E97D3" w14:textId="2E4FF503" w:rsidR="00FD37DF" w:rsidRPr="00FD37DF" w:rsidRDefault="00FD37DF" w:rsidP="00FD37DF">
      <w:pPr>
        <w:pStyle w:val="Loendilik"/>
        <w:numPr>
          <w:ilvl w:val="0"/>
          <w:numId w:val="13"/>
        </w:numPr>
        <w:spacing w:after="0" w:line="240" w:lineRule="auto"/>
        <w:jc w:val="both"/>
        <w:rPr>
          <w:rFonts w:ascii="Times New Roman" w:hAnsi="Times New Roman" w:cs="Times New Roman"/>
          <w:bCs/>
          <w:sz w:val="24"/>
          <w:szCs w:val="24"/>
        </w:rPr>
      </w:pPr>
      <w:r w:rsidRPr="00FD37DF">
        <w:rPr>
          <w:rFonts w:ascii="Times New Roman" w:hAnsi="Times New Roman" w:cs="Times New Roman"/>
          <w:bCs/>
          <w:sz w:val="24"/>
          <w:szCs w:val="24"/>
        </w:rPr>
        <w:t>Perehüvitiste menetlusajad</w:t>
      </w:r>
    </w:p>
    <w:p w14:paraId="3C634EFF" w14:textId="2F7BAB4B" w:rsidR="00FD37DF" w:rsidRPr="00FD37DF" w:rsidRDefault="00FD37DF" w:rsidP="00FD37DF">
      <w:pPr>
        <w:spacing w:after="0" w:line="240" w:lineRule="auto"/>
        <w:jc w:val="both"/>
        <w:rPr>
          <w:rFonts w:ascii="Times New Roman" w:hAnsi="Times New Roman" w:cs="Times New Roman"/>
          <w:bCs/>
          <w:sz w:val="24"/>
          <w:szCs w:val="24"/>
        </w:rPr>
      </w:pPr>
      <w:r w:rsidRPr="00FD37DF">
        <w:rPr>
          <w:rFonts w:ascii="Times New Roman" w:hAnsi="Times New Roman" w:cs="Times New Roman"/>
          <w:bCs/>
          <w:sz w:val="24"/>
          <w:szCs w:val="24"/>
        </w:rPr>
        <w:t>Tänane 10</w:t>
      </w:r>
      <w:r w:rsidR="00066A80">
        <w:rPr>
          <w:rFonts w:ascii="Times New Roman" w:hAnsi="Times New Roman" w:cs="Times New Roman"/>
          <w:bCs/>
          <w:sz w:val="24"/>
          <w:szCs w:val="24"/>
        </w:rPr>
        <w:t>-</w:t>
      </w:r>
      <w:r w:rsidRPr="00FD37DF">
        <w:rPr>
          <w:rFonts w:ascii="Times New Roman" w:hAnsi="Times New Roman" w:cs="Times New Roman"/>
          <w:bCs/>
          <w:sz w:val="24"/>
          <w:szCs w:val="24"/>
        </w:rPr>
        <w:t>tööpäevane menetlustähtaeg ei vasta SKA hinnangul menetluseks vajalikule ajale, arvestades täna kehtivate hüvitiste keerukust ja vanemahtevahelist hüvitiste paindlikkust ja informeeritust, mistõttu vajab hüvitiste määramine täiendavaid andmekontrolle ja vastavust tingimustele. Menetlustähtaja pikendamine annab võimaluse ilma hüvitistähtaega pikendamata menetluse tähtaegselt läbi viia. 30</w:t>
      </w:r>
      <w:r w:rsidR="00476776">
        <w:rPr>
          <w:rFonts w:ascii="Times New Roman" w:hAnsi="Times New Roman" w:cs="Times New Roman"/>
          <w:bCs/>
          <w:sz w:val="24"/>
          <w:szCs w:val="24"/>
        </w:rPr>
        <w:t>-</w:t>
      </w:r>
      <w:r w:rsidR="00D4491E">
        <w:rPr>
          <w:rFonts w:ascii="Times New Roman" w:hAnsi="Times New Roman" w:cs="Times New Roman"/>
          <w:bCs/>
          <w:sz w:val="24"/>
          <w:szCs w:val="24"/>
        </w:rPr>
        <w:t>töö</w:t>
      </w:r>
      <w:r w:rsidRPr="00FD37DF">
        <w:rPr>
          <w:rFonts w:ascii="Times New Roman" w:hAnsi="Times New Roman" w:cs="Times New Roman"/>
          <w:bCs/>
          <w:sz w:val="24"/>
          <w:szCs w:val="24"/>
        </w:rPr>
        <w:t>päeva</w:t>
      </w:r>
      <w:r w:rsidR="00476776">
        <w:rPr>
          <w:rFonts w:ascii="Times New Roman" w:hAnsi="Times New Roman" w:cs="Times New Roman"/>
          <w:bCs/>
          <w:sz w:val="24"/>
          <w:szCs w:val="24"/>
        </w:rPr>
        <w:t>ne</w:t>
      </w:r>
      <w:r w:rsidRPr="00FD37DF">
        <w:rPr>
          <w:rFonts w:ascii="Times New Roman" w:hAnsi="Times New Roman" w:cs="Times New Roman"/>
          <w:bCs/>
          <w:sz w:val="24"/>
          <w:szCs w:val="24"/>
        </w:rPr>
        <w:t xml:space="preserve"> menetlustähtaeg annab võimaluse SKAle paindlikumalt tööülesandeid jaotada ja menetleda, tagada parem kvaliteedi menetlusele (kiirustamisest tulenevad vead on minimaliseeritud), prioriseerida ülesandeid sisu järgi, mitte saabunud tähtaega silmas pidades. Muudatus võimaldab anda lisaressursi kuu lõppu, mil kontrollpäringuid uue väljamakse eelselt on rohkem. SKA on hinnanud ressursikulu kokkuhoiuks 1 ametikoha (perehüvitiste peaspetsialist). Mõju esinemise sagedus on hinnanguliselt keskmine, sest perehüvitiste uusi määramisi on aastas ca 45 </w:t>
      </w:r>
      <w:r w:rsidR="00744AD9">
        <w:rPr>
          <w:rFonts w:ascii="Times New Roman" w:hAnsi="Times New Roman" w:cs="Times New Roman"/>
          <w:bCs/>
          <w:sz w:val="24"/>
          <w:szCs w:val="24"/>
        </w:rPr>
        <w:t>000</w:t>
      </w:r>
      <w:r w:rsidRPr="00FD37DF">
        <w:rPr>
          <w:rFonts w:ascii="Times New Roman" w:hAnsi="Times New Roman" w:cs="Times New Roman"/>
          <w:bCs/>
          <w:sz w:val="24"/>
          <w:szCs w:val="24"/>
        </w:rPr>
        <w:t>.</w:t>
      </w:r>
    </w:p>
    <w:p w14:paraId="48DA6234" w14:textId="77777777" w:rsidR="00FD37DF" w:rsidRPr="00FD37DF" w:rsidRDefault="00FD37DF" w:rsidP="00FD37DF">
      <w:pPr>
        <w:spacing w:after="0" w:line="240" w:lineRule="auto"/>
        <w:jc w:val="both"/>
        <w:rPr>
          <w:rFonts w:ascii="Times New Roman" w:hAnsi="Times New Roman" w:cs="Times New Roman"/>
          <w:bCs/>
          <w:sz w:val="24"/>
          <w:szCs w:val="24"/>
        </w:rPr>
      </w:pPr>
    </w:p>
    <w:p w14:paraId="7CF64F5C" w14:textId="1215E490" w:rsidR="00FD37DF" w:rsidRPr="00FD37DF" w:rsidRDefault="00FD37DF" w:rsidP="00FD37DF">
      <w:pPr>
        <w:pStyle w:val="Loendilik"/>
        <w:numPr>
          <w:ilvl w:val="0"/>
          <w:numId w:val="13"/>
        </w:numPr>
        <w:spacing w:after="0" w:line="240" w:lineRule="auto"/>
        <w:jc w:val="both"/>
        <w:rPr>
          <w:rFonts w:ascii="Times New Roman" w:hAnsi="Times New Roman" w:cs="Times New Roman"/>
          <w:bCs/>
          <w:sz w:val="24"/>
          <w:szCs w:val="24"/>
        </w:rPr>
      </w:pPr>
      <w:r w:rsidRPr="00FD37DF">
        <w:rPr>
          <w:rFonts w:ascii="Times New Roman" w:hAnsi="Times New Roman" w:cs="Times New Roman"/>
          <w:bCs/>
          <w:sz w:val="24"/>
          <w:szCs w:val="24"/>
        </w:rPr>
        <w:t>Puude menetlusajad</w:t>
      </w:r>
    </w:p>
    <w:p w14:paraId="104F80E6" w14:textId="2D56E0E9" w:rsidR="00FD37DF" w:rsidRPr="00FD37DF" w:rsidRDefault="00FD37DF" w:rsidP="00FD37DF">
      <w:pPr>
        <w:spacing w:after="0" w:line="240" w:lineRule="auto"/>
        <w:jc w:val="both"/>
        <w:rPr>
          <w:rFonts w:ascii="Times New Roman" w:hAnsi="Times New Roman" w:cs="Times New Roman"/>
          <w:bCs/>
          <w:sz w:val="24"/>
          <w:szCs w:val="24"/>
        </w:rPr>
      </w:pPr>
      <w:r w:rsidRPr="00FD37DF">
        <w:rPr>
          <w:rFonts w:ascii="Times New Roman" w:hAnsi="Times New Roman" w:cs="Times New Roman"/>
          <w:bCs/>
          <w:sz w:val="24"/>
          <w:szCs w:val="24"/>
        </w:rPr>
        <w:t xml:space="preserve">Puude raskusastme tuvastamise või tuvastamata jätmise otsuse tegemise pikenemine ei muuda SKA tööprotsesside sisu, kuid edaspidi tuleb taotlused läbi vaadata ja otsused teha väiksema tööjõuressurssiga, mille tõttu on menetlemiseks ette nähtud pikem aeg. Seega </w:t>
      </w:r>
      <w:r w:rsidR="005E291D">
        <w:rPr>
          <w:rFonts w:ascii="Times New Roman" w:hAnsi="Times New Roman" w:cs="Times New Roman"/>
          <w:bCs/>
          <w:sz w:val="24"/>
          <w:szCs w:val="24"/>
        </w:rPr>
        <w:t xml:space="preserve">TOOB </w:t>
      </w:r>
      <w:r w:rsidRPr="00FD37DF">
        <w:rPr>
          <w:rFonts w:ascii="Times New Roman" w:hAnsi="Times New Roman" w:cs="Times New Roman"/>
          <w:bCs/>
          <w:sz w:val="24"/>
          <w:szCs w:val="24"/>
        </w:rPr>
        <w:t xml:space="preserve">tööjõukulude vähendamine kaasa puude raskusastme tuvastamise või tuvastamata jätmise otsuse tegemise tähtaja pikenemise. Taotluste esitamise kõrgperioodidel ei ole võimalik vähendanud tööjõuga enam taotluseid menetleda tänase 15 tööpäeva jooksul. SKA hinnangul toob kolme menetleja tööjõukulu kokkuhoidmine (alates 2025. aastast 69 000 eurot aastas) kaasa puude tuvastamise ja puudetoetuste otsuste tegemise pikenemise,  mõju riigieelarvele on positiivne. Mõju esinemise sagedus on hinnanguliselt keskmine, sest puudeotsuste taotlusi on aastas ca 57 </w:t>
      </w:r>
      <w:r w:rsidR="00962E15">
        <w:rPr>
          <w:rFonts w:ascii="Times New Roman" w:hAnsi="Times New Roman" w:cs="Times New Roman"/>
          <w:bCs/>
          <w:sz w:val="24"/>
          <w:szCs w:val="24"/>
        </w:rPr>
        <w:t>000</w:t>
      </w:r>
      <w:r w:rsidR="00864F92">
        <w:rPr>
          <w:rStyle w:val="Allmrkuseviide"/>
          <w:rFonts w:ascii="Times New Roman" w:hAnsi="Times New Roman" w:cs="Times New Roman"/>
          <w:bCs/>
          <w:sz w:val="24"/>
          <w:szCs w:val="24"/>
        </w:rPr>
        <w:footnoteReference w:id="9"/>
      </w:r>
      <w:r w:rsidRPr="00FD37DF">
        <w:rPr>
          <w:rFonts w:ascii="Times New Roman" w:hAnsi="Times New Roman" w:cs="Times New Roman"/>
          <w:bCs/>
          <w:sz w:val="24"/>
          <w:szCs w:val="24"/>
        </w:rPr>
        <w:t>.</w:t>
      </w:r>
    </w:p>
    <w:p w14:paraId="5510B06D" w14:textId="77777777" w:rsidR="00FD37DF" w:rsidRPr="00FD37DF" w:rsidRDefault="00FD37DF" w:rsidP="00FD37DF">
      <w:pPr>
        <w:spacing w:after="0" w:line="240" w:lineRule="auto"/>
        <w:jc w:val="both"/>
        <w:rPr>
          <w:rFonts w:ascii="Times New Roman" w:hAnsi="Times New Roman" w:cs="Times New Roman"/>
          <w:bCs/>
          <w:sz w:val="24"/>
          <w:szCs w:val="24"/>
        </w:rPr>
      </w:pPr>
    </w:p>
    <w:p w14:paraId="7C4D1A43" w14:textId="2B4EF255" w:rsidR="00FD37DF" w:rsidRPr="00FD37DF" w:rsidRDefault="00FD37DF" w:rsidP="00FD37DF">
      <w:pPr>
        <w:pStyle w:val="Loendilik"/>
        <w:numPr>
          <w:ilvl w:val="0"/>
          <w:numId w:val="13"/>
        </w:numPr>
        <w:spacing w:after="0" w:line="240" w:lineRule="auto"/>
        <w:jc w:val="both"/>
        <w:rPr>
          <w:rFonts w:ascii="Times New Roman" w:hAnsi="Times New Roman" w:cs="Times New Roman"/>
          <w:bCs/>
          <w:sz w:val="24"/>
          <w:szCs w:val="24"/>
        </w:rPr>
      </w:pPr>
      <w:r w:rsidRPr="00FD37DF">
        <w:rPr>
          <w:rFonts w:ascii="Times New Roman" w:hAnsi="Times New Roman" w:cs="Times New Roman"/>
          <w:bCs/>
          <w:sz w:val="24"/>
          <w:szCs w:val="24"/>
        </w:rPr>
        <w:t>Pensioni menetlusajad</w:t>
      </w:r>
    </w:p>
    <w:p w14:paraId="34F58649" w14:textId="6C89EA64" w:rsidR="00FD37DF" w:rsidRPr="00FD37DF" w:rsidRDefault="00FD37DF" w:rsidP="00FD37DF">
      <w:pPr>
        <w:spacing w:after="0" w:line="240" w:lineRule="auto"/>
        <w:jc w:val="both"/>
        <w:rPr>
          <w:rFonts w:ascii="Times New Roman" w:hAnsi="Times New Roman" w:cs="Times New Roman"/>
          <w:bCs/>
          <w:sz w:val="24"/>
          <w:szCs w:val="24"/>
        </w:rPr>
      </w:pPr>
      <w:r w:rsidRPr="00FD37DF">
        <w:rPr>
          <w:rFonts w:ascii="Times New Roman" w:hAnsi="Times New Roman" w:cs="Times New Roman"/>
          <w:bCs/>
          <w:sz w:val="24"/>
          <w:szCs w:val="24"/>
        </w:rPr>
        <w:t>Kuu lõpus tehtud otsused tekitavad isikutes täna ebaõige ootuse, et pensioni väljamaks</w:t>
      </w:r>
      <w:r w:rsidR="00962E15">
        <w:rPr>
          <w:rFonts w:ascii="Times New Roman" w:hAnsi="Times New Roman" w:cs="Times New Roman"/>
          <w:bCs/>
          <w:sz w:val="24"/>
          <w:szCs w:val="24"/>
        </w:rPr>
        <w:t>e</w:t>
      </w:r>
      <w:r w:rsidRPr="00FD37DF">
        <w:rPr>
          <w:rFonts w:ascii="Times New Roman" w:hAnsi="Times New Roman" w:cs="Times New Roman"/>
          <w:bCs/>
          <w:sz w:val="24"/>
          <w:szCs w:val="24"/>
        </w:rPr>
        <w:t xml:space="preserve"> tehakse veel jooksval kuul, kuna määramise otsus on tehtud. Tehniliselt ei ole selliste määramiste osas SKA-l võimalik antud hüvitiste määramist välja maksta järgmise kuu massmakse päeval vaid alles vahemaksena. Seega </w:t>
      </w:r>
      <w:r w:rsidR="00962E15">
        <w:rPr>
          <w:rFonts w:ascii="Times New Roman" w:hAnsi="Times New Roman" w:cs="Times New Roman"/>
          <w:bCs/>
          <w:sz w:val="24"/>
          <w:szCs w:val="24"/>
        </w:rPr>
        <w:t xml:space="preserve">võib </w:t>
      </w:r>
      <w:r w:rsidRPr="00FD37DF">
        <w:rPr>
          <w:rFonts w:ascii="Times New Roman" w:hAnsi="Times New Roman" w:cs="Times New Roman"/>
          <w:bCs/>
          <w:sz w:val="24"/>
          <w:szCs w:val="24"/>
        </w:rPr>
        <w:t>muudatus vähendada antud teemadel klientide pahameelest tingitud pöördumisi (töökoormus mõnevõrra väheneb). Pikem menetlustähtaeg annab SKA-le võimaluse ka paindlikumalt tööülesandeid jaotada ehk seadusemuudatuse mõju on pigem positiivne. 2023. aastal oli uusi pensioni määramisi (sh soodus- ja eripensioni määramisi) 15</w:t>
      </w:r>
      <w:r w:rsidR="00EC45A1">
        <w:rPr>
          <w:rFonts w:ascii="Times New Roman" w:hAnsi="Times New Roman" w:cs="Times New Roman"/>
          <w:bCs/>
          <w:sz w:val="24"/>
          <w:szCs w:val="24"/>
        </w:rPr>
        <w:t xml:space="preserve"> </w:t>
      </w:r>
      <w:r w:rsidRPr="00FD37DF">
        <w:rPr>
          <w:rFonts w:ascii="Times New Roman" w:hAnsi="Times New Roman" w:cs="Times New Roman"/>
          <w:bCs/>
          <w:sz w:val="24"/>
          <w:szCs w:val="24"/>
        </w:rPr>
        <w:t>7</w:t>
      </w:r>
      <w:r w:rsidR="00EC45A1">
        <w:rPr>
          <w:rFonts w:ascii="Times New Roman" w:hAnsi="Times New Roman" w:cs="Times New Roman"/>
          <w:bCs/>
          <w:sz w:val="24"/>
          <w:szCs w:val="24"/>
        </w:rPr>
        <w:t>00</w:t>
      </w:r>
      <w:r w:rsidRPr="00FD37DF">
        <w:rPr>
          <w:rFonts w:ascii="Times New Roman" w:hAnsi="Times New Roman" w:cs="Times New Roman"/>
          <w:bCs/>
          <w:sz w:val="24"/>
          <w:szCs w:val="24"/>
        </w:rPr>
        <w:t xml:space="preserve"> </w:t>
      </w:r>
      <w:r w:rsidR="00B911DE">
        <w:rPr>
          <w:rStyle w:val="Allmrkuseviide"/>
          <w:rFonts w:ascii="Times New Roman" w:hAnsi="Times New Roman" w:cs="Times New Roman"/>
          <w:bCs/>
          <w:sz w:val="24"/>
          <w:szCs w:val="24"/>
        </w:rPr>
        <w:footnoteReference w:id="10"/>
      </w:r>
      <w:r w:rsidRPr="00FD37DF">
        <w:rPr>
          <w:rFonts w:ascii="Times New Roman" w:hAnsi="Times New Roman" w:cs="Times New Roman"/>
          <w:bCs/>
          <w:sz w:val="24"/>
          <w:szCs w:val="24"/>
        </w:rPr>
        <w:t>. Seega mõju esinemise sagedus on pigem väike.</w:t>
      </w:r>
    </w:p>
    <w:p w14:paraId="559BB2A5" w14:textId="37BF2732" w:rsidR="00FD37DF" w:rsidRDefault="00FD37DF" w:rsidP="00FD37DF">
      <w:pPr>
        <w:spacing w:after="0" w:line="240" w:lineRule="auto"/>
        <w:jc w:val="both"/>
        <w:rPr>
          <w:rFonts w:ascii="Times New Roman" w:hAnsi="Times New Roman" w:cs="Times New Roman"/>
          <w:bCs/>
          <w:sz w:val="24"/>
          <w:szCs w:val="24"/>
        </w:rPr>
      </w:pPr>
      <w:r w:rsidRPr="00FD37DF">
        <w:rPr>
          <w:rFonts w:ascii="Times New Roman" w:hAnsi="Times New Roman" w:cs="Times New Roman"/>
          <w:bCs/>
          <w:sz w:val="24"/>
          <w:szCs w:val="24"/>
        </w:rPr>
        <w:t>Pensioni ressursikulu kokkuhoid on SKA hinnangul 3 ametikohta</w:t>
      </w:r>
      <w:r w:rsidR="00CD122F">
        <w:rPr>
          <w:rFonts w:ascii="Times New Roman" w:hAnsi="Times New Roman" w:cs="Times New Roman"/>
          <w:bCs/>
          <w:sz w:val="24"/>
          <w:szCs w:val="24"/>
        </w:rPr>
        <w:t xml:space="preserve"> </w:t>
      </w:r>
      <w:r w:rsidRPr="00FD37DF">
        <w:rPr>
          <w:rFonts w:ascii="Times New Roman" w:hAnsi="Times New Roman" w:cs="Times New Roman"/>
          <w:bCs/>
          <w:sz w:val="24"/>
          <w:szCs w:val="24"/>
        </w:rPr>
        <w:t>69</w:t>
      </w:r>
      <w:r w:rsidR="00E8113E">
        <w:rPr>
          <w:rFonts w:ascii="Times New Roman" w:hAnsi="Times New Roman" w:cs="Times New Roman"/>
          <w:bCs/>
          <w:sz w:val="24"/>
          <w:szCs w:val="24"/>
        </w:rPr>
        <w:t> </w:t>
      </w:r>
      <w:r w:rsidRPr="00FD37DF">
        <w:rPr>
          <w:rFonts w:ascii="Times New Roman" w:hAnsi="Times New Roman" w:cs="Times New Roman"/>
          <w:bCs/>
          <w:sz w:val="24"/>
          <w:szCs w:val="24"/>
        </w:rPr>
        <w:t>4</w:t>
      </w:r>
      <w:r w:rsidR="00E8113E">
        <w:rPr>
          <w:rFonts w:ascii="Times New Roman" w:hAnsi="Times New Roman" w:cs="Times New Roman"/>
          <w:bCs/>
          <w:sz w:val="24"/>
          <w:szCs w:val="24"/>
        </w:rPr>
        <w:t>68</w:t>
      </w:r>
      <w:r w:rsidRPr="00FD37DF">
        <w:rPr>
          <w:rFonts w:ascii="Times New Roman" w:hAnsi="Times New Roman" w:cs="Times New Roman"/>
          <w:bCs/>
          <w:sz w:val="24"/>
          <w:szCs w:val="24"/>
        </w:rPr>
        <w:t xml:space="preserve"> euro</w:t>
      </w:r>
      <w:r w:rsidR="00CD122F">
        <w:rPr>
          <w:rFonts w:ascii="Times New Roman" w:hAnsi="Times New Roman" w:cs="Times New Roman"/>
          <w:bCs/>
          <w:sz w:val="24"/>
          <w:szCs w:val="24"/>
        </w:rPr>
        <w:t xml:space="preserve"> ulatuses aastas.</w:t>
      </w:r>
    </w:p>
    <w:p w14:paraId="7C76FBA2" w14:textId="77777777" w:rsidR="00BA07D6" w:rsidRDefault="00BA07D6" w:rsidP="00FD37DF">
      <w:pPr>
        <w:spacing w:after="0" w:line="240" w:lineRule="auto"/>
        <w:jc w:val="both"/>
        <w:rPr>
          <w:rFonts w:ascii="Times New Roman" w:hAnsi="Times New Roman" w:cs="Times New Roman"/>
          <w:bCs/>
          <w:sz w:val="24"/>
          <w:szCs w:val="24"/>
        </w:rPr>
      </w:pPr>
    </w:p>
    <w:p w14:paraId="4F9010F0" w14:textId="77777777" w:rsidR="00BA07D6" w:rsidRPr="00320891" w:rsidRDefault="00BA07D6" w:rsidP="00BA07D6">
      <w:pPr>
        <w:spacing w:after="0" w:line="240" w:lineRule="auto"/>
        <w:jc w:val="both"/>
        <w:rPr>
          <w:rStyle w:val="cf01"/>
          <w:rFonts w:ascii="Times New Roman" w:eastAsia="Times New Roman" w:hAnsi="Times New Roman" w:cs="Times New Roman"/>
          <w:b/>
          <w:sz w:val="24"/>
          <w:szCs w:val="24"/>
          <w:lang w:eastAsia="et-EE"/>
        </w:rPr>
      </w:pPr>
      <w:r w:rsidRPr="00320891">
        <w:rPr>
          <w:rStyle w:val="cf01"/>
          <w:rFonts w:ascii="Times New Roman" w:eastAsia="Times New Roman" w:hAnsi="Times New Roman" w:cs="Times New Roman"/>
          <w:b/>
          <w:sz w:val="24"/>
          <w:szCs w:val="24"/>
          <w:lang w:eastAsia="et-EE"/>
        </w:rPr>
        <w:t>6.3.3. Koondhinnang menetlustähtaegade pikendamisele</w:t>
      </w:r>
    </w:p>
    <w:p w14:paraId="64E69EDA" w14:textId="77777777" w:rsidR="00BA07D6" w:rsidRPr="00BA07D6" w:rsidRDefault="00BA07D6" w:rsidP="00BA07D6">
      <w:pPr>
        <w:spacing w:after="0" w:line="240" w:lineRule="auto"/>
        <w:jc w:val="both"/>
        <w:rPr>
          <w:rFonts w:ascii="Times New Roman" w:hAnsi="Times New Roman" w:cs="Times New Roman"/>
          <w:bCs/>
          <w:sz w:val="24"/>
          <w:szCs w:val="24"/>
        </w:rPr>
      </w:pPr>
    </w:p>
    <w:p w14:paraId="7E68FEF6" w14:textId="77777777" w:rsidR="00BA07D6" w:rsidRPr="00BA07D6" w:rsidRDefault="00BA07D6" w:rsidP="00BA07D6">
      <w:pPr>
        <w:spacing w:after="0" w:line="240" w:lineRule="auto"/>
        <w:jc w:val="both"/>
        <w:rPr>
          <w:rFonts w:ascii="Times New Roman" w:hAnsi="Times New Roman" w:cs="Times New Roman"/>
          <w:bCs/>
          <w:sz w:val="24"/>
          <w:szCs w:val="24"/>
        </w:rPr>
      </w:pPr>
      <w:r w:rsidRPr="00BA07D6">
        <w:rPr>
          <w:rFonts w:ascii="Times New Roman" w:hAnsi="Times New Roman" w:cs="Times New Roman"/>
          <w:bCs/>
          <w:sz w:val="24"/>
          <w:szCs w:val="24"/>
        </w:rPr>
        <w:t>Menetlustähtaegade pikendamise muudatustega ei kaasne olulisi kohanemisraskusi ega ebasoovitavat mõju, kuid kavandatavad muudatused ei pruugi saavutada soovitud kokkuhoidu SKA menetlusressursi osas, kuna ette võivad tulla ootamatud tõrked. Pikema ootamise tõttu võib näiteks kasvada pöördumiste arv ja tõenäoliselt tuleb otsuseid teha väiksema tööjõuressursiga, kuna ametnikke koondatakse.</w:t>
      </w:r>
    </w:p>
    <w:p w14:paraId="1D0A278B" w14:textId="77777777" w:rsidR="00BA07D6" w:rsidRPr="00BA07D6" w:rsidRDefault="00BA07D6" w:rsidP="00BA07D6">
      <w:pPr>
        <w:spacing w:after="0" w:line="240" w:lineRule="auto"/>
        <w:jc w:val="both"/>
        <w:rPr>
          <w:rFonts w:ascii="Times New Roman" w:hAnsi="Times New Roman" w:cs="Times New Roman"/>
          <w:bCs/>
          <w:sz w:val="24"/>
          <w:szCs w:val="24"/>
        </w:rPr>
      </w:pPr>
    </w:p>
    <w:p w14:paraId="5705DB96" w14:textId="009D421A" w:rsidR="00BA07D6" w:rsidRDefault="00BA07D6" w:rsidP="00BA07D6">
      <w:pPr>
        <w:spacing w:after="0" w:line="240" w:lineRule="auto"/>
        <w:jc w:val="both"/>
        <w:rPr>
          <w:rFonts w:ascii="Times New Roman" w:hAnsi="Times New Roman" w:cs="Times New Roman"/>
          <w:bCs/>
          <w:sz w:val="24"/>
          <w:szCs w:val="24"/>
        </w:rPr>
      </w:pPr>
      <w:r w:rsidRPr="00BA07D6">
        <w:rPr>
          <w:rFonts w:ascii="Times New Roman" w:hAnsi="Times New Roman" w:cs="Times New Roman"/>
          <w:bCs/>
          <w:sz w:val="24"/>
          <w:szCs w:val="24"/>
        </w:rPr>
        <w:t>Muudatusega ei kaasne eeldatavalt koormuse suurenemist inimestele. S</w:t>
      </w:r>
      <w:r w:rsidR="00A80610">
        <w:rPr>
          <w:rFonts w:ascii="Times New Roman" w:hAnsi="Times New Roman" w:cs="Times New Roman"/>
          <w:bCs/>
          <w:sz w:val="24"/>
          <w:szCs w:val="24"/>
        </w:rPr>
        <w:t>KA</w:t>
      </w:r>
      <w:r w:rsidRPr="00BA07D6">
        <w:rPr>
          <w:rFonts w:ascii="Times New Roman" w:hAnsi="Times New Roman" w:cs="Times New Roman"/>
          <w:bCs/>
          <w:sz w:val="24"/>
          <w:szCs w:val="24"/>
        </w:rPr>
        <w:t xml:space="preserve"> töökorraldus muutub, kuid selle mõju on väike, sest ka täna tuvastatakse puuet/määratakse</w:t>
      </w:r>
      <w:r w:rsidR="00B166F8">
        <w:rPr>
          <w:rFonts w:ascii="Times New Roman" w:hAnsi="Times New Roman" w:cs="Times New Roman"/>
          <w:bCs/>
          <w:sz w:val="24"/>
          <w:szCs w:val="24"/>
        </w:rPr>
        <w:t xml:space="preserve"> </w:t>
      </w:r>
      <w:r w:rsidR="00B166F8" w:rsidRPr="00B166F8">
        <w:rPr>
          <w:rFonts w:ascii="Times New Roman" w:hAnsi="Times New Roman" w:cs="Times New Roman"/>
          <w:bCs/>
          <w:sz w:val="24"/>
          <w:szCs w:val="24"/>
        </w:rPr>
        <w:t xml:space="preserve">pensione ja perehüvitisi ning tähtaegade pikendamine ei avalda olulist mõju. Mõju </w:t>
      </w:r>
      <w:r w:rsidR="006747BB">
        <w:rPr>
          <w:rFonts w:ascii="Times New Roman" w:hAnsi="Times New Roman" w:cs="Times New Roman"/>
          <w:bCs/>
          <w:sz w:val="24"/>
          <w:szCs w:val="24"/>
        </w:rPr>
        <w:t>Tervise ja Heaolu Infosüsteemide Keskusele (</w:t>
      </w:r>
      <w:r w:rsidR="00B166F8" w:rsidRPr="00B166F8">
        <w:rPr>
          <w:rFonts w:ascii="Times New Roman" w:hAnsi="Times New Roman" w:cs="Times New Roman"/>
          <w:bCs/>
          <w:sz w:val="24"/>
          <w:szCs w:val="24"/>
        </w:rPr>
        <w:t>TEHIK</w:t>
      </w:r>
      <w:r w:rsidR="006747BB">
        <w:rPr>
          <w:rFonts w:ascii="Times New Roman" w:hAnsi="Times New Roman" w:cs="Times New Roman"/>
          <w:bCs/>
          <w:sz w:val="24"/>
          <w:szCs w:val="24"/>
        </w:rPr>
        <w:t>)</w:t>
      </w:r>
      <w:r w:rsidR="00B166F8" w:rsidRPr="00B166F8">
        <w:rPr>
          <w:rFonts w:ascii="Times New Roman" w:hAnsi="Times New Roman" w:cs="Times New Roman"/>
          <w:bCs/>
          <w:sz w:val="24"/>
          <w:szCs w:val="24"/>
        </w:rPr>
        <w:t xml:space="preserve"> on pigem väike, kuna avaldumise sagedus on </w:t>
      </w:r>
      <w:commentRangeStart w:id="14"/>
      <w:r w:rsidR="00B166F8" w:rsidRPr="00B166F8">
        <w:rPr>
          <w:rFonts w:ascii="Times New Roman" w:hAnsi="Times New Roman" w:cs="Times New Roman"/>
          <w:bCs/>
          <w:sz w:val="24"/>
          <w:szCs w:val="24"/>
        </w:rPr>
        <w:t>ühekordne</w:t>
      </w:r>
      <w:commentRangeEnd w:id="14"/>
      <w:r w:rsidR="00165122">
        <w:rPr>
          <w:rStyle w:val="Kommentaariviide"/>
          <w:rFonts w:ascii="Arial" w:eastAsia="Times New Roman" w:hAnsi="Arial" w:cs="Times New Roman"/>
        </w:rPr>
        <w:commentReference w:id="14"/>
      </w:r>
      <w:r w:rsidR="00B166F8" w:rsidRPr="00B166F8">
        <w:rPr>
          <w:rFonts w:ascii="Times New Roman" w:hAnsi="Times New Roman" w:cs="Times New Roman"/>
          <w:bCs/>
          <w:sz w:val="24"/>
          <w:szCs w:val="24"/>
        </w:rPr>
        <w:t xml:space="preserve">.   </w:t>
      </w:r>
    </w:p>
    <w:p w14:paraId="3B42C80A" w14:textId="77777777" w:rsidR="00320891" w:rsidRDefault="00320891" w:rsidP="00BA07D6">
      <w:pPr>
        <w:spacing w:after="0" w:line="240" w:lineRule="auto"/>
        <w:jc w:val="both"/>
        <w:rPr>
          <w:rFonts w:ascii="Times New Roman" w:hAnsi="Times New Roman" w:cs="Times New Roman"/>
          <w:bCs/>
          <w:sz w:val="24"/>
          <w:szCs w:val="24"/>
        </w:rPr>
      </w:pPr>
    </w:p>
    <w:p w14:paraId="33BF52B0" w14:textId="77777777" w:rsidR="00320891" w:rsidRDefault="00320891" w:rsidP="00320891">
      <w:pPr>
        <w:spacing w:after="0" w:line="240" w:lineRule="auto"/>
        <w:jc w:val="both"/>
        <w:rPr>
          <w:rFonts w:ascii="Times New Roman" w:hAnsi="Times New Roman" w:cs="Times New Roman"/>
          <w:bCs/>
          <w:sz w:val="24"/>
          <w:szCs w:val="24"/>
        </w:rPr>
      </w:pPr>
      <w:r w:rsidRPr="00320891">
        <w:rPr>
          <w:rStyle w:val="cf01"/>
          <w:rFonts w:ascii="Times New Roman" w:eastAsia="Times New Roman" w:hAnsi="Times New Roman" w:cs="Times New Roman"/>
          <w:b/>
          <w:sz w:val="24"/>
          <w:szCs w:val="24"/>
          <w:lang w:eastAsia="et-EE"/>
        </w:rPr>
        <w:t>6.4  Muudatus ajutise töövõimetuse hüvitistele ülempiiri kehtestamiseks</w:t>
      </w:r>
    </w:p>
    <w:p w14:paraId="7D2360D2" w14:textId="77777777" w:rsidR="00320891" w:rsidRPr="00320891" w:rsidRDefault="00320891" w:rsidP="00320891">
      <w:pPr>
        <w:spacing w:after="0" w:line="240" w:lineRule="auto"/>
        <w:jc w:val="both"/>
        <w:rPr>
          <w:rFonts w:ascii="Times New Roman" w:hAnsi="Times New Roman" w:cs="Times New Roman"/>
          <w:bCs/>
          <w:sz w:val="24"/>
          <w:szCs w:val="24"/>
        </w:rPr>
      </w:pPr>
    </w:p>
    <w:p w14:paraId="4DD3EECC" w14:textId="77777777" w:rsidR="00320891" w:rsidRPr="00320891" w:rsidRDefault="00320891" w:rsidP="00320891">
      <w:pPr>
        <w:spacing w:after="0" w:line="240" w:lineRule="auto"/>
        <w:jc w:val="both"/>
        <w:rPr>
          <w:rStyle w:val="cf01"/>
          <w:rFonts w:ascii="Times New Roman" w:eastAsia="Times New Roman" w:hAnsi="Times New Roman" w:cs="Times New Roman"/>
          <w:b/>
          <w:sz w:val="24"/>
          <w:szCs w:val="24"/>
          <w:lang w:eastAsia="et-EE"/>
        </w:rPr>
      </w:pPr>
      <w:r w:rsidRPr="00320891">
        <w:rPr>
          <w:rStyle w:val="cf01"/>
          <w:rFonts w:ascii="Times New Roman" w:eastAsia="Times New Roman" w:hAnsi="Times New Roman" w:cs="Times New Roman"/>
          <w:b/>
          <w:sz w:val="24"/>
          <w:szCs w:val="24"/>
          <w:lang w:eastAsia="et-EE"/>
        </w:rPr>
        <w:t>6.4.1 Sotsiaalne mõju</w:t>
      </w:r>
    </w:p>
    <w:p w14:paraId="567CDF2D" w14:textId="77777777" w:rsidR="00320891" w:rsidRPr="00320891" w:rsidRDefault="00320891" w:rsidP="00320891">
      <w:pPr>
        <w:spacing w:after="0" w:line="240" w:lineRule="auto"/>
        <w:jc w:val="both"/>
        <w:rPr>
          <w:rFonts w:ascii="Times New Roman" w:hAnsi="Times New Roman" w:cs="Times New Roman"/>
          <w:bCs/>
          <w:sz w:val="24"/>
          <w:szCs w:val="24"/>
        </w:rPr>
      </w:pPr>
    </w:p>
    <w:p w14:paraId="0F8A9DBD" w14:textId="77777777" w:rsidR="00320891" w:rsidRPr="00320891" w:rsidRDefault="00320891" w:rsidP="00320891">
      <w:pPr>
        <w:spacing w:after="0" w:line="240" w:lineRule="auto"/>
        <w:jc w:val="both"/>
        <w:rPr>
          <w:rFonts w:ascii="Times New Roman" w:hAnsi="Times New Roman" w:cs="Times New Roman"/>
          <w:bCs/>
          <w:sz w:val="24"/>
          <w:szCs w:val="24"/>
        </w:rPr>
      </w:pPr>
      <w:r w:rsidRPr="00320891">
        <w:rPr>
          <w:rFonts w:ascii="Times New Roman" w:hAnsi="Times New Roman" w:cs="Times New Roman"/>
          <w:bCs/>
          <w:sz w:val="24"/>
          <w:szCs w:val="24"/>
          <w:u w:val="single"/>
        </w:rPr>
        <w:t>Sihtrühm</w:t>
      </w:r>
      <w:r w:rsidRPr="00320891">
        <w:rPr>
          <w:rFonts w:ascii="Times New Roman" w:hAnsi="Times New Roman" w:cs="Times New Roman"/>
          <w:bCs/>
          <w:sz w:val="24"/>
          <w:szCs w:val="24"/>
        </w:rPr>
        <w:t>: Ajutise töövõimetuse hüvitise saajad, kelle sotsiaalmaksuga maksustatava ühe kalendrikuu tulu  ületab väljamakstava hüvitise kehtestatud ülempiiri.</w:t>
      </w:r>
    </w:p>
    <w:p w14:paraId="53D20DB6" w14:textId="77777777" w:rsidR="00320891" w:rsidRPr="00320891" w:rsidRDefault="00320891" w:rsidP="00320891">
      <w:pPr>
        <w:spacing w:after="0" w:line="240" w:lineRule="auto"/>
        <w:jc w:val="both"/>
        <w:rPr>
          <w:rFonts w:ascii="Times New Roman" w:hAnsi="Times New Roman" w:cs="Times New Roman"/>
          <w:bCs/>
          <w:sz w:val="24"/>
          <w:szCs w:val="24"/>
        </w:rPr>
      </w:pPr>
    </w:p>
    <w:p w14:paraId="3C64E5D8" w14:textId="77777777" w:rsidR="00320891" w:rsidRPr="00320891" w:rsidRDefault="00320891" w:rsidP="00320891">
      <w:pPr>
        <w:spacing w:after="0" w:line="240" w:lineRule="auto"/>
        <w:jc w:val="both"/>
        <w:rPr>
          <w:rFonts w:ascii="Times New Roman" w:hAnsi="Times New Roman" w:cs="Times New Roman"/>
          <w:bCs/>
          <w:sz w:val="24"/>
          <w:szCs w:val="24"/>
        </w:rPr>
      </w:pPr>
      <w:r w:rsidRPr="00320891">
        <w:rPr>
          <w:rFonts w:ascii="Times New Roman" w:hAnsi="Times New Roman" w:cs="Times New Roman"/>
          <w:bCs/>
          <w:sz w:val="24"/>
          <w:szCs w:val="24"/>
        </w:rPr>
        <w:t xml:space="preserve">Tervisekassa 2023. aasta majandusaasta aruande andmetel oli 2023. aastal Tervisekassa poolt hüvitatud töövõimetusjuhtumite koguarv 391 395. Hüvitiste ülempiiri muudatustest saavad mõjutatud isikud, kellele väljamakstava ajutise töövõimetuse hüvitise suurus ületab kindlustusjuhtumi alguspäevale eelnenud üle-eelmise kalendriaasta Eesti keskmise sotsiaalmaksuga maksustatava ühe kalendrikuu tulu kahekordse suuruse. Riikliku pensionikindlustuse seaduse alusel arvutatuna oli ühe kalendrikuu tuluks 2021. aastal 1430,43 eurot. Hüvitise lagi 2023. aasta näitel oleks seega 2860,86 eurot ning päevamääraks 95,36 eurot. Ajutistele töövõimetusjuhtumitele ülempiiri kehtestamisest oleks olnud mõjutatud 6353 juhtumit, ehk 1,6% kõigist juhtumitest. Mõjutatud sihtrühma suurus on väike, kuna üle kahekordse Eesti keskmise brutokuupalga teenib väike osa Eesti </w:t>
      </w:r>
      <w:commentRangeStart w:id="15"/>
      <w:r w:rsidRPr="00320891">
        <w:rPr>
          <w:rFonts w:ascii="Times New Roman" w:hAnsi="Times New Roman" w:cs="Times New Roman"/>
          <w:bCs/>
          <w:sz w:val="24"/>
          <w:szCs w:val="24"/>
        </w:rPr>
        <w:t>elanikkonnast</w:t>
      </w:r>
      <w:commentRangeEnd w:id="15"/>
      <w:r w:rsidR="00165122">
        <w:rPr>
          <w:rStyle w:val="Kommentaariviide"/>
          <w:rFonts w:ascii="Arial" w:eastAsia="Times New Roman" w:hAnsi="Arial" w:cs="Times New Roman"/>
        </w:rPr>
        <w:commentReference w:id="15"/>
      </w:r>
      <w:r w:rsidRPr="00320891">
        <w:rPr>
          <w:rFonts w:ascii="Times New Roman" w:hAnsi="Times New Roman" w:cs="Times New Roman"/>
          <w:bCs/>
          <w:sz w:val="24"/>
          <w:szCs w:val="24"/>
        </w:rPr>
        <w:t xml:space="preserve">. Need on isikud, kes kõik kuuluvad kõrgeimasse brutopalga tuludetsiili. Seega ei mõjuta muudatus keskmise ja madalama sissetulekuga inimeste majanduslikku toimetulekut ning ei suurenda vaesusriski. </w:t>
      </w:r>
    </w:p>
    <w:p w14:paraId="1A8EB411" w14:textId="05D26A70" w:rsidR="00320891" w:rsidRDefault="00320891" w:rsidP="00320891">
      <w:pPr>
        <w:spacing w:after="0" w:line="240" w:lineRule="auto"/>
        <w:jc w:val="both"/>
        <w:rPr>
          <w:rFonts w:ascii="Times New Roman" w:hAnsi="Times New Roman" w:cs="Times New Roman"/>
          <w:bCs/>
          <w:sz w:val="24"/>
          <w:szCs w:val="24"/>
        </w:rPr>
      </w:pPr>
      <w:r w:rsidRPr="00320891">
        <w:rPr>
          <w:rFonts w:ascii="Times New Roman" w:hAnsi="Times New Roman" w:cs="Times New Roman"/>
          <w:bCs/>
          <w:sz w:val="24"/>
          <w:szCs w:val="24"/>
        </w:rPr>
        <w:t>Ülempiiri kehtestamine jõustub alates 01.01.2026 avatud uutele töövõimetuslehtedele. 2026. aastal võetakse aluseks 2024. aasta kahekordne Eesti keskmine sotsiaalmaksuga maksustatav kalendrikuu tulu (allolevas tabelis kuu ülempiir), mis on 3670, 65 eurot.</w:t>
      </w:r>
    </w:p>
    <w:p w14:paraId="4C4CEC2B" w14:textId="77777777" w:rsidR="009F1FBC" w:rsidRDefault="009F1FBC" w:rsidP="00320891">
      <w:pPr>
        <w:spacing w:after="0" w:line="240" w:lineRule="auto"/>
        <w:jc w:val="both"/>
        <w:rPr>
          <w:rFonts w:ascii="Times New Roman" w:hAnsi="Times New Roman" w:cs="Times New Roman"/>
          <w:bCs/>
          <w:sz w:val="24"/>
          <w:szCs w:val="24"/>
        </w:rPr>
      </w:pPr>
    </w:p>
    <w:p w14:paraId="600D6E7B" w14:textId="77777777" w:rsidR="009F1FBC" w:rsidRDefault="009F1FBC" w:rsidP="009F1FBC">
      <w:pPr>
        <w:jc w:val="both"/>
        <w:rPr>
          <w:rFonts w:ascii="Times New Roman" w:eastAsia="Times New Roman" w:hAnsi="Times New Roman" w:cs="Times New Roman"/>
          <w:i/>
          <w:color w:val="44546A" w:themeColor="text2"/>
          <w:sz w:val="24"/>
          <w:szCs w:val="24"/>
        </w:rPr>
      </w:pPr>
      <w:r w:rsidRPr="001E7A93">
        <w:rPr>
          <w:rFonts w:ascii="Times New Roman" w:eastAsia="Times New Roman" w:hAnsi="Times New Roman" w:cs="Times New Roman"/>
          <w:i/>
          <w:iCs/>
          <w:color w:val="44546A" w:themeColor="text2"/>
          <w:sz w:val="24"/>
          <w:szCs w:val="24"/>
        </w:rPr>
        <w:t xml:space="preserve">Tabel 2. </w:t>
      </w:r>
      <w:r w:rsidRPr="001E7A93">
        <w:rPr>
          <w:rFonts w:ascii="Times New Roman" w:eastAsia="Times New Roman" w:hAnsi="Times New Roman" w:cs="Times New Roman"/>
          <w:i/>
          <w:color w:val="44546A" w:themeColor="text2"/>
          <w:sz w:val="24"/>
          <w:szCs w:val="24"/>
        </w:rPr>
        <w:t>Ajutise töövõimetuse hüvitise ülempiir (eurot)</w:t>
      </w:r>
    </w:p>
    <w:tbl>
      <w:tblPr>
        <w:tblStyle w:val="Kontuurtabel"/>
        <w:tblW w:w="9058" w:type="dxa"/>
        <w:tblLook w:val="04A0" w:firstRow="1" w:lastRow="0" w:firstColumn="1" w:lastColumn="0" w:noHBand="0" w:noVBand="1"/>
      </w:tblPr>
      <w:tblGrid>
        <w:gridCol w:w="1294"/>
        <w:gridCol w:w="1294"/>
        <w:gridCol w:w="1294"/>
        <w:gridCol w:w="1294"/>
        <w:gridCol w:w="1294"/>
        <w:gridCol w:w="1294"/>
        <w:gridCol w:w="1294"/>
      </w:tblGrid>
      <w:tr w:rsidR="009F1FBC" w14:paraId="0D76D703" w14:textId="77777777" w:rsidTr="00B2367F">
        <w:tc>
          <w:tcPr>
            <w:tcW w:w="1294" w:type="dxa"/>
            <w:vAlign w:val="center"/>
          </w:tcPr>
          <w:p w14:paraId="7E545D04" w14:textId="77777777" w:rsidR="009F1FBC" w:rsidRPr="00027CEA" w:rsidRDefault="009F1FBC" w:rsidP="00B2367F">
            <w:pPr>
              <w:jc w:val="both"/>
              <w:rPr>
                <w:rFonts w:eastAsiaTheme="minorHAnsi"/>
                <w:sz w:val="24"/>
                <w:szCs w:val="24"/>
              </w:rPr>
            </w:pPr>
            <w:r w:rsidRPr="00027CEA">
              <w:rPr>
                <w:rFonts w:eastAsiaTheme="minorHAnsi"/>
                <w:sz w:val="24"/>
                <w:szCs w:val="24"/>
              </w:rPr>
              <w:t xml:space="preserve"> </w:t>
            </w:r>
          </w:p>
        </w:tc>
        <w:tc>
          <w:tcPr>
            <w:tcW w:w="1294" w:type="dxa"/>
            <w:vAlign w:val="center"/>
          </w:tcPr>
          <w:p w14:paraId="058157B8" w14:textId="77777777" w:rsidR="009F1FBC" w:rsidRPr="0044275C" w:rsidRDefault="009F1FBC" w:rsidP="00B2367F">
            <w:pPr>
              <w:jc w:val="both"/>
              <w:rPr>
                <w:rFonts w:eastAsiaTheme="minorHAnsi"/>
                <w:i/>
                <w:sz w:val="24"/>
                <w:szCs w:val="24"/>
              </w:rPr>
            </w:pPr>
            <w:r w:rsidRPr="0044275C">
              <w:rPr>
                <w:rFonts w:eastAsiaTheme="minorHAnsi"/>
                <w:i/>
                <w:sz w:val="24"/>
                <w:szCs w:val="24"/>
              </w:rPr>
              <w:t>2023</w:t>
            </w:r>
          </w:p>
        </w:tc>
        <w:tc>
          <w:tcPr>
            <w:tcW w:w="1294" w:type="dxa"/>
            <w:vAlign w:val="center"/>
          </w:tcPr>
          <w:p w14:paraId="4E0EEBA9" w14:textId="77777777" w:rsidR="009F1FBC" w:rsidRPr="0044275C" w:rsidRDefault="009F1FBC" w:rsidP="00B2367F">
            <w:pPr>
              <w:jc w:val="both"/>
              <w:rPr>
                <w:rFonts w:eastAsiaTheme="minorHAnsi"/>
                <w:i/>
                <w:sz w:val="24"/>
                <w:szCs w:val="24"/>
              </w:rPr>
            </w:pPr>
            <w:r w:rsidRPr="0044275C">
              <w:rPr>
                <w:rFonts w:eastAsiaTheme="minorHAnsi"/>
                <w:i/>
                <w:sz w:val="24"/>
                <w:szCs w:val="24"/>
              </w:rPr>
              <w:t>2024</w:t>
            </w:r>
          </w:p>
        </w:tc>
        <w:tc>
          <w:tcPr>
            <w:tcW w:w="1294" w:type="dxa"/>
            <w:vAlign w:val="center"/>
          </w:tcPr>
          <w:p w14:paraId="2D73869E" w14:textId="77777777" w:rsidR="009F1FBC" w:rsidRPr="0044275C" w:rsidRDefault="009F1FBC" w:rsidP="00B2367F">
            <w:pPr>
              <w:jc w:val="both"/>
              <w:rPr>
                <w:rFonts w:eastAsiaTheme="minorHAnsi"/>
                <w:i/>
                <w:sz w:val="24"/>
                <w:szCs w:val="24"/>
              </w:rPr>
            </w:pPr>
            <w:r w:rsidRPr="0044275C">
              <w:rPr>
                <w:rFonts w:eastAsiaTheme="minorHAnsi"/>
                <w:i/>
                <w:sz w:val="24"/>
                <w:szCs w:val="24"/>
              </w:rPr>
              <w:t>2025</w:t>
            </w:r>
          </w:p>
        </w:tc>
        <w:tc>
          <w:tcPr>
            <w:tcW w:w="1294" w:type="dxa"/>
            <w:vAlign w:val="center"/>
          </w:tcPr>
          <w:p w14:paraId="4400152B" w14:textId="77777777" w:rsidR="009F1FBC" w:rsidRPr="0044275C" w:rsidRDefault="009F1FBC" w:rsidP="00B2367F">
            <w:pPr>
              <w:jc w:val="both"/>
              <w:rPr>
                <w:rFonts w:eastAsiaTheme="minorHAnsi"/>
                <w:i/>
                <w:sz w:val="24"/>
                <w:szCs w:val="24"/>
              </w:rPr>
            </w:pPr>
            <w:r w:rsidRPr="0044275C">
              <w:rPr>
                <w:rFonts w:eastAsiaTheme="minorHAnsi"/>
                <w:i/>
                <w:sz w:val="24"/>
                <w:szCs w:val="24"/>
              </w:rPr>
              <w:t>2026</w:t>
            </w:r>
          </w:p>
        </w:tc>
        <w:tc>
          <w:tcPr>
            <w:tcW w:w="1294" w:type="dxa"/>
            <w:vAlign w:val="center"/>
          </w:tcPr>
          <w:p w14:paraId="5238EE2F" w14:textId="77777777" w:rsidR="009F1FBC" w:rsidRPr="00027CEA" w:rsidRDefault="009F1FBC" w:rsidP="00B2367F">
            <w:pPr>
              <w:jc w:val="both"/>
              <w:rPr>
                <w:rFonts w:eastAsiaTheme="minorHAnsi"/>
                <w:i/>
                <w:sz w:val="24"/>
                <w:szCs w:val="24"/>
              </w:rPr>
            </w:pPr>
            <w:r w:rsidRPr="00027CEA">
              <w:rPr>
                <w:rFonts w:eastAsiaTheme="minorHAnsi"/>
                <w:i/>
                <w:sz w:val="24"/>
                <w:szCs w:val="24"/>
              </w:rPr>
              <w:t>2027</w:t>
            </w:r>
          </w:p>
        </w:tc>
        <w:tc>
          <w:tcPr>
            <w:tcW w:w="1294" w:type="dxa"/>
            <w:vAlign w:val="center"/>
          </w:tcPr>
          <w:p w14:paraId="6D165990" w14:textId="77777777" w:rsidR="009F1FBC" w:rsidRPr="0044275C" w:rsidRDefault="009F1FBC" w:rsidP="00B2367F">
            <w:pPr>
              <w:jc w:val="both"/>
              <w:rPr>
                <w:rFonts w:eastAsiaTheme="minorHAnsi"/>
                <w:i/>
                <w:sz w:val="24"/>
                <w:szCs w:val="24"/>
              </w:rPr>
            </w:pPr>
            <w:r w:rsidRPr="0044275C">
              <w:rPr>
                <w:rFonts w:eastAsiaTheme="minorHAnsi"/>
                <w:i/>
                <w:sz w:val="24"/>
                <w:szCs w:val="24"/>
              </w:rPr>
              <w:t>2028</w:t>
            </w:r>
          </w:p>
        </w:tc>
      </w:tr>
      <w:tr w:rsidR="009F1FBC" w14:paraId="641D4860" w14:textId="77777777" w:rsidTr="00B2367F">
        <w:tc>
          <w:tcPr>
            <w:tcW w:w="1294" w:type="dxa"/>
            <w:vAlign w:val="center"/>
          </w:tcPr>
          <w:p w14:paraId="23233E92" w14:textId="77777777" w:rsidR="009F1FBC" w:rsidRPr="00027CEA" w:rsidRDefault="009F1FBC" w:rsidP="00B2367F">
            <w:pPr>
              <w:jc w:val="both"/>
              <w:rPr>
                <w:rFonts w:eastAsiaTheme="minorHAnsi"/>
                <w:sz w:val="24"/>
                <w:szCs w:val="24"/>
              </w:rPr>
            </w:pPr>
            <w:r w:rsidRPr="00027CEA">
              <w:rPr>
                <w:rFonts w:eastAsiaTheme="minorHAnsi"/>
                <w:sz w:val="24"/>
                <w:szCs w:val="24"/>
              </w:rPr>
              <w:t>Kuu ülempiir (eurot)</w:t>
            </w:r>
          </w:p>
        </w:tc>
        <w:tc>
          <w:tcPr>
            <w:tcW w:w="1294" w:type="dxa"/>
            <w:vAlign w:val="center"/>
          </w:tcPr>
          <w:p w14:paraId="1A242E86" w14:textId="77777777" w:rsidR="009F1FBC" w:rsidRPr="00027CEA" w:rsidRDefault="009F1FBC" w:rsidP="00B2367F">
            <w:pPr>
              <w:jc w:val="both"/>
              <w:rPr>
                <w:rFonts w:eastAsiaTheme="minorHAnsi"/>
                <w:sz w:val="24"/>
                <w:szCs w:val="24"/>
              </w:rPr>
            </w:pPr>
            <w:r w:rsidRPr="00027CEA">
              <w:rPr>
                <w:rFonts w:eastAsiaTheme="minorHAnsi"/>
                <w:sz w:val="24"/>
                <w:szCs w:val="24"/>
              </w:rPr>
              <w:t>2860,86</w:t>
            </w:r>
          </w:p>
        </w:tc>
        <w:tc>
          <w:tcPr>
            <w:tcW w:w="1294" w:type="dxa"/>
            <w:vAlign w:val="center"/>
          </w:tcPr>
          <w:p w14:paraId="79198918" w14:textId="77777777" w:rsidR="009F1FBC" w:rsidRPr="00027CEA" w:rsidRDefault="009F1FBC" w:rsidP="00B2367F">
            <w:pPr>
              <w:jc w:val="both"/>
              <w:rPr>
                <w:rFonts w:eastAsiaTheme="minorHAnsi"/>
                <w:sz w:val="24"/>
                <w:szCs w:val="24"/>
              </w:rPr>
            </w:pPr>
            <w:r w:rsidRPr="00027CEA">
              <w:rPr>
                <w:rFonts w:eastAsiaTheme="minorHAnsi"/>
                <w:sz w:val="24"/>
                <w:szCs w:val="24"/>
              </w:rPr>
              <w:t>3155,69</w:t>
            </w:r>
          </w:p>
        </w:tc>
        <w:tc>
          <w:tcPr>
            <w:tcW w:w="1294" w:type="dxa"/>
            <w:vAlign w:val="center"/>
          </w:tcPr>
          <w:p w14:paraId="63AD4352" w14:textId="77777777" w:rsidR="009F1FBC" w:rsidRPr="00027CEA" w:rsidRDefault="009F1FBC" w:rsidP="00B2367F">
            <w:pPr>
              <w:jc w:val="both"/>
              <w:rPr>
                <w:rFonts w:eastAsiaTheme="minorHAnsi"/>
                <w:sz w:val="24"/>
                <w:szCs w:val="24"/>
              </w:rPr>
            </w:pPr>
            <w:r w:rsidRPr="00027CEA">
              <w:rPr>
                <w:rFonts w:eastAsiaTheme="minorHAnsi"/>
                <w:sz w:val="24"/>
                <w:szCs w:val="24"/>
              </w:rPr>
              <w:t>3510,06</w:t>
            </w:r>
          </w:p>
        </w:tc>
        <w:tc>
          <w:tcPr>
            <w:tcW w:w="1294" w:type="dxa"/>
            <w:vAlign w:val="center"/>
          </w:tcPr>
          <w:p w14:paraId="08FC8652" w14:textId="77777777" w:rsidR="009F1FBC" w:rsidRPr="00027CEA" w:rsidRDefault="009F1FBC" w:rsidP="00B2367F">
            <w:pPr>
              <w:jc w:val="both"/>
              <w:rPr>
                <w:rFonts w:eastAsiaTheme="minorHAnsi"/>
                <w:sz w:val="24"/>
                <w:szCs w:val="24"/>
              </w:rPr>
            </w:pPr>
            <w:r w:rsidRPr="00027CEA">
              <w:rPr>
                <w:rFonts w:eastAsiaTheme="minorHAnsi"/>
                <w:sz w:val="24"/>
                <w:szCs w:val="24"/>
              </w:rPr>
              <w:t>3670,65</w:t>
            </w:r>
          </w:p>
        </w:tc>
        <w:tc>
          <w:tcPr>
            <w:tcW w:w="1294" w:type="dxa"/>
            <w:vAlign w:val="center"/>
          </w:tcPr>
          <w:p w14:paraId="5AB9AFFC" w14:textId="77777777" w:rsidR="009F1FBC" w:rsidRPr="00027CEA" w:rsidRDefault="009F1FBC" w:rsidP="00B2367F">
            <w:pPr>
              <w:jc w:val="both"/>
              <w:rPr>
                <w:rFonts w:eastAsiaTheme="minorHAnsi"/>
                <w:sz w:val="24"/>
                <w:szCs w:val="24"/>
              </w:rPr>
            </w:pPr>
            <w:r w:rsidRPr="00027CEA">
              <w:rPr>
                <w:rFonts w:eastAsiaTheme="minorHAnsi"/>
                <w:sz w:val="24"/>
                <w:szCs w:val="24"/>
              </w:rPr>
              <w:t>3852,34</w:t>
            </w:r>
          </w:p>
        </w:tc>
        <w:tc>
          <w:tcPr>
            <w:tcW w:w="1294" w:type="dxa"/>
            <w:vAlign w:val="center"/>
          </w:tcPr>
          <w:p w14:paraId="20A1393B" w14:textId="77777777" w:rsidR="009F1FBC" w:rsidRPr="00027CEA" w:rsidRDefault="009F1FBC" w:rsidP="00B2367F">
            <w:pPr>
              <w:jc w:val="both"/>
              <w:rPr>
                <w:rFonts w:eastAsiaTheme="minorHAnsi"/>
                <w:sz w:val="24"/>
                <w:szCs w:val="24"/>
              </w:rPr>
            </w:pPr>
            <w:r w:rsidRPr="00027CEA">
              <w:rPr>
                <w:rFonts w:eastAsiaTheme="minorHAnsi"/>
                <w:sz w:val="24"/>
                <w:szCs w:val="24"/>
              </w:rPr>
              <w:t>4037,25</w:t>
            </w:r>
          </w:p>
        </w:tc>
      </w:tr>
    </w:tbl>
    <w:p w14:paraId="526E70B4" w14:textId="77777777" w:rsidR="009F1FBC" w:rsidRPr="0081767B" w:rsidRDefault="009F1FBC" w:rsidP="009F1FBC">
      <w:pPr>
        <w:jc w:val="both"/>
        <w:rPr>
          <w:rFonts w:ascii="Times New Roman" w:eastAsia="Times New Roman" w:hAnsi="Times New Roman" w:cs="Times New Roman"/>
          <w:i/>
          <w:color w:val="44546A" w:themeColor="text2"/>
          <w:sz w:val="20"/>
          <w:szCs w:val="20"/>
        </w:rPr>
      </w:pPr>
      <w:r w:rsidRPr="0081767B">
        <w:rPr>
          <w:rFonts w:ascii="Times New Roman" w:eastAsia="Times New Roman" w:hAnsi="Times New Roman" w:cs="Times New Roman"/>
          <w:i/>
          <w:color w:val="44546A" w:themeColor="text2"/>
          <w:sz w:val="20"/>
          <w:szCs w:val="20"/>
        </w:rPr>
        <w:t>Allikas: Arvutused Riikliku pensionikindlustuse seaduse alusel ja Sotsiaalkindlustusameti prognoos</w:t>
      </w:r>
    </w:p>
    <w:p w14:paraId="7FC45B80" w14:textId="609273FD" w:rsidR="000C54F2" w:rsidRDefault="000C54F2" w:rsidP="000C54F2">
      <w:pPr>
        <w:jc w:val="both"/>
        <w:rPr>
          <w:rFonts w:ascii="Times New Roman" w:eastAsia="Times New Roman" w:hAnsi="Times New Roman" w:cs="Times New Roman"/>
          <w:sz w:val="24"/>
          <w:szCs w:val="24"/>
        </w:rPr>
      </w:pPr>
      <w:r w:rsidRPr="4640BBD2">
        <w:rPr>
          <w:rFonts w:ascii="Times New Roman" w:eastAsia="Times New Roman" w:hAnsi="Times New Roman" w:cs="Times New Roman"/>
          <w:sz w:val="24"/>
          <w:szCs w:val="24"/>
        </w:rPr>
        <w:t xml:space="preserve">Ajutise töövõimetuse hüvitise alaliigid on haigushüvitis ja hooldushüvitis. Haigushüvitise puhul on </w:t>
      </w:r>
      <w:r>
        <w:rPr>
          <w:rFonts w:ascii="Times New Roman" w:eastAsia="Times New Roman" w:hAnsi="Times New Roman" w:cs="Times New Roman"/>
          <w:sz w:val="24"/>
          <w:szCs w:val="24"/>
        </w:rPr>
        <w:t xml:space="preserve">üldjuhul </w:t>
      </w:r>
      <w:r w:rsidRPr="4640BBD2">
        <w:rPr>
          <w:rFonts w:ascii="Times New Roman" w:eastAsia="Times New Roman" w:hAnsi="Times New Roman" w:cs="Times New Roman"/>
          <w:sz w:val="24"/>
          <w:szCs w:val="24"/>
        </w:rPr>
        <w:t>hüvitise määr 70%, hooldushüvitise puhul 80</w:t>
      </w:r>
      <w:r w:rsidR="008215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Haigushüvitiste puhul, mis kuuluvad maksmisele </w:t>
      </w:r>
      <w:r w:rsidRPr="4640BBD2">
        <w:rPr>
          <w:rFonts w:ascii="Times New Roman" w:eastAsia="Times New Roman" w:hAnsi="Times New Roman" w:cs="Times New Roman"/>
          <w:sz w:val="24"/>
          <w:szCs w:val="24"/>
        </w:rPr>
        <w:t>tööõnnetuse</w:t>
      </w:r>
      <w:r>
        <w:rPr>
          <w:rFonts w:ascii="Times New Roman" w:eastAsia="Times New Roman" w:hAnsi="Times New Roman" w:cs="Times New Roman"/>
          <w:sz w:val="24"/>
          <w:szCs w:val="24"/>
        </w:rPr>
        <w:t xml:space="preserve">, kutsehaiguse tagajärjel tekkinud haigestumise või vigastuse korral, </w:t>
      </w:r>
      <w:r w:rsidRPr="007B1BDA">
        <w:rPr>
          <w:rFonts w:ascii="Times New Roman" w:eastAsia="Times New Roman" w:hAnsi="Times New Roman" w:cs="Times New Roman"/>
          <w:sz w:val="24"/>
          <w:szCs w:val="24"/>
        </w:rPr>
        <w:t>rii</w:t>
      </w:r>
      <w:r>
        <w:rPr>
          <w:rFonts w:ascii="Times New Roman" w:eastAsia="Times New Roman" w:hAnsi="Times New Roman" w:cs="Times New Roman"/>
          <w:sz w:val="24"/>
          <w:szCs w:val="24"/>
        </w:rPr>
        <w:t>klike</w:t>
      </w:r>
      <w:r w:rsidRPr="007B1BDA">
        <w:rPr>
          <w:rFonts w:ascii="Times New Roman" w:eastAsia="Times New Roman" w:hAnsi="Times New Roman" w:cs="Times New Roman"/>
          <w:sz w:val="24"/>
          <w:szCs w:val="24"/>
        </w:rPr>
        <w:t xml:space="preserve"> või ühiskon</w:t>
      </w:r>
      <w:r>
        <w:rPr>
          <w:rFonts w:ascii="Times New Roman" w:eastAsia="Times New Roman" w:hAnsi="Times New Roman" w:cs="Times New Roman"/>
          <w:sz w:val="24"/>
          <w:szCs w:val="24"/>
        </w:rPr>
        <w:t>dlike</w:t>
      </w:r>
      <w:r w:rsidRPr="007B1BDA">
        <w:rPr>
          <w:rFonts w:ascii="Times New Roman" w:eastAsia="Times New Roman" w:hAnsi="Times New Roman" w:cs="Times New Roman"/>
          <w:sz w:val="24"/>
          <w:szCs w:val="24"/>
        </w:rPr>
        <w:t xml:space="preserve"> huvide kaitsel</w:t>
      </w:r>
      <w:r>
        <w:rPr>
          <w:rFonts w:ascii="Times New Roman" w:eastAsia="Times New Roman" w:hAnsi="Times New Roman" w:cs="Times New Roman"/>
          <w:sz w:val="24"/>
          <w:szCs w:val="24"/>
        </w:rPr>
        <w:t xml:space="preserve"> ning inimelude päästmisel</w:t>
      </w:r>
      <w:r w:rsidRPr="007B1BDA">
        <w:rPr>
          <w:rFonts w:ascii="Times New Roman" w:eastAsia="Times New Roman" w:hAnsi="Times New Roman" w:cs="Times New Roman"/>
          <w:sz w:val="24"/>
          <w:szCs w:val="24"/>
        </w:rPr>
        <w:t xml:space="preserve"> või kuriteo tõkestamisel</w:t>
      </w:r>
      <w:r>
        <w:rPr>
          <w:rFonts w:ascii="Times New Roman" w:eastAsia="Times New Roman" w:hAnsi="Times New Roman" w:cs="Times New Roman"/>
          <w:sz w:val="24"/>
          <w:szCs w:val="24"/>
        </w:rPr>
        <w:t xml:space="preserve"> ja e</w:t>
      </w:r>
      <w:r w:rsidRPr="0008630B">
        <w:rPr>
          <w:rFonts w:ascii="Times New Roman" w:eastAsia="Times New Roman" w:hAnsi="Times New Roman" w:cs="Times New Roman"/>
          <w:sz w:val="24"/>
          <w:szCs w:val="24"/>
        </w:rPr>
        <w:t>lundi või vereloome tüvirakkude annetus</w:t>
      </w:r>
      <w:r>
        <w:rPr>
          <w:rFonts w:ascii="Times New Roman" w:eastAsia="Times New Roman" w:hAnsi="Times New Roman" w:cs="Times New Roman"/>
          <w:sz w:val="24"/>
          <w:szCs w:val="24"/>
        </w:rPr>
        <w:t>e</w:t>
      </w:r>
      <w:r w:rsidRPr="4640BBD2">
        <w:rPr>
          <w:rFonts w:ascii="Times New Roman" w:eastAsia="Times New Roman" w:hAnsi="Times New Roman" w:cs="Times New Roman"/>
          <w:sz w:val="24"/>
          <w:szCs w:val="24"/>
        </w:rPr>
        <w:t xml:space="preserve"> puhul </w:t>
      </w:r>
      <w:r>
        <w:rPr>
          <w:rFonts w:ascii="Times New Roman" w:eastAsia="Times New Roman" w:hAnsi="Times New Roman" w:cs="Times New Roman"/>
          <w:sz w:val="24"/>
          <w:szCs w:val="24"/>
        </w:rPr>
        <w:t xml:space="preserve">on hüvitise määr </w:t>
      </w:r>
      <w:r w:rsidRPr="4640BBD2">
        <w:rPr>
          <w:rFonts w:ascii="Times New Roman" w:eastAsia="Times New Roman" w:hAnsi="Times New Roman" w:cs="Times New Roman"/>
          <w:sz w:val="24"/>
          <w:szCs w:val="24"/>
        </w:rPr>
        <w:t xml:space="preserve">100%. Sellest tulenevalt võib haiguslehe ja hoolduslehe puhul olla konkreetse isiku eelnev tulu ka suurem kui kahekordne Eesti keskmine. </w:t>
      </w:r>
    </w:p>
    <w:p w14:paraId="2AF73E74" w14:textId="10D9D28B" w:rsidR="000C54F2" w:rsidRDefault="000C54F2" w:rsidP="000C54F2">
      <w:pPr>
        <w:jc w:val="both"/>
        <w:rPr>
          <w:rFonts w:ascii="Times New Roman" w:eastAsia="Times New Roman" w:hAnsi="Times New Roman" w:cs="Times New Roman"/>
          <w:sz w:val="24"/>
          <w:szCs w:val="24"/>
        </w:rPr>
      </w:pPr>
      <w:r w:rsidRPr="003D264D">
        <w:rPr>
          <w:rFonts w:ascii="Times New Roman" w:eastAsia="Times New Roman" w:hAnsi="Times New Roman" w:cs="Times New Roman"/>
          <w:sz w:val="24"/>
          <w:szCs w:val="24"/>
        </w:rPr>
        <w:t xml:space="preserve">Olenemata hüvitise määrast on väljamakstava hüvitise ülempiir ühesuurune. </w:t>
      </w:r>
      <w:r w:rsidR="00E408EB" w:rsidRPr="00E408EB">
        <w:rPr>
          <w:rFonts w:ascii="Times New Roman" w:eastAsia="Times New Roman" w:hAnsi="Times New Roman" w:cs="Times New Roman"/>
          <w:sz w:val="24"/>
          <w:szCs w:val="24"/>
        </w:rPr>
        <w:t>Kuna haiguslehe ja hoolduslehe puhul jälgitakse ülempiiri hüvitise väljamaksmisel ja ülempiiri ei ole kehtestatud sissetulekule, on see inimese jaoks soodsam lahendus ja ta ei kaota rahaliselt nii palju</w:t>
      </w:r>
      <w:r w:rsidR="00E408EB">
        <w:rPr>
          <w:rFonts w:ascii="Times New Roman" w:eastAsia="Times New Roman" w:hAnsi="Times New Roman" w:cs="Times New Roman"/>
          <w:sz w:val="24"/>
          <w:szCs w:val="24"/>
        </w:rPr>
        <w:t xml:space="preserve">. </w:t>
      </w:r>
      <w:r w:rsidRPr="4640BBD2">
        <w:rPr>
          <w:rFonts w:ascii="Times New Roman" w:eastAsia="Times New Roman" w:hAnsi="Times New Roman" w:cs="Times New Roman"/>
          <w:sz w:val="24"/>
          <w:szCs w:val="24"/>
        </w:rPr>
        <w:t xml:space="preserve"> Samuti ei seata ülempiiri tööandja väljamaksetele.</w:t>
      </w:r>
    </w:p>
    <w:p w14:paraId="7F43B5B0" w14:textId="77777777" w:rsidR="00BA46FF" w:rsidRDefault="00BA46FF" w:rsidP="00BA46FF">
      <w:pPr>
        <w:spacing w:after="0" w:line="240" w:lineRule="auto"/>
        <w:jc w:val="both"/>
        <w:rPr>
          <w:rFonts w:ascii="Times New Roman" w:hAnsi="Times New Roman" w:cs="Times New Roman"/>
          <w:bCs/>
          <w:sz w:val="24"/>
          <w:szCs w:val="24"/>
        </w:rPr>
      </w:pPr>
      <w:r w:rsidRPr="00BA46FF">
        <w:rPr>
          <w:rFonts w:ascii="Times New Roman" w:hAnsi="Times New Roman" w:cs="Times New Roman"/>
          <w:bCs/>
          <w:sz w:val="24"/>
          <w:szCs w:val="24"/>
        </w:rPr>
        <w:t xml:space="preserve">Juba täna makstakse inimesele terve kindlustusjuhtumi pikkuses hüvitist esmasele töövõimetuslehele arvutatud kalendripäevatulu andmetel. Seega rakendub harjumuspärane </w:t>
      </w:r>
      <w:r w:rsidRPr="00BA46FF">
        <w:rPr>
          <w:rFonts w:ascii="Times New Roman" w:hAnsi="Times New Roman" w:cs="Times New Roman"/>
          <w:bCs/>
          <w:sz w:val="24"/>
          <w:szCs w:val="24"/>
        </w:rPr>
        <w:lastRenderedPageBreak/>
        <w:t xml:space="preserve">praktika, et terve töövõimetusjuhtumi pikkuses kehtib ühesugune ülempiir ja kalendriaasa vahetudes seda ümber ei arvutata. </w:t>
      </w:r>
    </w:p>
    <w:p w14:paraId="48A2C0C1" w14:textId="77777777" w:rsidR="00202BC8" w:rsidRPr="00BA46FF" w:rsidRDefault="00202BC8" w:rsidP="00BA46FF">
      <w:pPr>
        <w:spacing w:after="0" w:line="240" w:lineRule="auto"/>
        <w:jc w:val="both"/>
        <w:rPr>
          <w:rFonts w:ascii="Times New Roman" w:hAnsi="Times New Roman" w:cs="Times New Roman"/>
          <w:bCs/>
          <w:sz w:val="24"/>
          <w:szCs w:val="24"/>
        </w:rPr>
      </w:pPr>
    </w:p>
    <w:p w14:paraId="1722F1AD" w14:textId="639E20D7" w:rsidR="009F1FBC" w:rsidRPr="00711483" w:rsidRDefault="00BA46FF" w:rsidP="00BA46FF">
      <w:pPr>
        <w:spacing w:after="0" w:line="240" w:lineRule="auto"/>
        <w:jc w:val="both"/>
        <w:rPr>
          <w:rFonts w:ascii="Times New Roman" w:hAnsi="Times New Roman" w:cs="Times New Roman"/>
          <w:bCs/>
          <w:sz w:val="24"/>
          <w:szCs w:val="24"/>
        </w:rPr>
      </w:pPr>
      <w:r w:rsidRPr="00711483">
        <w:rPr>
          <w:rFonts w:ascii="Times New Roman" w:hAnsi="Times New Roman" w:cs="Times New Roman"/>
          <w:bCs/>
          <w:sz w:val="24"/>
          <w:szCs w:val="24"/>
        </w:rPr>
        <w:t>Muudatustega kaasnevate  riskidena võib välja tuua järgmist:</w:t>
      </w:r>
    </w:p>
    <w:p w14:paraId="1CCF2882" w14:textId="6DEE2ECD" w:rsidR="00202BC8" w:rsidRPr="00E408EB" w:rsidRDefault="00711483" w:rsidP="00711483">
      <w:pPr>
        <w:jc w:val="both"/>
        <w:rPr>
          <w:rFonts w:ascii="Times New Roman" w:eastAsia="Times New Roman" w:hAnsi="Times New Roman" w:cs="Times New Roman"/>
          <w:sz w:val="24"/>
          <w:szCs w:val="24"/>
        </w:rPr>
      </w:pPr>
      <w:r w:rsidRPr="00711483">
        <w:rPr>
          <w:rFonts w:ascii="Times New Roman" w:hAnsi="Times New Roman" w:cs="Times New Roman"/>
          <w:bCs/>
          <w:sz w:val="24"/>
          <w:szCs w:val="24"/>
        </w:rPr>
        <w:t xml:space="preserve">a) </w:t>
      </w:r>
      <w:r w:rsidR="00202BC8" w:rsidRPr="00E408EB">
        <w:rPr>
          <w:rFonts w:ascii="Times New Roman" w:eastAsia="Times New Roman" w:hAnsi="Times New Roman" w:cs="Times New Roman"/>
          <w:sz w:val="24"/>
          <w:szCs w:val="24"/>
        </w:rPr>
        <w:t>Inimesele võib olla keeruline mõista, et väljamakstava hüvitise ülempiir on erinevate ajutise töövõimetus</w:t>
      </w:r>
      <w:r w:rsidR="002D72F2">
        <w:rPr>
          <w:rFonts w:ascii="Times New Roman" w:eastAsia="Times New Roman" w:hAnsi="Times New Roman" w:cs="Times New Roman"/>
          <w:sz w:val="24"/>
          <w:szCs w:val="24"/>
        </w:rPr>
        <w:t>e</w:t>
      </w:r>
      <w:r w:rsidR="00202BC8" w:rsidRPr="00E408EB">
        <w:rPr>
          <w:rFonts w:ascii="Times New Roman" w:eastAsia="Times New Roman" w:hAnsi="Times New Roman" w:cs="Times New Roman"/>
          <w:sz w:val="24"/>
          <w:szCs w:val="24"/>
        </w:rPr>
        <w:t xml:space="preserve"> kindlustusjuhtumite puhul sarnane. Kuna muidu on  erinevate töövõimetuslehtede liikide ja töövabastuse põhjuste puhul  hüvitise protsent erinev.</w:t>
      </w:r>
    </w:p>
    <w:p w14:paraId="5251CCBB" w14:textId="317251D4" w:rsidR="00202BC8" w:rsidRPr="00AE6D89" w:rsidRDefault="00711483" w:rsidP="00202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202BC8" w:rsidRPr="4640BBD2">
        <w:rPr>
          <w:rFonts w:ascii="Times New Roman" w:eastAsia="Times New Roman" w:hAnsi="Times New Roman" w:cs="Times New Roman"/>
          <w:sz w:val="24"/>
          <w:szCs w:val="24"/>
        </w:rPr>
        <w:t>Kõrge</w:t>
      </w:r>
      <w:r w:rsidR="00202BC8">
        <w:rPr>
          <w:rFonts w:ascii="Times New Roman" w:eastAsia="Times New Roman" w:hAnsi="Times New Roman" w:cs="Times New Roman"/>
          <w:sz w:val="24"/>
          <w:szCs w:val="24"/>
        </w:rPr>
        <w:t>ma</w:t>
      </w:r>
      <w:r w:rsidR="00202BC8" w:rsidRPr="4640BBD2">
        <w:rPr>
          <w:rFonts w:ascii="Times New Roman" w:eastAsia="Times New Roman" w:hAnsi="Times New Roman" w:cs="Times New Roman"/>
          <w:sz w:val="24"/>
          <w:szCs w:val="24"/>
        </w:rPr>
        <w:t xml:space="preserve"> sissetulekuga inimesed võivad hakata eelistama hoolduslehtede korral haiguslehte</w:t>
      </w:r>
      <w:r w:rsidR="00202BC8">
        <w:rPr>
          <w:rFonts w:ascii="Times New Roman" w:eastAsia="Times New Roman" w:hAnsi="Times New Roman" w:cs="Times New Roman"/>
          <w:sz w:val="24"/>
          <w:szCs w:val="24"/>
        </w:rPr>
        <w:t xml:space="preserve">. </w:t>
      </w:r>
      <w:r w:rsidR="00202BC8" w:rsidRPr="00AE6D89">
        <w:rPr>
          <w:rFonts w:ascii="Times New Roman" w:eastAsia="Times New Roman" w:hAnsi="Times New Roman" w:cs="Times New Roman"/>
          <w:sz w:val="24"/>
          <w:szCs w:val="24"/>
        </w:rPr>
        <w:t>Kuid seda saab teha eelkõige sellistel juhtudel, kus pere põeb korraga nakkushaigusi. Sama on võimalik ka tänases süsteemis, kus inimene võib olla motiveeritud sellisel juhul eelistama hoolduslehte haiguslehele.</w:t>
      </w:r>
    </w:p>
    <w:p w14:paraId="2728030B" w14:textId="77777777" w:rsidR="00202BC8" w:rsidRPr="00FD6ABB" w:rsidRDefault="00202BC8" w:rsidP="00202BC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Tööandja 4.</w:t>
      </w:r>
      <w:r w:rsidRPr="004C0D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8. päevani (5 päeva) makstavale haigushüvitisele ülempiiri ei rakendata. Samas SMS ja TTOS võimaldavad erisoodustusmaksu vabalt maksta tööandjatel vabatahtlikult töövõimetushüvitist, et kompenseerida palga ja RaKSi alusel makstava hüvitise </w:t>
      </w:r>
      <w:commentRangeStart w:id="16"/>
      <w:r>
        <w:rPr>
          <w:rFonts w:ascii="Times New Roman" w:eastAsia="Times New Roman" w:hAnsi="Times New Roman" w:cs="Times New Roman"/>
          <w:sz w:val="24"/>
          <w:szCs w:val="24"/>
        </w:rPr>
        <w:t>vahet</w:t>
      </w:r>
      <w:commentRangeEnd w:id="16"/>
      <w:r w:rsidR="00AA2FE8">
        <w:rPr>
          <w:rStyle w:val="Kommentaariviide"/>
          <w:rFonts w:ascii="Arial" w:eastAsia="Times New Roman" w:hAnsi="Arial" w:cs="Times New Roman"/>
        </w:rPr>
        <w:commentReference w:id="16"/>
      </w:r>
      <w:r>
        <w:rPr>
          <w:rFonts w:ascii="Times New Roman" w:eastAsia="Times New Roman" w:hAnsi="Times New Roman" w:cs="Times New Roman"/>
          <w:sz w:val="24"/>
          <w:szCs w:val="24"/>
        </w:rPr>
        <w:t>.</w:t>
      </w:r>
      <w:r w:rsidRPr="4640BBD2">
        <w:rPr>
          <w:rFonts w:ascii="Times New Roman" w:eastAsia="Times New Roman" w:hAnsi="Times New Roman" w:cs="Times New Roman"/>
          <w:sz w:val="24"/>
          <w:szCs w:val="24"/>
        </w:rPr>
        <w:t xml:space="preserve"> </w:t>
      </w:r>
      <w:r w:rsidRPr="00FD6ABB">
        <w:rPr>
          <w:rFonts w:ascii="Times New Roman" w:eastAsia="Times New Roman" w:hAnsi="Times New Roman" w:cs="Times New Roman"/>
          <w:sz w:val="24"/>
          <w:szCs w:val="24"/>
        </w:rPr>
        <w:t xml:space="preserve"> </w:t>
      </w:r>
    </w:p>
    <w:p w14:paraId="4509800F" w14:textId="77777777" w:rsidR="00202BC8" w:rsidRDefault="00202BC8" w:rsidP="00202BC8">
      <w:pPr>
        <w:jc w:val="both"/>
        <w:rPr>
          <w:rFonts w:ascii="Times New Roman" w:eastAsia="Times New Roman" w:hAnsi="Times New Roman" w:cs="Times New Roman"/>
          <w:sz w:val="24"/>
          <w:szCs w:val="24"/>
        </w:rPr>
      </w:pPr>
      <w:r w:rsidRPr="4640BBD2">
        <w:rPr>
          <w:rFonts w:ascii="Times New Roman" w:eastAsia="Times New Roman" w:hAnsi="Times New Roman" w:cs="Times New Roman"/>
          <w:sz w:val="24"/>
          <w:szCs w:val="24"/>
        </w:rPr>
        <w:t xml:space="preserve">Ebasoovitavate mõjude riski aitab leevendada piisav etteteatamistähtaeg. Kuna muudatus rakendub ainult uutele </w:t>
      </w:r>
      <w:r>
        <w:rPr>
          <w:rFonts w:ascii="Times New Roman" w:eastAsia="Times New Roman" w:hAnsi="Times New Roman" w:cs="Times New Roman"/>
          <w:sz w:val="24"/>
          <w:szCs w:val="24"/>
        </w:rPr>
        <w:t>ajutise töövõimetuse juhtumitele</w:t>
      </w:r>
      <w:r w:rsidRPr="4640BBD2">
        <w:rPr>
          <w:rFonts w:ascii="Times New Roman" w:eastAsia="Times New Roman" w:hAnsi="Times New Roman" w:cs="Times New Roman"/>
          <w:sz w:val="24"/>
          <w:szCs w:val="24"/>
        </w:rPr>
        <w:t xml:space="preserve"> alates 01.01.2026, on aega teavituste läbiviimiseks ja riskide maandamiseks.</w:t>
      </w:r>
    </w:p>
    <w:p w14:paraId="188288BB" w14:textId="77777777" w:rsidR="00202BC8" w:rsidRDefault="00202BC8" w:rsidP="00202BC8">
      <w:pPr>
        <w:spacing w:after="0"/>
        <w:jc w:val="both"/>
        <w:rPr>
          <w:rFonts w:ascii="Times New Roman" w:eastAsia="Times New Roman" w:hAnsi="Times New Roman" w:cs="Times New Roman"/>
          <w:sz w:val="24"/>
          <w:szCs w:val="24"/>
        </w:rPr>
      </w:pPr>
      <w:r w:rsidRPr="4640BBD2">
        <w:rPr>
          <w:rFonts w:ascii="Times New Roman" w:eastAsia="Times New Roman" w:hAnsi="Times New Roman" w:cs="Times New Roman"/>
          <w:sz w:val="24"/>
          <w:szCs w:val="24"/>
        </w:rPr>
        <w:t>Arvestades aastas väljaantavate töövõimetuslehtede hulka ja muudatustest mõjutatud inimeste arvu võib hinnata muudatuse mõju sihtrühmale ja mõju ulatust väikeseks.</w:t>
      </w:r>
    </w:p>
    <w:p w14:paraId="31469456" w14:textId="77777777" w:rsidR="003F5C3A" w:rsidRDefault="003F5C3A" w:rsidP="00202BC8">
      <w:pPr>
        <w:spacing w:after="0"/>
        <w:jc w:val="both"/>
        <w:rPr>
          <w:rFonts w:ascii="Times New Roman" w:eastAsia="Times New Roman" w:hAnsi="Times New Roman" w:cs="Times New Roman"/>
          <w:sz w:val="24"/>
          <w:szCs w:val="24"/>
        </w:rPr>
      </w:pPr>
    </w:p>
    <w:p w14:paraId="67A8EB7C" w14:textId="77777777" w:rsidR="003F5C3A" w:rsidRPr="003B7915" w:rsidRDefault="003F5C3A" w:rsidP="003B7915">
      <w:pPr>
        <w:spacing w:after="0" w:line="240" w:lineRule="auto"/>
        <w:jc w:val="both"/>
        <w:rPr>
          <w:rFonts w:ascii="Times New Roman" w:eastAsia="Times New Roman" w:hAnsi="Times New Roman" w:cs="Times New Roman"/>
          <w:b/>
          <w:sz w:val="24"/>
          <w:szCs w:val="24"/>
        </w:rPr>
      </w:pPr>
      <w:r w:rsidRPr="003B7915">
        <w:rPr>
          <w:rFonts w:ascii="Times New Roman" w:eastAsia="Times New Roman" w:hAnsi="Times New Roman" w:cs="Times New Roman"/>
          <w:b/>
          <w:sz w:val="24"/>
          <w:szCs w:val="24"/>
        </w:rPr>
        <w:t>6.4.2 Mõju riigivalitsemisele</w:t>
      </w:r>
    </w:p>
    <w:p w14:paraId="565ED261" w14:textId="77777777" w:rsidR="003F5C3A" w:rsidRPr="003F5C3A" w:rsidRDefault="003F5C3A" w:rsidP="003F5C3A">
      <w:pPr>
        <w:spacing w:after="0"/>
        <w:jc w:val="both"/>
        <w:rPr>
          <w:rFonts w:ascii="Times New Roman" w:eastAsia="Times New Roman" w:hAnsi="Times New Roman" w:cs="Times New Roman"/>
          <w:sz w:val="24"/>
          <w:szCs w:val="24"/>
        </w:rPr>
      </w:pPr>
    </w:p>
    <w:p w14:paraId="0EB9C761" w14:textId="77777777" w:rsidR="003F5C3A" w:rsidRPr="004753B3" w:rsidRDefault="003F5C3A" w:rsidP="003F5C3A">
      <w:pPr>
        <w:spacing w:after="0"/>
        <w:jc w:val="both"/>
        <w:rPr>
          <w:rFonts w:ascii="Times New Roman" w:eastAsia="Times New Roman" w:hAnsi="Times New Roman" w:cs="Times New Roman"/>
          <w:sz w:val="24"/>
          <w:szCs w:val="24"/>
          <w:u w:val="single"/>
        </w:rPr>
      </w:pPr>
      <w:r w:rsidRPr="004753B3">
        <w:rPr>
          <w:rFonts w:ascii="Times New Roman" w:eastAsia="Times New Roman" w:hAnsi="Times New Roman" w:cs="Times New Roman"/>
          <w:sz w:val="24"/>
          <w:szCs w:val="24"/>
          <w:u w:val="single"/>
        </w:rPr>
        <w:t>Sihtrühm: Tervisekassa</w:t>
      </w:r>
    </w:p>
    <w:p w14:paraId="08229C8C" w14:textId="77777777" w:rsidR="003F5C3A" w:rsidRPr="003F5C3A" w:rsidRDefault="003F5C3A" w:rsidP="003F5C3A">
      <w:pPr>
        <w:spacing w:after="0"/>
        <w:jc w:val="both"/>
        <w:rPr>
          <w:rFonts w:ascii="Times New Roman" w:eastAsia="Times New Roman" w:hAnsi="Times New Roman" w:cs="Times New Roman"/>
          <w:sz w:val="24"/>
          <w:szCs w:val="24"/>
        </w:rPr>
      </w:pPr>
    </w:p>
    <w:p w14:paraId="7D39F364" w14:textId="32DC6533" w:rsidR="003F5C3A" w:rsidRDefault="003F5C3A" w:rsidP="003F5C3A">
      <w:pPr>
        <w:spacing w:after="0"/>
        <w:jc w:val="both"/>
        <w:rPr>
          <w:rFonts w:ascii="Times New Roman" w:eastAsia="Times New Roman" w:hAnsi="Times New Roman" w:cs="Times New Roman"/>
          <w:sz w:val="24"/>
          <w:szCs w:val="24"/>
        </w:rPr>
      </w:pPr>
      <w:r w:rsidRPr="003F5C3A">
        <w:rPr>
          <w:rFonts w:ascii="Times New Roman" w:eastAsia="Times New Roman" w:hAnsi="Times New Roman" w:cs="Times New Roman"/>
          <w:sz w:val="24"/>
          <w:szCs w:val="24"/>
        </w:rPr>
        <w:t>Muudatustest on mõjutatud eeskätt Tervisekassa, kes tegeleb ajutise töövõimetuse hüvitiste maksmisega.</w:t>
      </w:r>
    </w:p>
    <w:p w14:paraId="0AA7F553" w14:textId="77777777" w:rsidR="007569D5" w:rsidRDefault="007569D5" w:rsidP="003F5C3A">
      <w:pPr>
        <w:spacing w:after="0"/>
        <w:jc w:val="both"/>
        <w:rPr>
          <w:rFonts w:ascii="Times New Roman" w:eastAsia="Times New Roman" w:hAnsi="Times New Roman" w:cs="Times New Roman"/>
          <w:sz w:val="24"/>
          <w:szCs w:val="24"/>
        </w:rPr>
      </w:pPr>
    </w:p>
    <w:p w14:paraId="78812D1F" w14:textId="77777777" w:rsidR="007569D5" w:rsidRDefault="007569D5" w:rsidP="007569D5">
      <w:pPr>
        <w:jc w:val="both"/>
        <w:rPr>
          <w:rFonts w:ascii="Times New Roman" w:eastAsia="Times New Roman" w:hAnsi="Times New Roman" w:cs="Times New Roman"/>
          <w:sz w:val="24"/>
          <w:szCs w:val="24"/>
        </w:rPr>
      </w:pPr>
      <w:r w:rsidRPr="007203F6">
        <w:rPr>
          <w:rFonts w:ascii="Times New Roman" w:eastAsia="Times New Roman" w:hAnsi="Times New Roman" w:cs="Times New Roman"/>
          <w:sz w:val="24"/>
          <w:szCs w:val="24"/>
        </w:rPr>
        <w:t>Ajutise töövõimetuse hüvitise kulud on perioodil 2013–202</w:t>
      </w:r>
      <w:r w:rsidRPr="0007205C">
        <w:rPr>
          <w:rFonts w:ascii="Times New Roman" w:eastAsia="Times New Roman" w:hAnsi="Times New Roman" w:cs="Times New Roman"/>
          <w:sz w:val="24"/>
          <w:szCs w:val="24"/>
        </w:rPr>
        <w:t>3</w:t>
      </w:r>
      <w:r w:rsidRPr="007203F6">
        <w:rPr>
          <w:rFonts w:ascii="Times New Roman" w:eastAsia="Times New Roman" w:hAnsi="Times New Roman" w:cs="Times New Roman"/>
          <w:sz w:val="24"/>
          <w:szCs w:val="24"/>
        </w:rPr>
        <w:t xml:space="preserve"> suurenenud </w:t>
      </w:r>
      <w:r w:rsidRPr="0007205C">
        <w:rPr>
          <w:rFonts w:ascii="Times New Roman" w:eastAsia="Times New Roman" w:hAnsi="Times New Roman" w:cs="Times New Roman"/>
          <w:sz w:val="24"/>
          <w:szCs w:val="24"/>
        </w:rPr>
        <w:t>84</w:t>
      </w:r>
      <w:r w:rsidRPr="007203F6">
        <w:rPr>
          <w:rFonts w:ascii="Times New Roman" w:eastAsia="Times New Roman" w:hAnsi="Times New Roman" w:cs="Times New Roman"/>
          <w:sz w:val="24"/>
          <w:szCs w:val="24"/>
        </w:rPr>
        <w:t xml:space="preserve">% (vastavalt 84,2 mln eurot </w:t>
      </w:r>
      <w:r w:rsidRPr="007203F6">
        <w:rPr>
          <w:rFonts w:ascii="Times New Roman" w:eastAsia="Times New Roman" w:hAnsi="Times New Roman" w:cs="Times New Roman"/>
          <w:i/>
          <w:iCs/>
          <w:sz w:val="24"/>
          <w:szCs w:val="24"/>
        </w:rPr>
        <w:t>vs</w:t>
      </w:r>
      <w:r w:rsidRPr="007203F6">
        <w:rPr>
          <w:rFonts w:ascii="Times New Roman" w:eastAsia="Times New Roman" w:hAnsi="Times New Roman" w:cs="Times New Roman"/>
          <w:sz w:val="24"/>
          <w:szCs w:val="24"/>
        </w:rPr>
        <w:t xml:space="preserve">. </w:t>
      </w:r>
      <w:r w:rsidRPr="0007205C">
        <w:rPr>
          <w:rFonts w:ascii="Times New Roman" w:eastAsia="Times New Roman" w:hAnsi="Times New Roman" w:cs="Times New Roman"/>
          <w:sz w:val="24"/>
          <w:szCs w:val="24"/>
        </w:rPr>
        <w:t>155</w:t>
      </w:r>
      <w:r w:rsidRPr="007203F6">
        <w:rPr>
          <w:rFonts w:ascii="Times New Roman" w:eastAsia="Times New Roman" w:hAnsi="Times New Roman" w:cs="Times New Roman"/>
          <w:sz w:val="24"/>
          <w:szCs w:val="24"/>
        </w:rPr>
        <w:t>,</w:t>
      </w:r>
      <w:r w:rsidRPr="0007205C">
        <w:rPr>
          <w:rFonts w:ascii="Times New Roman" w:eastAsia="Times New Roman" w:hAnsi="Times New Roman" w:cs="Times New Roman"/>
          <w:sz w:val="24"/>
          <w:szCs w:val="24"/>
        </w:rPr>
        <w:t>2</w:t>
      </w:r>
      <w:r w:rsidRPr="007203F6">
        <w:rPr>
          <w:rFonts w:ascii="Times New Roman" w:eastAsia="Times New Roman" w:hAnsi="Times New Roman" w:cs="Times New Roman"/>
          <w:sz w:val="24"/>
          <w:szCs w:val="24"/>
        </w:rPr>
        <w:t xml:space="preserve"> mln eurot)</w:t>
      </w:r>
      <w:r>
        <w:rPr>
          <w:rFonts w:ascii="Times New Roman" w:eastAsia="Times New Roman" w:hAnsi="Times New Roman" w:cs="Times New Roman"/>
          <w:sz w:val="24"/>
          <w:szCs w:val="24"/>
        </w:rPr>
        <w:t xml:space="preserve">. </w:t>
      </w:r>
      <w:r w:rsidRPr="007203F6">
        <w:rPr>
          <w:rFonts w:ascii="Times New Roman" w:eastAsia="Times New Roman" w:hAnsi="Times New Roman" w:cs="Times New Roman"/>
          <w:sz w:val="24"/>
          <w:szCs w:val="24"/>
        </w:rPr>
        <w:t xml:space="preserve">Seejuures on haigushüvitiste kulud suurenenud </w:t>
      </w:r>
      <w:r w:rsidRPr="0007205C">
        <w:rPr>
          <w:rFonts w:ascii="Times New Roman" w:eastAsia="Times New Roman" w:hAnsi="Times New Roman" w:cs="Times New Roman"/>
          <w:sz w:val="24"/>
          <w:szCs w:val="24"/>
        </w:rPr>
        <w:t>170</w:t>
      </w:r>
      <w:r w:rsidRPr="007203F6">
        <w:rPr>
          <w:rFonts w:ascii="Times New Roman" w:eastAsia="Times New Roman" w:hAnsi="Times New Roman" w:cs="Times New Roman"/>
          <w:sz w:val="24"/>
          <w:szCs w:val="24"/>
        </w:rPr>
        <w:t>% (42,4 mln eurolt 1</w:t>
      </w:r>
      <w:r w:rsidRPr="0007205C">
        <w:rPr>
          <w:rFonts w:ascii="Times New Roman" w:eastAsia="Times New Roman" w:hAnsi="Times New Roman" w:cs="Times New Roman"/>
          <w:sz w:val="24"/>
          <w:szCs w:val="24"/>
        </w:rPr>
        <w:t>14</w:t>
      </w:r>
      <w:r w:rsidRPr="007203F6">
        <w:rPr>
          <w:rFonts w:ascii="Times New Roman" w:eastAsia="Times New Roman" w:hAnsi="Times New Roman" w:cs="Times New Roman"/>
          <w:sz w:val="24"/>
          <w:szCs w:val="24"/>
        </w:rPr>
        <w:t>,</w:t>
      </w:r>
      <w:r w:rsidRPr="0007205C">
        <w:rPr>
          <w:rFonts w:ascii="Times New Roman" w:eastAsia="Times New Roman" w:hAnsi="Times New Roman" w:cs="Times New Roman"/>
          <w:sz w:val="24"/>
          <w:szCs w:val="24"/>
        </w:rPr>
        <w:t>3</w:t>
      </w:r>
      <w:r w:rsidRPr="007203F6">
        <w:rPr>
          <w:rFonts w:ascii="Times New Roman" w:eastAsia="Times New Roman" w:hAnsi="Times New Roman" w:cs="Times New Roman"/>
          <w:sz w:val="24"/>
          <w:szCs w:val="24"/>
        </w:rPr>
        <w:t xml:space="preserve"> mln euroni) ja hooldushüvitised 1</w:t>
      </w:r>
      <w:r w:rsidRPr="0007205C">
        <w:rPr>
          <w:rFonts w:ascii="Times New Roman" w:eastAsia="Times New Roman" w:hAnsi="Times New Roman" w:cs="Times New Roman"/>
          <w:sz w:val="24"/>
          <w:szCs w:val="24"/>
        </w:rPr>
        <w:t>33</w:t>
      </w:r>
      <w:r w:rsidRPr="007203F6">
        <w:rPr>
          <w:rFonts w:ascii="Times New Roman" w:eastAsia="Times New Roman" w:hAnsi="Times New Roman" w:cs="Times New Roman"/>
          <w:sz w:val="24"/>
          <w:szCs w:val="24"/>
        </w:rPr>
        <w:t xml:space="preserve">% (15,2 mln eurolt </w:t>
      </w:r>
      <w:r w:rsidRPr="0007205C">
        <w:rPr>
          <w:rFonts w:ascii="Times New Roman" w:eastAsia="Times New Roman" w:hAnsi="Times New Roman" w:cs="Times New Roman"/>
          <w:sz w:val="24"/>
          <w:szCs w:val="24"/>
        </w:rPr>
        <w:t>35,4</w:t>
      </w:r>
      <w:r w:rsidRPr="007203F6">
        <w:rPr>
          <w:rFonts w:ascii="Times New Roman" w:eastAsia="Times New Roman" w:hAnsi="Times New Roman" w:cs="Times New Roman"/>
          <w:sz w:val="24"/>
          <w:szCs w:val="24"/>
        </w:rPr>
        <w:t xml:space="preserve"> mln euroni).</w:t>
      </w:r>
      <w:r w:rsidRPr="007203F6">
        <w:rPr>
          <w:rFonts w:ascii="Times New Roman" w:eastAsia="Times New Roman" w:hAnsi="Times New Roman" w:cs="Times New Roman"/>
          <w:sz w:val="24"/>
          <w:szCs w:val="24"/>
          <w:vertAlign w:val="superscript"/>
        </w:rPr>
        <w:footnoteReference w:id="11"/>
      </w:r>
    </w:p>
    <w:p w14:paraId="535E2AA1" w14:textId="5618B405" w:rsidR="004753B3" w:rsidRPr="004753B3" w:rsidRDefault="007569D5" w:rsidP="002D72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Ajutise t</w:t>
      </w:r>
      <w:r w:rsidRPr="00150263">
        <w:rPr>
          <w:rFonts w:ascii="Times New Roman" w:eastAsia="Times New Roman" w:hAnsi="Times New Roman" w:cs="Times New Roman"/>
          <w:sz w:val="24"/>
          <w:szCs w:val="24"/>
        </w:rPr>
        <w:t>öövõimetus</w:t>
      </w:r>
      <w:r>
        <w:rPr>
          <w:rFonts w:ascii="Times New Roman" w:eastAsia="Times New Roman" w:hAnsi="Times New Roman" w:cs="Times New Roman"/>
          <w:sz w:val="24"/>
          <w:szCs w:val="24"/>
        </w:rPr>
        <w:t xml:space="preserve">e </w:t>
      </w:r>
      <w:r w:rsidRPr="00150263">
        <w:rPr>
          <w:rFonts w:ascii="Times New Roman" w:eastAsia="Times New Roman" w:hAnsi="Times New Roman" w:cs="Times New Roman"/>
          <w:sz w:val="24"/>
          <w:szCs w:val="24"/>
        </w:rPr>
        <w:t>hüvitiste kulude suurenemist mõjuta</w:t>
      </w:r>
      <w:r>
        <w:rPr>
          <w:rFonts w:ascii="Times New Roman" w:eastAsia="Times New Roman" w:hAnsi="Times New Roman" w:cs="Times New Roman"/>
          <w:sz w:val="24"/>
          <w:szCs w:val="24"/>
        </w:rPr>
        <w:t xml:space="preserve">b peamiselt </w:t>
      </w:r>
      <w:r w:rsidRPr="00150263">
        <w:rPr>
          <w:rFonts w:ascii="Times New Roman" w:eastAsia="Times New Roman" w:hAnsi="Times New Roman" w:cs="Times New Roman"/>
          <w:sz w:val="24"/>
          <w:szCs w:val="24"/>
        </w:rPr>
        <w:t xml:space="preserve">palgakasv, mis viimase kümne aastaga on </w:t>
      </w:r>
      <w:r w:rsidR="00197810">
        <w:rPr>
          <w:rFonts w:ascii="Times New Roman" w:eastAsia="Times New Roman" w:hAnsi="Times New Roman" w:cs="Times New Roman"/>
          <w:sz w:val="24"/>
          <w:szCs w:val="24"/>
        </w:rPr>
        <w:t xml:space="preserve">olnud </w:t>
      </w:r>
      <w:r w:rsidRPr="00572678">
        <w:rPr>
          <w:rFonts w:ascii="Times New Roman" w:eastAsia="Times New Roman" w:hAnsi="Times New Roman" w:cs="Times New Roman"/>
          <w:sz w:val="24"/>
          <w:szCs w:val="24"/>
        </w:rPr>
        <w:t>93</w:t>
      </w:r>
      <w:r w:rsidRPr="00150263">
        <w:rPr>
          <w:rFonts w:ascii="Times New Roman" w:eastAsia="Times New Roman" w:hAnsi="Times New Roman" w:cs="Times New Roman"/>
          <w:sz w:val="24"/>
          <w:szCs w:val="24"/>
        </w:rPr>
        <w:t xml:space="preserve">% (keskmine brutokuupalk </w:t>
      </w:r>
      <w:r w:rsidRPr="00572678">
        <w:rPr>
          <w:rFonts w:ascii="Times New Roman" w:eastAsia="Times New Roman" w:hAnsi="Times New Roman" w:cs="Times New Roman"/>
          <w:sz w:val="24"/>
          <w:szCs w:val="24"/>
        </w:rPr>
        <w:t>2023.</w:t>
      </w:r>
      <w:r w:rsidRPr="00150263">
        <w:rPr>
          <w:rFonts w:ascii="Times New Roman" w:eastAsia="Times New Roman" w:hAnsi="Times New Roman" w:cs="Times New Roman"/>
          <w:sz w:val="24"/>
          <w:szCs w:val="24"/>
        </w:rPr>
        <w:t xml:space="preserve"> a </w:t>
      </w:r>
      <w:r w:rsidRPr="00572678">
        <w:rPr>
          <w:rFonts w:ascii="Times New Roman" w:eastAsia="Times New Roman" w:hAnsi="Times New Roman" w:cs="Times New Roman"/>
          <w:sz w:val="24"/>
          <w:szCs w:val="24"/>
        </w:rPr>
        <w:t>1832</w:t>
      </w:r>
      <w:r w:rsidRPr="00150263">
        <w:rPr>
          <w:rFonts w:ascii="Times New Roman" w:eastAsia="Times New Roman" w:hAnsi="Times New Roman" w:cs="Times New Roman"/>
          <w:sz w:val="24"/>
          <w:szCs w:val="24"/>
        </w:rPr>
        <w:t xml:space="preserve"> eurot </w:t>
      </w:r>
      <w:r w:rsidRPr="00150263">
        <w:rPr>
          <w:rFonts w:ascii="Times New Roman" w:eastAsia="Times New Roman" w:hAnsi="Times New Roman" w:cs="Times New Roman"/>
          <w:i/>
          <w:iCs/>
          <w:sz w:val="24"/>
          <w:szCs w:val="24"/>
        </w:rPr>
        <w:t>vs.</w:t>
      </w:r>
      <w:r w:rsidRPr="00150263">
        <w:rPr>
          <w:rFonts w:ascii="Times New Roman" w:eastAsia="Times New Roman" w:hAnsi="Times New Roman" w:cs="Times New Roman"/>
          <w:sz w:val="24"/>
          <w:szCs w:val="24"/>
        </w:rPr>
        <w:t xml:space="preserve"> 2013. a 949 eurot).</w:t>
      </w:r>
      <w:r w:rsidRPr="00150263">
        <w:rPr>
          <w:rFonts w:ascii="Times New Roman" w:eastAsia="Times New Roman" w:hAnsi="Times New Roman" w:cs="Times New Roman"/>
          <w:sz w:val="24"/>
          <w:szCs w:val="24"/>
          <w:vertAlign w:val="superscript"/>
        </w:rPr>
        <w:footnoteReference w:id="12"/>
      </w:r>
      <w:r w:rsidRPr="00150263">
        <w:rPr>
          <w:rFonts w:ascii="Times New Roman" w:eastAsia="Times New Roman" w:hAnsi="Times New Roman" w:cs="Times New Roman"/>
          <w:sz w:val="24"/>
          <w:szCs w:val="24"/>
        </w:rPr>
        <w:t xml:space="preserve"> Järgmise kümne aasta 2023–2032 prognoositav palgakasv on keskmiselt 5,4% aastas.</w:t>
      </w:r>
      <w:r w:rsidRPr="00150263">
        <w:rPr>
          <w:rFonts w:ascii="Times New Roman" w:eastAsia="Times New Roman" w:hAnsi="Times New Roman" w:cs="Times New Roman"/>
          <w:sz w:val="24"/>
          <w:szCs w:val="24"/>
          <w:vertAlign w:val="superscript"/>
        </w:rPr>
        <w:footnoteReference w:id="13"/>
      </w:r>
      <w:r w:rsidR="00F537B5">
        <w:rPr>
          <w:rFonts w:ascii="Times New Roman" w:eastAsia="Times New Roman" w:hAnsi="Times New Roman" w:cs="Times New Roman"/>
          <w:sz w:val="24"/>
          <w:szCs w:val="24"/>
        </w:rPr>
        <w:t xml:space="preserve"> </w:t>
      </w:r>
      <w:r w:rsidR="004753B3" w:rsidRPr="004753B3">
        <w:rPr>
          <w:rFonts w:ascii="Times New Roman" w:eastAsia="Times New Roman" w:hAnsi="Times New Roman" w:cs="Times New Roman"/>
          <w:sz w:val="24"/>
          <w:szCs w:val="24"/>
        </w:rPr>
        <w:t xml:space="preserve">Ajutise töövõimetuse hüvitistele ülempiiri kehtestamine aitab kokku hoida riigi rahalisi vahendeid. </w:t>
      </w:r>
    </w:p>
    <w:p w14:paraId="59722C8D" w14:textId="7FE6A0F7" w:rsidR="007569D5" w:rsidRDefault="004753B3" w:rsidP="004753B3">
      <w:pPr>
        <w:spacing w:after="0"/>
        <w:jc w:val="both"/>
        <w:rPr>
          <w:rFonts w:ascii="Times New Roman" w:eastAsia="Times New Roman" w:hAnsi="Times New Roman" w:cs="Times New Roman"/>
          <w:sz w:val="24"/>
          <w:szCs w:val="24"/>
        </w:rPr>
      </w:pPr>
      <w:r w:rsidRPr="004753B3">
        <w:rPr>
          <w:rFonts w:ascii="Times New Roman" w:eastAsia="Times New Roman" w:hAnsi="Times New Roman" w:cs="Times New Roman"/>
          <w:sz w:val="24"/>
          <w:szCs w:val="24"/>
        </w:rPr>
        <w:t>Võttes aluseks 2023. aasta numbrid ja 2021. aasta Eesti kahekordse keskmise sotsiaalmaksuga maksustatava kalendrikuu tulu (2860,86 eurot), oleks 2023. aastal olnud ülempiiri kehtestamisest mõjutatud juhtumeid kokku 6353 ja rahaliste vahendite kokkuhoid ca 3,25 miljonit eurot. 2026. aastaks on prognoositav kokkuhoid ca 4 miljonit eurot.</w:t>
      </w:r>
    </w:p>
    <w:p w14:paraId="3A8DED62" w14:textId="77777777" w:rsidR="006D04E9" w:rsidRDefault="006D04E9" w:rsidP="004753B3">
      <w:pPr>
        <w:spacing w:after="0"/>
        <w:jc w:val="both"/>
        <w:rPr>
          <w:rFonts w:ascii="Times New Roman" w:eastAsia="Times New Roman" w:hAnsi="Times New Roman" w:cs="Times New Roman"/>
          <w:sz w:val="24"/>
          <w:szCs w:val="24"/>
        </w:rPr>
      </w:pPr>
    </w:p>
    <w:p w14:paraId="41054EC2" w14:textId="4074C90D" w:rsidR="006D04E9" w:rsidRPr="003228CD" w:rsidRDefault="006D04E9" w:rsidP="006D04E9">
      <w:pPr>
        <w:spacing w:after="0" w:line="240" w:lineRule="auto"/>
        <w:jc w:val="both"/>
        <w:rPr>
          <w:rFonts w:ascii="Times New Roman" w:eastAsia="Times New Roman" w:hAnsi="Times New Roman" w:cs="Times New Roman"/>
          <w:i/>
          <w:color w:val="44546A" w:themeColor="text2"/>
          <w:sz w:val="24"/>
          <w:szCs w:val="24"/>
        </w:rPr>
      </w:pPr>
      <w:r w:rsidRPr="003228CD">
        <w:rPr>
          <w:rFonts w:ascii="Times New Roman" w:eastAsia="Times New Roman" w:hAnsi="Times New Roman" w:cs="Times New Roman"/>
          <w:i/>
          <w:color w:val="44546A" w:themeColor="text2"/>
          <w:sz w:val="24"/>
          <w:szCs w:val="24"/>
        </w:rPr>
        <w:t xml:space="preserve">Tabel 3. Ülempiiri kehtestamise mõju väljamakstavatele ajutise töövõimetuse hüvitistele </w:t>
      </w:r>
      <w:r w:rsidR="00BD35E2">
        <w:rPr>
          <w:rFonts w:ascii="Times New Roman" w:eastAsia="Times New Roman" w:hAnsi="Times New Roman" w:cs="Times New Roman"/>
          <w:i/>
          <w:color w:val="44546A" w:themeColor="text2"/>
          <w:sz w:val="24"/>
          <w:szCs w:val="24"/>
        </w:rPr>
        <w:t xml:space="preserve">            </w:t>
      </w:r>
      <w:r w:rsidRPr="003228CD">
        <w:rPr>
          <w:rFonts w:ascii="Times New Roman" w:eastAsia="Times New Roman" w:hAnsi="Times New Roman" w:cs="Times New Roman"/>
          <w:i/>
          <w:color w:val="44546A" w:themeColor="text2"/>
          <w:sz w:val="24"/>
          <w:szCs w:val="24"/>
        </w:rPr>
        <w:t>2023.</w:t>
      </w:r>
      <w:r w:rsidR="00BD35E2">
        <w:rPr>
          <w:rFonts w:ascii="Times New Roman" w:eastAsia="Times New Roman" w:hAnsi="Times New Roman" w:cs="Times New Roman"/>
          <w:i/>
          <w:color w:val="44546A" w:themeColor="text2"/>
          <w:sz w:val="24"/>
          <w:szCs w:val="24"/>
        </w:rPr>
        <w:t xml:space="preserve"> </w:t>
      </w:r>
      <w:r w:rsidRPr="003228CD">
        <w:rPr>
          <w:rFonts w:ascii="Times New Roman" w:eastAsia="Times New Roman" w:hAnsi="Times New Roman" w:cs="Times New Roman"/>
          <w:i/>
          <w:color w:val="44546A" w:themeColor="text2"/>
          <w:sz w:val="24"/>
          <w:szCs w:val="24"/>
        </w:rPr>
        <w:t>a näitel</w:t>
      </w:r>
    </w:p>
    <w:tbl>
      <w:tblPr>
        <w:tblW w:w="8533" w:type="dxa"/>
        <w:tblCellMar>
          <w:left w:w="70" w:type="dxa"/>
          <w:right w:w="70" w:type="dxa"/>
        </w:tblCellMar>
        <w:tblLook w:val="04A0" w:firstRow="1" w:lastRow="0" w:firstColumn="1" w:lastColumn="0" w:noHBand="0" w:noVBand="1"/>
      </w:tblPr>
      <w:tblGrid>
        <w:gridCol w:w="1760"/>
        <w:gridCol w:w="1580"/>
        <w:gridCol w:w="1740"/>
        <w:gridCol w:w="1793"/>
        <w:gridCol w:w="1660"/>
      </w:tblGrid>
      <w:tr w:rsidR="006D04E9" w:rsidRPr="00F12253" w14:paraId="3A16561C" w14:textId="77777777" w:rsidTr="00B2367F">
        <w:trPr>
          <w:trHeight w:val="1560"/>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B3F06"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Hüvitise liik</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14:paraId="5B9D74C9"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2023.a juhtumite arv</w:t>
            </w:r>
          </w:p>
        </w:tc>
        <w:tc>
          <w:tcPr>
            <w:tcW w:w="1740" w:type="dxa"/>
            <w:tcBorders>
              <w:top w:val="single" w:sz="4" w:space="0" w:color="auto"/>
              <w:left w:val="nil"/>
              <w:bottom w:val="single" w:sz="4" w:space="0" w:color="auto"/>
              <w:right w:val="single" w:sz="4" w:space="0" w:color="auto"/>
            </w:tcBorders>
            <w:shd w:val="clear" w:color="auto" w:fill="auto"/>
            <w:vAlign w:val="bottom"/>
            <w:hideMark/>
          </w:tcPr>
          <w:p w14:paraId="42963848" w14:textId="7AFBEA08"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Tegelikult arvestatud summa (milj. eurot)</w:t>
            </w:r>
          </w:p>
        </w:tc>
        <w:tc>
          <w:tcPr>
            <w:tcW w:w="1793" w:type="dxa"/>
            <w:tcBorders>
              <w:top w:val="single" w:sz="4" w:space="0" w:color="auto"/>
              <w:left w:val="nil"/>
              <w:bottom w:val="single" w:sz="4" w:space="0" w:color="auto"/>
              <w:right w:val="single" w:sz="4" w:space="0" w:color="auto"/>
            </w:tcBorders>
            <w:shd w:val="clear" w:color="auto" w:fill="auto"/>
            <w:vAlign w:val="bottom"/>
            <w:hideMark/>
          </w:tcPr>
          <w:p w14:paraId="17FA0643"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Arvestatud summa fikseer</w:t>
            </w:r>
            <w:r>
              <w:rPr>
                <w:rFonts w:ascii="Times New Roman" w:eastAsia="Times New Roman" w:hAnsi="Times New Roman" w:cs="Times New Roman"/>
                <w:color w:val="000000"/>
                <w:sz w:val="24"/>
                <w:szCs w:val="24"/>
                <w:lang w:eastAsia="et-EE"/>
              </w:rPr>
              <w:t>i</w:t>
            </w:r>
            <w:r w:rsidRPr="00F12253">
              <w:rPr>
                <w:rFonts w:ascii="Times New Roman" w:eastAsia="Times New Roman" w:hAnsi="Times New Roman" w:cs="Times New Roman"/>
                <w:color w:val="000000"/>
                <w:sz w:val="24"/>
                <w:szCs w:val="24"/>
                <w:lang w:eastAsia="et-EE"/>
              </w:rPr>
              <w:t>tud maksimummäära juures 2,0 (milj. eurot)</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6DCF0597"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Erinevus milj. eurodes</w:t>
            </w:r>
          </w:p>
        </w:tc>
      </w:tr>
      <w:tr w:rsidR="006D04E9" w:rsidRPr="00F12253" w14:paraId="060BE7EA" w14:textId="77777777" w:rsidTr="00B2367F">
        <w:trPr>
          <w:trHeight w:val="31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05F24B83"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Haigushüvitis</w:t>
            </w:r>
          </w:p>
        </w:tc>
        <w:tc>
          <w:tcPr>
            <w:tcW w:w="1580" w:type="dxa"/>
            <w:tcBorders>
              <w:top w:val="nil"/>
              <w:left w:val="nil"/>
              <w:bottom w:val="single" w:sz="4" w:space="0" w:color="auto"/>
              <w:right w:val="single" w:sz="4" w:space="0" w:color="auto"/>
            </w:tcBorders>
            <w:shd w:val="clear" w:color="auto" w:fill="auto"/>
            <w:noWrap/>
            <w:vAlign w:val="bottom"/>
            <w:hideMark/>
          </w:tcPr>
          <w:p w14:paraId="3B47A42D"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2520</w:t>
            </w:r>
          </w:p>
        </w:tc>
        <w:tc>
          <w:tcPr>
            <w:tcW w:w="1740" w:type="dxa"/>
            <w:tcBorders>
              <w:top w:val="nil"/>
              <w:left w:val="nil"/>
              <w:bottom w:val="single" w:sz="4" w:space="0" w:color="auto"/>
              <w:right w:val="single" w:sz="4" w:space="0" w:color="auto"/>
            </w:tcBorders>
            <w:shd w:val="clear" w:color="auto" w:fill="auto"/>
            <w:noWrap/>
            <w:vAlign w:val="bottom"/>
            <w:hideMark/>
          </w:tcPr>
          <w:p w14:paraId="4672260B"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6,79</w:t>
            </w:r>
          </w:p>
        </w:tc>
        <w:tc>
          <w:tcPr>
            <w:tcW w:w="1793" w:type="dxa"/>
            <w:tcBorders>
              <w:top w:val="nil"/>
              <w:left w:val="nil"/>
              <w:bottom w:val="single" w:sz="4" w:space="0" w:color="auto"/>
              <w:right w:val="single" w:sz="4" w:space="0" w:color="auto"/>
            </w:tcBorders>
            <w:shd w:val="clear" w:color="auto" w:fill="auto"/>
            <w:noWrap/>
            <w:vAlign w:val="bottom"/>
            <w:hideMark/>
          </w:tcPr>
          <w:p w14:paraId="242A49B7"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4,59</w:t>
            </w:r>
          </w:p>
        </w:tc>
        <w:tc>
          <w:tcPr>
            <w:tcW w:w="1660" w:type="dxa"/>
            <w:tcBorders>
              <w:top w:val="nil"/>
              <w:left w:val="nil"/>
              <w:bottom w:val="single" w:sz="4" w:space="0" w:color="auto"/>
              <w:right w:val="single" w:sz="4" w:space="0" w:color="auto"/>
            </w:tcBorders>
            <w:shd w:val="clear" w:color="auto" w:fill="auto"/>
            <w:noWrap/>
            <w:vAlign w:val="bottom"/>
            <w:hideMark/>
          </w:tcPr>
          <w:p w14:paraId="055AC388"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2,20</w:t>
            </w:r>
          </w:p>
        </w:tc>
      </w:tr>
      <w:tr w:rsidR="006D04E9" w:rsidRPr="00F12253" w14:paraId="0A095306" w14:textId="77777777" w:rsidTr="00B2367F">
        <w:trPr>
          <w:trHeight w:val="31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11CCB5A1"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Hooldushüvitis</w:t>
            </w:r>
          </w:p>
        </w:tc>
        <w:tc>
          <w:tcPr>
            <w:tcW w:w="1580" w:type="dxa"/>
            <w:tcBorders>
              <w:top w:val="nil"/>
              <w:left w:val="nil"/>
              <w:bottom w:val="single" w:sz="4" w:space="0" w:color="auto"/>
              <w:right w:val="single" w:sz="4" w:space="0" w:color="auto"/>
            </w:tcBorders>
            <w:shd w:val="clear" w:color="auto" w:fill="auto"/>
            <w:noWrap/>
            <w:vAlign w:val="bottom"/>
            <w:hideMark/>
          </w:tcPr>
          <w:p w14:paraId="7560AF1C"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3729</w:t>
            </w:r>
          </w:p>
        </w:tc>
        <w:tc>
          <w:tcPr>
            <w:tcW w:w="1740" w:type="dxa"/>
            <w:tcBorders>
              <w:top w:val="nil"/>
              <w:left w:val="nil"/>
              <w:bottom w:val="single" w:sz="4" w:space="0" w:color="auto"/>
              <w:right w:val="single" w:sz="4" w:space="0" w:color="auto"/>
            </w:tcBorders>
            <w:shd w:val="clear" w:color="auto" w:fill="auto"/>
            <w:noWrap/>
            <w:vAlign w:val="bottom"/>
            <w:hideMark/>
          </w:tcPr>
          <w:p w14:paraId="192ACC45"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3,23</w:t>
            </w:r>
          </w:p>
        </w:tc>
        <w:tc>
          <w:tcPr>
            <w:tcW w:w="1793" w:type="dxa"/>
            <w:tcBorders>
              <w:top w:val="nil"/>
              <w:left w:val="nil"/>
              <w:bottom w:val="single" w:sz="4" w:space="0" w:color="auto"/>
              <w:right w:val="single" w:sz="4" w:space="0" w:color="auto"/>
            </w:tcBorders>
            <w:shd w:val="clear" w:color="auto" w:fill="auto"/>
            <w:noWrap/>
            <w:vAlign w:val="bottom"/>
            <w:hideMark/>
          </w:tcPr>
          <w:p w14:paraId="19EB39BA"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2,31</w:t>
            </w:r>
          </w:p>
        </w:tc>
        <w:tc>
          <w:tcPr>
            <w:tcW w:w="1660" w:type="dxa"/>
            <w:tcBorders>
              <w:top w:val="nil"/>
              <w:left w:val="nil"/>
              <w:bottom w:val="single" w:sz="4" w:space="0" w:color="auto"/>
              <w:right w:val="single" w:sz="4" w:space="0" w:color="auto"/>
            </w:tcBorders>
            <w:shd w:val="clear" w:color="auto" w:fill="auto"/>
            <w:noWrap/>
            <w:vAlign w:val="bottom"/>
            <w:hideMark/>
          </w:tcPr>
          <w:p w14:paraId="7012530F"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0,92</w:t>
            </w:r>
          </w:p>
        </w:tc>
      </w:tr>
      <w:tr w:rsidR="006D04E9" w:rsidRPr="00F12253" w14:paraId="041258FF" w14:textId="77777777" w:rsidTr="00B2367F">
        <w:trPr>
          <w:trHeight w:val="31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22C2C84D"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Tööõnnetus</w:t>
            </w:r>
          </w:p>
        </w:tc>
        <w:tc>
          <w:tcPr>
            <w:tcW w:w="1580" w:type="dxa"/>
            <w:tcBorders>
              <w:top w:val="nil"/>
              <w:left w:val="nil"/>
              <w:bottom w:val="single" w:sz="4" w:space="0" w:color="auto"/>
              <w:right w:val="single" w:sz="4" w:space="0" w:color="auto"/>
            </w:tcBorders>
            <w:shd w:val="clear" w:color="auto" w:fill="auto"/>
            <w:noWrap/>
            <w:vAlign w:val="bottom"/>
            <w:hideMark/>
          </w:tcPr>
          <w:p w14:paraId="258AF184"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104</w:t>
            </w:r>
          </w:p>
        </w:tc>
        <w:tc>
          <w:tcPr>
            <w:tcW w:w="1740" w:type="dxa"/>
            <w:tcBorders>
              <w:top w:val="nil"/>
              <w:left w:val="nil"/>
              <w:bottom w:val="single" w:sz="4" w:space="0" w:color="auto"/>
              <w:right w:val="single" w:sz="4" w:space="0" w:color="auto"/>
            </w:tcBorders>
            <w:shd w:val="clear" w:color="auto" w:fill="auto"/>
            <w:noWrap/>
            <w:vAlign w:val="bottom"/>
            <w:hideMark/>
          </w:tcPr>
          <w:p w14:paraId="5E6009A0"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0,53</w:t>
            </w:r>
          </w:p>
        </w:tc>
        <w:tc>
          <w:tcPr>
            <w:tcW w:w="1793" w:type="dxa"/>
            <w:tcBorders>
              <w:top w:val="nil"/>
              <w:left w:val="nil"/>
              <w:bottom w:val="single" w:sz="4" w:space="0" w:color="auto"/>
              <w:right w:val="single" w:sz="4" w:space="0" w:color="auto"/>
            </w:tcBorders>
            <w:shd w:val="clear" w:color="auto" w:fill="auto"/>
            <w:noWrap/>
            <w:vAlign w:val="bottom"/>
            <w:hideMark/>
          </w:tcPr>
          <w:p w14:paraId="255E3391"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0,40</w:t>
            </w:r>
          </w:p>
        </w:tc>
        <w:tc>
          <w:tcPr>
            <w:tcW w:w="1660" w:type="dxa"/>
            <w:tcBorders>
              <w:top w:val="nil"/>
              <w:left w:val="nil"/>
              <w:bottom w:val="single" w:sz="4" w:space="0" w:color="auto"/>
              <w:right w:val="single" w:sz="4" w:space="0" w:color="auto"/>
            </w:tcBorders>
            <w:shd w:val="clear" w:color="auto" w:fill="auto"/>
            <w:noWrap/>
            <w:vAlign w:val="bottom"/>
            <w:hideMark/>
          </w:tcPr>
          <w:p w14:paraId="29ECFF7E" w14:textId="77777777" w:rsidR="006D04E9" w:rsidRPr="00F12253" w:rsidRDefault="006D04E9" w:rsidP="00B2367F">
            <w:pPr>
              <w:spacing w:after="0" w:line="240" w:lineRule="auto"/>
              <w:rPr>
                <w:rFonts w:ascii="Times New Roman" w:eastAsia="Times New Roman" w:hAnsi="Times New Roman" w:cs="Times New Roman"/>
                <w:color w:val="000000"/>
                <w:sz w:val="24"/>
                <w:szCs w:val="24"/>
                <w:lang w:eastAsia="et-EE"/>
              </w:rPr>
            </w:pPr>
            <w:r w:rsidRPr="00F12253">
              <w:rPr>
                <w:rFonts w:ascii="Times New Roman" w:eastAsia="Times New Roman" w:hAnsi="Times New Roman" w:cs="Times New Roman"/>
                <w:color w:val="000000"/>
                <w:sz w:val="24"/>
                <w:szCs w:val="24"/>
                <w:lang w:eastAsia="et-EE"/>
              </w:rPr>
              <w:t>0,13</w:t>
            </w:r>
          </w:p>
        </w:tc>
      </w:tr>
      <w:tr w:rsidR="006D04E9" w:rsidRPr="00F12253" w14:paraId="2140F3E3" w14:textId="77777777" w:rsidTr="00B2367F">
        <w:trPr>
          <w:trHeight w:val="31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14:paraId="4EECE868" w14:textId="77777777" w:rsidR="006D04E9" w:rsidRPr="00F12253" w:rsidRDefault="006D04E9" w:rsidP="00B2367F">
            <w:pPr>
              <w:spacing w:after="0" w:line="240" w:lineRule="auto"/>
              <w:rPr>
                <w:rFonts w:ascii="Times New Roman" w:eastAsia="Times New Roman" w:hAnsi="Times New Roman" w:cs="Times New Roman"/>
                <w:b/>
                <w:bCs/>
                <w:color w:val="000000"/>
                <w:sz w:val="24"/>
                <w:szCs w:val="24"/>
                <w:lang w:eastAsia="et-EE"/>
              </w:rPr>
            </w:pPr>
            <w:r w:rsidRPr="00F12253">
              <w:rPr>
                <w:rFonts w:ascii="Times New Roman" w:eastAsia="Times New Roman" w:hAnsi="Times New Roman" w:cs="Times New Roman"/>
                <w:b/>
                <w:bCs/>
                <w:color w:val="000000"/>
                <w:sz w:val="24"/>
                <w:szCs w:val="24"/>
                <w:lang w:eastAsia="et-EE"/>
              </w:rPr>
              <w:t>Kokku</w:t>
            </w:r>
          </w:p>
        </w:tc>
        <w:tc>
          <w:tcPr>
            <w:tcW w:w="1580" w:type="dxa"/>
            <w:tcBorders>
              <w:top w:val="nil"/>
              <w:left w:val="nil"/>
              <w:bottom w:val="single" w:sz="4" w:space="0" w:color="auto"/>
              <w:right w:val="single" w:sz="4" w:space="0" w:color="auto"/>
            </w:tcBorders>
            <w:shd w:val="clear" w:color="auto" w:fill="auto"/>
            <w:noWrap/>
            <w:vAlign w:val="bottom"/>
            <w:hideMark/>
          </w:tcPr>
          <w:p w14:paraId="719CB957" w14:textId="77777777" w:rsidR="006D04E9" w:rsidRPr="00F12253" w:rsidRDefault="006D04E9" w:rsidP="00B2367F">
            <w:pPr>
              <w:spacing w:after="0" w:line="240" w:lineRule="auto"/>
              <w:rPr>
                <w:rFonts w:ascii="Times New Roman" w:eastAsia="Times New Roman" w:hAnsi="Times New Roman" w:cs="Times New Roman"/>
                <w:b/>
                <w:bCs/>
                <w:color w:val="000000"/>
                <w:sz w:val="24"/>
                <w:szCs w:val="24"/>
                <w:lang w:eastAsia="et-EE"/>
              </w:rPr>
            </w:pPr>
            <w:r w:rsidRPr="00F12253">
              <w:rPr>
                <w:rFonts w:ascii="Times New Roman" w:eastAsia="Times New Roman" w:hAnsi="Times New Roman" w:cs="Times New Roman"/>
                <w:b/>
                <w:bCs/>
                <w:color w:val="000000"/>
                <w:sz w:val="24"/>
                <w:szCs w:val="24"/>
                <w:lang w:eastAsia="et-EE"/>
              </w:rPr>
              <w:t>6353</w:t>
            </w:r>
          </w:p>
        </w:tc>
        <w:tc>
          <w:tcPr>
            <w:tcW w:w="1740" w:type="dxa"/>
            <w:tcBorders>
              <w:top w:val="nil"/>
              <w:left w:val="nil"/>
              <w:bottom w:val="single" w:sz="4" w:space="0" w:color="auto"/>
              <w:right w:val="single" w:sz="4" w:space="0" w:color="auto"/>
            </w:tcBorders>
            <w:shd w:val="clear" w:color="auto" w:fill="auto"/>
            <w:noWrap/>
            <w:vAlign w:val="bottom"/>
            <w:hideMark/>
          </w:tcPr>
          <w:p w14:paraId="247F3D76" w14:textId="77777777" w:rsidR="006D04E9" w:rsidRPr="00F12253" w:rsidRDefault="006D04E9" w:rsidP="00B2367F">
            <w:pPr>
              <w:spacing w:after="0" w:line="240" w:lineRule="auto"/>
              <w:rPr>
                <w:rFonts w:ascii="Times New Roman" w:eastAsia="Times New Roman" w:hAnsi="Times New Roman" w:cs="Times New Roman"/>
                <w:b/>
                <w:bCs/>
                <w:color w:val="000000"/>
                <w:sz w:val="24"/>
                <w:szCs w:val="24"/>
                <w:lang w:eastAsia="et-EE"/>
              </w:rPr>
            </w:pPr>
            <w:r w:rsidRPr="00F12253">
              <w:rPr>
                <w:rFonts w:ascii="Times New Roman" w:eastAsia="Times New Roman" w:hAnsi="Times New Roman" w:cs="Times New Roman"/>
                <w:b/>
                <w:bCs/>
                <w:color w:val="000000"/>
                <w:sz w:val="24"/>
                <w:szCs w:val="24"/>
                <w:lang w:eastAsia="et-EE"/>
              </w:rPr>
              <w:t>10,55</w:t>
            </w:r>
          </w:p>
        </w:tc>
        <w:tc>
          <w:tcPr>
            <w:tcW w:w="1793" w:type="dxa"/>
            <w:tcBorders>
              <w:top w:val="nil"/>
              <w:left w:val="nil"/>
              <w:bottom w:val="single" w:sz="4" w:space="0" w:color="auto"/>
              <w:right w:val="single" w:sz="4" w:space="0" w:color="auto"/>
            </w:tcBorders>
            <w:shd w:val="clear" w:color="auto" w:fill="auto"/>
            <w:noWrap/>
            <w:vAlign w:val="bottom"/>
            <w:hideMark/>
          </w:tcPr>
          <w:p w14:paraId="40659F46" w14:textId="77777777" w:rsidR="006D04E9" w:rsidRPr="00F12253" w:rsidRDefault="006D04E9" w:rsidP="00B2367F">
            <w:pPr>
              <w:spacing w:after="0" w:line="240" w:lineRule="auto"/>
              <w:rPr>
                <w:rFonts w:ascii="Times New Roman" w:eastAsia="Times New Roman" w:hAnsi="Times New Roman" w:cs="Times New Roman"/>
                <w:b/>
                <w:bCs/>
                <w:color w:val="000000"/>
                <w:sz w:val="24"/>
                <w:szCs w:val="24"/>
                <w:lang w:eastAsia="et-EE"/>
              </w:rPr>
            </w:pPr>
            <w:r w:rsidRPr="00F12253">
              <w:rPr>
                <w:rFonts w:ascii="Times New Roman" w:eastAsia="Times New Roman" w:hAnsi="Times New Roman" w:cs="Times New Roman"/>
                <w:b/>
                <w:bCs/>
                <w:color w:val="000000"/>
                <w:sz w:val="24"/>
                <w:szCs w:val="24"/>
                <w:lang w:eastAsia="et-EE"/>
              </w:rPr>
              <w:t>7,30</w:t>
            </w:r>
          </w:p>
        </w:tc>
        <w:tc>
          <w:tcPr>
            <w:tcW w:w="1660" w:type="dxa"/>
            <w:tcBorders>
              <w:top w:val="nil"/>
              <w:left w:val="nil"/>
              <w:bottom w:val="single" w:sz="4" w:space="0" w:color="auto"/>
              <w:right w:val="single" w:sz="4" w:space="0" w:color="auto"/>
            </w:tcBorders>
            <w:shd w:val="clear" w:color="auto" w:fill="auto"/>
            <w:noWrap/>
            <w:vAlign w:val="bottom"/>
            <w:hideMark/>
          </w:tcPr>
          <w:p w14:paraId="159C1E3E" w14:textId="77777777" w:rsidR="006D04E9" w:rsidRPr="00F12253" w:rsidRDefault="006D04E9" w:rsidP="00B2367F">
            <w:pPr>
              <w:spacing w:after="0" w:line="240" w:lineRule="auto"/>
              <w:rPr>
                <w:rFonts w:ascii="Times New Roman" w:eastAsia="Times New Roman" w:hAnsi="Times New Roman" w:cs="Times New Roman"/>
                <w:b/>
                <w:bCs/>
                <w:color w:val="000000"/>
                <w:sz w:val="24"/>
                <w:szCs w:val="24"/>
                <w:lang w:eastAsia="et-EE"/>
              </w:rPr>
            </w:pPr>
            <w:r w:rsidRPr="00F12253">
              <w:rPr>
                <w:rFonts w:ascii="Times New Roman" w:eastAsia="Times New Roman" w:hAnsi="Times New Roman" w:cs="Times New Roman"/>
                <w:b/>
                <w:bCs/>
                <w:color w:val="000000"/>
                <w:sz w:val="24"/>
                <w:szCs w:val="24"/>
                <w:lang w:eastAsia="et-EE"/>
              </w:rPr>
              <w:t>3,24</w:t>
            </w:r>
          </w:p>
        </w:tc>
      </w:tr>
    </w:tbl>
    <w:p w14:paraId="53D90A41" w14:textId="77777777" w:rsidR="006D04E9" w:rsidRPr="0081767B" w:rsidRDefault="006D04E9" w:rsidP="006D04E9">
      <w:pPr>
        <w:spacing w:line="240" w:lineRule="auto"/>
        <w:jc w:val="both"/>
        <w:rPr>
          <w:rFonts w:ascii="Times New Roman" w:eastAsia="Times New Roman" w:hAnsi="Times New Roman" w:cs="Times New Roman"/>
          <w:i/>
          <w:color w:val="44546A" w:themeColor="text2"/>
          <w:sz w:val="20"/>
          <w:szCs w:val="20"/>
        </w:rPr>
      </w:pPr>
      <w:r w:rsidRPr="0081767B">
        <w:rPr>
          <w:rFonts w:ascii="Times New Roman" w:eastAsia="Times New Roman" w:hAnsi="Times New Roman" w:cs="Times New Roman"/>
          <w:i/>
          <w:color w:val="44546A" w:themeColor="text2"/>
          <w:sz w:val="20"/>
          <w:szCs w:val="20"/>
        </w:rPr>
        <w:t>Allikas: Tervisekassa</w:t>
      </w:r>
    </w:p>
    <w:p w14:paraId="4ADE25A3" w14:textId="53E07C9E" w:rsidR="00BB7407" w:rsidRDefault="00BB7407" w:rsidP="00BB7407">
      <w:pPr>
        <w:spacing w:after="0"/>
        <w:jc w:val="both"/>
        <w:rPr>
          <w:rFonts w:ascii="Times New Roman" w:eastAsia="Times New Roman" w:hAnsi="Times New Roman" w:cs="Times New Roman"/>
          <w:sz w:val="24"/>
          <w:szCs w:val="24"/>
        </w:rPr>
      </w:pPr>
      <w:r w:rsidRPr="00BB7407">
        <w:rPr>
          <w:rFonts w:ascii="Times New Roman" w:eastAsia="Times New Roman" w:hAnsi="Times New Roman" w:cs="Times New Roman"/>
          <w:sz w:val="24"/>
          <w:szCs w:val="24"/>
        </w:rPr>
        <w:t>Arvestades, et ajutise töövõimetuse hüvitiste maksmine on üks Tervisekassa põhiülesandeid, ei kaasne muudatusega eeldatavalt töökoormuse kasvu. Küll eeldab aga hüvitistele ülempiiri kehtestamine vastavaid IT arendusi, mille maksumuseks on Tervisekassa hinnanud 60 000 eurot</w:t>
      </w:r>
      <w:r w:rsidR="00AF43F4">
        <w:rPr>
          <w:rFonts w:ascii="Times New Roman" w:eastAsia="Times New Roman" w:hAnsi="Times New Roman" w:cs="Times New Roman"/>
          <w:sz w:val="24"/>
          <w:szCs w:val="24"/>
        </w:rPr>
        <w:t xml:space="preserve"> ja millele on vaja leida katteallikas.</w:t>
      </w:r>
    </w:p>
    <w:p w14:paraId="5D0C9D67" w14:textId="77777777" w:rsidR="006B0564" w:rsidRPr="00BB7407" w:rsidRDefault="006B0564" w:rsidP="00BB7407">
      <w:pPr>
        <w:spacing w:after="0"/>
        <w:jc w:val="both"/>
        <w:rPr>
          <w:rFonts w:ascii="Times New Roman" w:eastAsia="Times New Roman" w:hAnsi="Times New Roman" w:cs="Times New Roman"/>
          <w:sz w:val="24"/>
          <w:szCs w:val="24"/>
        </w:rPr>
      </w:pPr>
    </w:p>
    <w:p w14:paraId="1FF08E4F" w14:textId="4756ACD1" w:rsidR="006D04E9" w:rsidRDefault="00BB7407" w:rsidP="00BB7407">
      <w:pPr>
        <w:spacing w:after="0"/>
        <w:jc w:val="both"/>
        <w:rPr>
          <w:rFonts w:ascii="Times New Roman" w:eastAsia="Times New Roman" w:hAnsi="Times New Roman" w:cs="Times New Roman"/>
          <w:sz w:val="24"/>
          <w:szCs w:val="24"/>
        </w:rPr>
      </w:pPr>
      <w:r w:rsidRPr="00BB7407">
        <w:rPr>
          <w:rFonts w:ascii="Times New Roman" w:eastAsia="Times New Roman" w:hAnsi="Times New Roman" w:cs="Times New Roman"/>
          <w:sz w:val="24"/>
          <w:szCs w:val="24"/>
        </w:rPr>
        <w:t>Võimalike riskidena võib nimetada IT süsteemide arendust, mis võib osutuda keeruliseks: vajalik on info kuvamine riigiportaalis eesti.ee ja Terviseportaalis. Riski aitab maandada piisav aeg muudatuse jõustumiseni.</w:t>
      </w:r>
    </w:p>
    <w:p w14:paraId="3DA1801C" w14:textId="77777777" w:rsidR="006B0564" w:rsidRDefault="006B0564" w:rsidP="00BB7407">
      <w:pPr>
        <w:spacing w:after="0"/>
        <w:jc w:val="both"/>
        <w:rPr>
          <w:rFonts w:ascii="Times New Roman" w:eastAsia="Times New Roman" w:hAnsi="Times New Roman" w:cs="Times New Roman"/>
          <w:sz w:val="24"/>
          <w:szCs w:val="24"/>
        </w:rPr>
      </w:pPr>
    </w:p>
    <w:p w14:paraId="12E2D68C" w14:textId="77777777" w:rsidR="006B0564" w:rsidRPr="007424D4" w:rsidRDefault="006B0564" w:rsidP="00373AAB">
      <w:pPr>
        <w:spacing w:after="0" w:line="240" w:lineRule="auto"/>
        <w:jc w:val="both"/>
        <w:rPr>
          <w:rFonts w:ascii="Times New Roman" w:eastAsia="Times New Roman" w:hAnsi="Times New Roman" w:cs="Times New Roman"/>
          <w:b/>
          <w:sz w:val="24"/>
          <w:szCs w:val="24"/>
        </w:rPr>
      </w:pPr>
      <w:r w:rsidRPr="007424D4">
        <w:rPr>
          <w:rFonts w:ascii="Times New Roman" w:eastAsia="Times New Roman" w:hAnsi="Times New Roman" w:cs="Times New Roman"/>
          <w:b/>
          <w:sz w:val="24"/>
          <w:szCs w:val="24"/>
        </w:rPr>
        <w:t>7. Seaduse rakendamisega seotud riigi ja kohaliku omavalitsuse tegevused, eeldatavad kulud ja tulud</w:t>
      </w:r>
    </w:p>
    <w:p w14:paraId="6D6163FB" w14:textId="77777777" w:rsidR="006B0564" w:rsidRPr="007424D4" w:rsidRDefault="006B0564" w:rsidP="006B0564">
      <w:pPr>
        <w:spacing w:after="0"/>
        <w:jc w:val="both"/>
        <w:rPr>
          <w:rFonts w:ascii="Times New Roman" w:eastAsia="Times New Roman" w:hAnsi="Times New Roman" w:cs="Times New Roman"/>
          <w:sz w:val="24"/>
          <w:szCs w:val="24"/>
        </w:rPr>
      </w:pPr>
      <w:r w:rsidRPr="007424D4">
        <w:rPr>
          <w:rFonts w:ascii="Times New Roman" w:eastAsia="Times New Roman" w:hAnsi="Times New Roman" w:cs="Times New Roman"/>
          <w:sz w:val="24"/>
          <w:szCs w:val="24"/>
        </w:rPr>
        <w:t xml:space="preserve"> </w:t>
      </w:r>
    </w:p>
    <w:p w14:paraId="4C457777" w14:textId="77777777" w:rsidR="006B0564" w:rsidRPr="007424D4" w:rsidRDefault="006B0564" w:rsidP="006B0564">
      <w:pPr>
        <w:spacing w:after="0"/>
        <w:jc w:val="both"/>
        <w:rPr>
          <w:rFonts w:ascii="Times New Roman" w:eastAsia="Times New Roman" w:hAnsi="Times New Roman" w:cs="Times New Roman"/>
          <w:sz w:val="24"/>
          <w:szCs w:val="24"/>
        </w:rPr>
      </w:pPr>
      <w:r w:rsidRPr="007424D4">
        <w:rPr>
          <w:rFonts w:ascii="Times New Roman" w:eastAsia="Times New Roman" w:hAnsi="Times New Roman" w:cs="Times New Roman"/>
          <w:sz w:val="24"/>
          <w:szCs w:val="24"/>
        </w:rPr>
        <w:t>Käesoleva seaduseelnõu eesmärk on suunata raha õiglasema ja kulutõhusama toetussüsteemi loomiseks riigi eelarvepuudujäägi olukorras.</w:t>
      </w:r>
    </w:p>
    <w:p w14:paraId="2004DDA2" w14:textId="77777777" w:rsidR="006B0564" w:rsidRPr="007424D4" w:rsidRDefault="006B0564" w:rsidP="006B0564">
      <w:pPr>
        <w:spacing w:after="0"/>
        <w:jc w:val="both"/>
        <w:rPr>
          <w:rFonts w:ascii="Times New Roman" w:eastAsia="Times New Roman" w:hAnsi="Times New Roman" w:cs="Times New Roman"/>
          <w:sz w:val="24"/>
          <w:szCs w:val="24"/>
        </w:rPr>
      </w:pPr>
    </w:p>
    <w:p w14:paraId="43FC3DDF" w14:textId="27B7558F" w:rsidR="00EB1936" w:rsidRPr="003650A9" w:rsidRDefault="00515E3D" w:rsidP="006B0564">
      <w:pPr>
        <w:spacing w:after="0"/>
        <w:jc w:val="both"/>
        <w:rPr>
          <w:rFonts w:ascii="Times New Roman" w:eastAsia="Times New Roman" w:hAnsi="Times New Roman" w:cs="Times New Roman"/>
          <w:b/>
          <w:bCs/>
          <w:sz w:val="24"/>
          <w:szCs w:val="24"/>
        </w:rPr>
      </w:pPr>
      <w:r w:rsidRPr="003650A9">
        <w:rPr>
          <w:rFonts w:ascii="Times New Roman" w:eastAsia="Times New Roman" w:hAnsi="Times New Roman" w:cs="Times New Roman"/>
          <w:b/>
          <w:bCs/>
          <w:sz w:val="24"/>
          <w:szCs w:val="24"/>
        </w:rPr>
        <w:t xml:space="preserve">7.1 </w:t>
      </w:r>
      <w:r w:rsidR="00EB1936" w:rsidRPr="003650A9">
        <w:rPr>
          <w:rFonts w:ascii="Times New Roman" w:eastAsia="Times New Roman" w:hAnsi="Times New Roman" w:cs="Times New Roman"/>
          <w:b/>
          <w:bCs/>
          <w:sz w:val="24"/>
          <w:szCs w:val="24"/>
        </w:rPr>
        <w:t xml:space="preserve">Vanemahüvitise </w:t>
      </w:r>
      <w:r w:rsidR="00B96A26" w:rsidRPr="003650A9">
        <w:rPr>
          <w:rFonts w:ascii="Times New Roman" w:eastAsia="Times New Roman" w:hAnsi="Times New Roman" w:cs="Times New Roman"/>
          <w:b/>
          <w:bCs/>
          <w:sz w:val="24"/>
          <w:szCs w:val="24"/>
        </w:rPr>
        <w:t xml:space="preserve">ülempiiri ja töötamise piirangu </w:t>
      </w:r>
      <w:r w:rsidR="00EB1936" w:rsidRPr="003650A9">
        <w:rPr>
          <w:rFonts w:ascii="Times New Roman" w:eastAsia="Times New Roman" w:hAnsi="Times New Roman" w:cs="Times New Roman"/>
          <w:b/>
          <w:bCs/>
          <w:sz w:val="24"/>
          <w:szCs w:val="24"/>
        </w:rPr>
        <w:t>muudatused</w:t>
      </w:r>
    </w:p>
    <w:p w14:paraId="1BB1EF46" w14:textId="77777777" w:rsidR="00EB1936" w:rsidRPr="007424D4" w:rsidRDefault="00EB1936" w:rsidP="006B0564">
      <w:pPr>
        <w:spacing w:after="0"/>
        <w:jc w:val="both"/>
        <w:rPr>
          <w:rFonts w:ascii="Times New Roman" w:eastAsia="Times New Roman" w:hAnsi="Times New Roman" w:cs="Times New Roman"/>
          <w:sz w:val="24"/>
          <w:szCs w:val="24"/>
        </w:rPr>
      </w:pPr>
    </w:p>
    <w:p w14:paraId="066629C5" w14:textId="0B154CD6" w:rsidR="00515E3D" w:rsidRPr="00EC5E62" w:rsidRDefault="006B0564" w:rsidP="00515E3D">
      <w:pPr>
        <w:spacing w:after="0"/>
        <w:jc w:val="both"/>
        <w:rPr>
          <w:rFonts w:ascii="Times New Roman" w:eastAsia="Times New Roman" w:hAnsi="Times New Roman" w:cs="Times New Roman"/>
          <w:color w:val="FF0000"/>
          <w:sz w:val="24"/>
          <w:szCs w:val="24"/>
        </w:rPr>
      </w:pPr>
      <w:r w:rsidRPr="007424D4">
        <w:rPr>
          <w:rFonts w:ascii="Times New Roman" w:eastAsia="Times New Roman" w:hAnsi="Times New Roman" w:cs="Times New Roman"/>
          <w:sz w:val="24"/>
          <w:szCs w:val="24"/>
        </w:rPr>
        <w:t xml:space="preserve">Vanemahüvitise ülempiiri kahekordsele Eesti keskmisele sotsiaalmaksuga maksustatavale tulule langetamine ja </w:t>
      </w:r>
      <w:r w:rsidR="00F30965">
        <w:rPr>
          <w:rFonts w:ascii="Times New Roman" w:eastAsia="Times New Roman" w:hAnsi="Times New Roman" w:cs="Times New Roman"/>
          <w:sz w:val="24"/>
          <w:szCs w:val="24"/>
        </w:rPr>
        <w:t xml:space="preserve">vanemahüvitise mittevähendamine </w:t>
      </w:r>
      <w:r w:rsidRPr="007424D4">
        <w:rPr>
          <w:rFonts w:ascii="Times New Roman" w:eastAsia="Times New Roman" w:hAnsi="Times New Roman" w:cs="Times New Roman"/>
          <w:sz w:val="24"/>
          <w:szCs w:val="24"/>
        </w:rPr>
        <w:t xml:space="preserve">samaaegse tulu teenimise </w:t>
      </w:r>
      <w:r w:rsidR="00F30965">
        <w:rPr>
          <w:rFonts w:ascii="Times New Roman" w:eastAsia="Times New Roman" w:hAnsi="Times New Roman" w:cs="Times New Roman"/>
          <w:sz w:val="24"/>
          <w:szCs w:val="24"/>
        </w:rPr>
        <w:t>korral</w:t>
      </w:r>
      <w:r w:rsidR="006A777C">
        <w:rPr>
          <w:rFonts w:ascii="Times New Roman" w:eastAsia="Times New Roman" w:hAnsi="Times New Roman" w:cs="Times New Roman"/>
          <w:sz w:val="24"/>
          <w:szCs w:val="24"/>
        </w:rPr>
        <w:t xml:space="preserve"> </w:t>
      </w:r>
      <w:r w:rsidRPr="007424D4">
        <w:rPr>
          <w:rFonts w:ascii="Times New Roman" w:eastAsia="Times New Roman" w:hAnsi="Times New Roman" w:cs="Times New Roman"/>
          <w:sz w:val="24"/>
          <w:szCs w:val="24"/>
        </w:rPr>
        <w:t xml:space="preserve">vähendab vanemahüvitise eelarvet. Muudatuste rakendumisel pärast üleminekuperioodi väheneb SKA prognoositud vanemahüvitise arvestuslik kulu 2028. aastal 23,4 miljoni euro võrra, mis moodustab 6% </w:t>
      </w:r>
      <w:r w:rsidRPr="00197810">
        <w:rPr>
          <w:rFonts w:ascii="Times New Roman" w:eastAsia="Times New Roman" w:hAnsi="Times New Roman" w:cs="Times New Roman"/>
          <w:sz w:val="24"/>
          <w:szCs w:val="24"/>
        </w:rPr>
        <w:t>vanemahüvitise kogueelarvest.</w:t>
      </w:r>
      <w:r w:rsidR="00515E3D" w:rsidRPr="00197810">
        <w:rPr>
          <w:rFonts w:ascii="Times New Roman" w:eastAsia="Times New Roman" w:hAnsi="Times New Roman" w:cs="Times New Roman"/>
          <w:sz w:val="24"/>
          <w:szCs w:val="24"/>
        </w:rPr>
        <w:t xml:space="preserve"> Lisandub TEHIK</w:t>
      </w:r>
      <w:r w:rsidR="009D449A">
        <w:rPr>
          <w:rFonts w:ascii="Times New Roman" w:eastAsia="Times New Roman" w:hAnsi="Times New Roman" w:cs="Times New Roman"/>
          <w:sz w:val="24"/>
          <w:szCs w:val="24"/>
        </w:rPr>
        <w:t>ule</w:t>
      </w:r>
      <w:r w:rsidR="00515E3D" w:rsidRPr="00197810">
        <w:rPr>
          <w:rFonts w:ascii="Times New Roman" w:eastAsia="Times New Roman" w:hAnsi="Times New Roman" w:cs="Times New Roman"/>
          <w:sz w:val="24"/>
          <w:szCs w:val="24"/>
        </w:rPr>
        <w:t xml:space="preserve"> muudatuste IT arenduskulu 2025. aasta jooksul 350 000 eurot, milleks lisaraha eraldamine riigieelarvest otsustatakse RES 2025</w:t>
      </w:r>
      <w:r w:rsidR="00EC5E62" w:rsidRPr="00197810">
        <w:rPr>
          <w:rFonts w:ascii="Times New Roman" w:eastAsia="Times New Roman" w:hAnsi="Times New Roman" w:cs="Times New Roman"/>
          <w:sz w:val="24"/>
          <w:szCs w:val="24"/>
        </w:rPr>
        <w:t>–</w:t>
      </w:r>
      <w:r w:rsidR="00515E3D" w:rsidRPr="00197810">
        <w:rPr>
          <w:rFonts w:ascii="Times New Roman" w:eastAsia="Times New Roman" w:hAnsi="Times New Roman" w:cs="Times New Roman"/>
          <w:sz w:val="24"/>
          <w:szCs w:val="24"/>
        </w:rPr>
        <w:t>2028 protsessis.</w:t>
      </w:r>
    </w:p>
    <w:p w14:paraId="5D9FC1D1" w14:textId="77777777" w:rsidR="006B0564" w:rsidRPr="007424D4" w:rsidRDefault="006B0564" w:rsidP="006B0564">
      <w:pPr>
        <w:spacing w:after="0"/>
        <w:jc w:val="both"/>
        <w:rPr>
          <w:rFonts w:ascii="Times New Roman" w:eastAsia="Times New Roman" w:hAnsi="Times New Roman" w:cs="Times New Roman"/>
          <w:sz w:val="24"/>
          <w:szCs w:val="24"/>
        </w:rPr>
      </w:pPr>
    </w:p>
    <w:p w14:paraId="1503FB68" w14:textId="5D524788" w:rsidR="006B0564" w:rsidRPr="007424D4" w:rsidRDefault="006B0564" w:rsidP="006B0564">
      <w:pPr>
        <w:spacing w:after="0"/>
        <w:jc w:val="both"/>
        <w:rPr>
          <w:rFonts w:ascii="Times New Roman" w:eastAsia="Times New Roman" w:hAnsi="Times New Roman" w:cs="Times New Roman"/>
          <w:sz w:val="24"/>
          <w:szCs w:val="24"/>
        </w:rPr>
      </w:pPr>
      <w:r w:rsidRPr="007424D4">
        <w:rPr>
          <w:rFonts w:ascii="Times New Roman" w:eastAsia="Times New Roman" w:hAnsi="Times New Roman" w:cs="Times New Roman"/>
          <w:sz w:val="24"/>
          <w:szCs w:val="24"/>
        </w:rPr>
        <w:t>Vanemahüvitise</w:t>
      </w:r>
      <w:r w:rsidR="00D715CF">
        <w:rPr>
          <w:rFonts w:ascii="Times New Roman" w:eastAsia="Times New Roman" w:hAnsi="Times New Roman" w:cs="Times New Roman"/>
          <w:sz w:val="24"/>
          <w:szCs w:val="24"/>
        </w:rPr>
        <w:t xml:space="preserve"> saamise</w:t>
      </w:r>
      <w:r w:rsidRPr="007424D4">
        <w:rPr>
          <w:rFonts w:ascii="Times New Roman" w:eastAsia="Times New Roman" w:hAnsi="Times New Roman" w:cs="Times New Roman"/>
          <w:sz w:val="24"/>
          <w:szCs w:val="24"/>
        </w:rPr>
        <w:t xml:space="preserve"> ajal töötamise sissetulekupiiri kaotamine toob kaasa suurema sotsiaalmaksu ja tulumaksu laekumise riigieelarvesse, eeldusel, et need lapsevanemad (peamiselt laste isad), kes täna töötavad töötamise sissetulekupiiri lähedaste tuludega, suurendavad oma teenitud tulusid.</w:t>
      </w:r>
      <w:r w:rsidR="0057017C" w:rsidRPr="007424D4">
        <w:rPr>
          <w:rFonts w:ascii="Times New Roman" w:eastAsia="Times New Roman" w:hAnsi="Times New Roman" w:cs="Times New Roman"/>
          <w:sz w:val="24"/>
          <w:szCs w:val="24"/>
        </w:rPr>
        <w:t xml:space="preserve"> Vähene mõju on ka Töötukassa eelarvele, kuna suurenevad töötuskindlustusmaksed.</w:t>
      </w:r>
    </w:p>
    <w:p w14:paraId="528833F7" w14:textId="77777777" w:rsidR="002E1BCF" w:rsidRPr="00515E3D" w:rsidRDefault="002E1BCF" w:rsidP="006B0564">
      <w:pPr>
        <w:spacing w:after="0"/>
        <w:jc w:val="both"/>
        <w:rPr>
          <w:rFonts w:ascii="Arial" w:eastAsia="Times New Roman" w:hAnsi="Arial" w:cs="Arial"/>
        </w:rPr>
      </w:pPr>
    </w:p>
    <w:p w14:paraId="2AB4E339" w14:textId="77777777" w:rsidR="002E1BCF" w:rsidRPr="00822A84" w:rsidRDefault="002E1BCF" w:rsidP="002E1BCF">
      <w:pPr>
        <w:pStyle w:val="Pealdis"/>
        <w:keepNext/>
        <w:spacing w:after="0"/>
        <w:rPr>
          <w:rFonts w:ascii="Times New Roman" w:hAnsi="Times New Roman"/>
          <w:sz w:val="24"/>
          <w:szCs w:val="24"/>
        </w:rPr>
      </w:pPr>
      <w:r w:rsidRPr="00822A84">
        <w:rPr>
          <w:rFonts w:ascii="Times New Roman" w:hAnsi="Times New Roman"/>
          <w:sz w:val="24"/>
          <w:szCs w:val="24"/>
        </w:rPr>
        <w:lastRenderedPageBreak/>
        <w:t xml:space="preserve">Tabel </w:t>
      </w:r>
      <w:r>
        <w:rPr>
          <w:rFonts w:ascii="Times New Roman" w:hAnsi="Times New Roman"/>
          <w:sz w:val="24"/>
          <w:szCs w:val="24"/>
        </w:rPr>
        <w:t>4</w:t>
      </w:r>
      <w:r w:rsidRPr="00822A84">
        <w:rPr>
          <w:rFonts w:ascii="Times New Roman" w:hAnsi="Times New Roman"/>
          <w:sz w:val="24"/>
          <w:szCs w:val="24"/>
        </w:rPr>
        <w:t xml:space="preserve">. Riigieelarve </w:t>
      </w:r>
      <w:r>
        <w:rPr>
          <w:rFonts w:ascii="Times New Roman" w:hAnsi="Times New Roman"/>
          <w:sz w:val="24"/>
          <w:szCs w:val="24"/>
        </w:rPr>
        <w:t>mõjud</w:t>
      </w:r>
      <w:r w:rsidRPr="00822A84">
        <w:rPr>
          <w:rFonts w:ascii="Times New Roman" w:hAnsi="Times New Roman"/>
          <w:sz w:val="24"/>
          <w:szCs w:val="24"/>
        </w:rPr>
        <w:t xml:space="preserve"> miljonites eurodes 2026</w:t>
      </w:r>
      <w:r>
        <w:rPr>
          <w:rFonts w:ascii="Times New Roman" w:hAnsi="Times New Roman"/>
          <w:sz w:val="24"/>
          <w:szCs w:val="24"/>
        </w:rPr>
        <w:t>–</w:t>
      </w:r>
      <w:r w:rsidRPr="00822A84">
        <w:rPr>
          <w:rFonts w:ascii="Times New Roman" w:hAnsi="Times New Roman"/>
          <w:sz w:val="24"/>
          <w:szCs w:val="24"/>
        </w:rPr>
        <w:t xml:space="preserve">2028 aastatel vanemahüvitise </w:t>
      </w:r>
      <w:r>
        <w:rPr>
          <w:rFonts w:ascii="Times New Roman" w:hAnsi="Times New Roman"/>
          <w:sz w:val="24"/>
          <w:szCs w:val="24"/>
        </w:rPr>
        <w:t>muudatustest</w:t>
      </w:r>
      <w:r w:rsidRPr="00822A84">
        <w:rPr>
          <w:rFonts w:ascii="Times New Roman" w:hAnsi="Times New Roman"/>
          <w:sz w:val="24"/>
          <w:szCs w:val="24"/>
        </w:rPr>
        <w:t xml:space="preserve"> </w:t>
      </w:r>
    </w:p>
    <w:tbl>
      <w:tblPr>
        <w:tblStyle w:val="Kontuurtabel"/>
        <w:tblW w:w="0" w:type="auto"/>
        <w:tblLook w:val="04A0" w:firstRow="1" w:lastRow="0" w:firstColumn="1" w:lastColumn="0" w:noHBand="0" w:noVBand="1"/>
      </w:tblPr>
      <w:tblGrid>
        <w:gridCol w:w="5787"/>
        <w:gridCol w:w="1241"/>
        <w:gridCol w:w="1051"/>
        <w:gridCol w:w="982"/>
      </w:tblGrid>
      <w:tr w:rsidR="002E1BCF" w:rsidRPr="00B54471" w14:paraId="251F3567" w14:textId="77777777" w:rsidTr="00B2367F">
        <w:trPr>
          <w:trHeight w:val="290"/>
        </w:trPr>
        <w:tc>
          <w:tcPr>
            <w:tcW w:w="5787" w:type="dxa"/>
            <w:noWrap/>
            <w:hideMark/>
          </w:tcPr>
          <w:p w14:paraId="787DD3C0" w14:textId="77777777" w:rsidR="002E1BCF" w:rsidRPr="00B54471" w:rsidRDefault="002E1BCF" w:rsidP="00B2367F">
            <w:pPr>
              <w:pStyle w:val="Normaallaadveeb"/>
              <w:spacing w:after="0"/>
              <w:jc w:val="both"/>
            </w:pPr>
          </w:p>
        </w:tc>
        <w:tc>
          <w:tcPr>
            <w:tcW w:w="1241" w:type="dxa"/>
            <w:noWrap/>
            <w:hideMark/>
          </w:tcPr>
          <w:p w14:paraId="0E3168FC" w14:textId="77777777" w:rsidR="002E1BCF" w:rsidRPr="00351F66" w:rsidRDefault="002E1BCF" w:rsidP="00B2367F">
            <w:pPr>
              <w:pStyle w:val="Normaallaadveeb"/>
              <w:spacing w:after="0"/>
              <w:jc w:val="both"/>
              <w:rPr>
                <w:i/>
                <w:iCs/>
              </w:rPr>
            </w:pPr>
            <w:r w:rsidRPr="00351F66">
              <w:rPr>
                <w:i/>
                <w:iCs/>
              </w:rPr>
              <w:t>2026</w:t>
            </w:r>
          </w:p>
        </w:tc>
        <w:tc>
          <w:tcPr>
            <w:tcW w:w="1051" w:type="dxa"/>
            <w:noWrap/>
            <w:hideMark/>
          </w:tcPr>
          <w:p w14:paraId="18954552" w14:textId="77777777" w:rsidR="002E1BCF" w:rsidRPr="00351F66" w:rsidRDefault="002E1BCF" w:rsidP="00B2367F">
            <w:pPr>
              <w:pStyle w:val="Normaallaadveeb"/>
              <w:spacing w:after="0"/>
              <w:jc w:val="both"/>
              <w:rPr>
                <w:i/>
                <w:iCs/>
              </w:rPr>
            </w:pPr>
            <w:r w:rsidRPr="00351F66">
              <w:rPr>
                <w:i/>
                <w:iCs/>
              </w:rPr>
              <w:t>2027</w:t>
            </w:r>
          </w:p>
        </w:tc>
        <w:tc>
          <w:tcPr>
            <w:tcW w:w="982" w:type="dxa"/>
            <w:noWrap/>
            <w:hideMark/>
          </w:tcPr>
          <w:p w14:paraId="31910FFD" w14:textId="77777777" w:rsidR="002E1BCF" w:rsidRPr="00351F66" w:rsidRDefault="002E1BCF" w:rsidP="00B2367F">
            <w:pPr>
              <w:pStyle w:val="Normaallaadveeb"/>
              <w:spacing w:after="0"/>
              <w:jc w:val="both"/>
              <w:rPr>
                <w:i/>
                <w:iCs/>
              </w:rPr>
            </w:pPr>
            <w:r w:rsidRPr="00351F66">
              <w:rPr>
                <w:i/>
                <w:iCs/>
              </w:rPr>
              <w:t>2028</w:t>
            </w:r>
          </w:p>
        </w:tc>
      </w:tr>
      <w:tr w:rsidR="002E1BCF" w:rsidRPr="00B54471" w14:paraId="06C5F071" w14:textId="77777777" w:rsidTr="00B2367F">
        <w:trPr>
          <w:trHeight w:val="500"/>
        </w:trPr>
        <w:tc>
          <w:tcPr>
            <w:tcW w:w="5787" w:type="dxa"/>
            <w:noWrap/>
            <w:hideMark/>
          </w:tcPr>
          <w:p w14:paraId="395077C0" w14:textId="77777777" w:rsidR="002E1BCF" w:rsidRPr="00B54471" w:rsidRDefault="002E1BCF" w:rsidP="00B2367F">
            <w:pPr>
              <w:pStyle w:val="Normaallaadveeb"/>
              <w:spacing w:after="0"/>
              <w:jc w:val="both"/>
              <w:rPr>
                <w:b/>
                <w:bCs/>
              </w:rPr>
            </w:pPr>
            <w:r w:rsidRPr="00B54471">
              <w:rPr>
                <w:b/>
                <w:bCs/>
              </w:rPr>
              <w:t xml:space="preserve">Vanemahüvitise </w:t>
            </w:r>
            <w:r>
              <w:rPr>
                <w:b/>
                <w:bCs/>
              </w:rPr>
              <w:t xml:space="preserve">ülempiiri vähendamise </w:t>
            </w:r>
            <w:r w:rsidRPr="00B54471">
              <w:rPr>
                <w:b/>
                <w:bCs/>
              </w:rPr>
              <w:t xml:space="preserve">kokkuhoid </w:t>
            </w:r>
          </w:p>
        </w:tc>
        <w:tc>
          <w:tcPr>
            <w:tcW w:w="1241" w:type="dxa"/>
            <w:noWrap/>
            <w:hideMark/>
          </w:tcPr>
          <w:p w14:paraId="5F0ED797" w14:textId="77777777" w:rsidR="002E1BCF" w:rsidRPr="00B54471" w:rsidRDefault="002E1BCF" w:rsidP="00B2367F">
            <w:pPr>
              <w:pStyle w:val="Normaallaadveeb"/>
              <w:spacing w:after="0"/>
              <w:jc w:val="both"/>
              <w:rPr>
                <w:b/>
                <w:bCs/>
              </w:rPr>
            </w:pPr>
            <w:r w:rsidRPr="00B54471">
              <w:rPr>
                <w:b/>
                <w:bCs/>
              </w:rPr>
              <w:t>13,94</w:t>
            </w:r>
          </w:p>
        </w:tc>
        <w:tc>
          <w:tcPr>
            <w:tcW w:w="1051" w:type="dxa"/>
            <w:noWrap/>
            <w:hideMark/>
          </w:tcPr>
          <w:p w14:paraId="5771A9B3" w14:textId="77777777" w:rsidR="002E1BCF" w:rsidRPr="00B54471" w:rsidRDefault="002E1BCF" w:rsidP="00B2367F">
            <w:pPr>
              <w:pStyle w:val="Normaallaadveeb"/>
              <w:spacing w:after="0"/>
              <w:jc w:val="both"/>
              <w:rPr>
                <w:b/>
                <w:bCs/>
              </w:rPr>
            </w:pPr>
            <w:r w:rsidRPr="00B54471">
              <w:rPr>
                <w:b/>
                <w:bCs/>
              </w:rPr>
              <w:t>22,51</w:t>
            </w:r>
          </w:p>
        </w:tc>
        <w:tc>
          <w:tcPr>
            <w:tcW w:w="982" w:type="dxa"/>
            <w:noWrap/>
            <w:hideMark/>
          </w:tcPr>
          <w:p w14:paraId="3E881CCE" w14:textId="77777777" w:rsidR="002E1BCF" w:rsidRPr="00B54471" w:rsidRDefault="002E1BCF" w:rsidP="00B2367F">
            <w:pPr>
              <w:pStyle w:val="Normaallaadveeb"/>
              <w:spacing w:after="0"/>
              <w:jc w:val="both"/>
              <w:rPr>
                <w:b/>
                <w:bCs/>
              </w:rPr>
            </w:pPr>
            <w:r w:rsidRPr="00B54471">
              <w:rPr>
                <w:b/>
                <w:bCs/>
              </w:rPr>
              <w:t>27,61</w:t>
            </w:r>
          </w:p>
        </w:tc>
      </w:tr>
      <w:tr w:rsidR="002E1BCF" w:rsidRPr="00B54471" w14:paraId="14599143" w14:textId="77777777" w:rsidTr="00B2367F">
        <w:trPr>
          <w:trHeight w:val="290"/>
        </w:trPr>
        <w:tc>
          <w:tcPr>
            <w:tcW w:w="5787" w:type="dxa"/>
            <w:hideMark/>
          </w:tcPr>
          <w:p w14:paraId="72A5DE36" w14:textId="77777777" w:rsidR="002E1BCF" w:rsidRPr="00B54471" w:rsidRDefault="002E1BCF" w:rsidP="00B2367F">
            <w:pPr>
              <w:pStyle w:val="Normaallaadveeb"/>
              <w:spacing w:after="0"/>
              <w:jc w:val="both"/>
            </w:pPr>
            <w:r w:rsidRPr="00B54471">
              <w:t>...jagatav vanemahüvitis</w:t>
            </w:r>
          </w:p>
        </w:tc>
        <w:tc>
          <w:tcPr>
            <w:tcW w:w="1241" w:type="dxa"/>
            <w:noWrap/>
            <w:hideMark/>
          </w:tcPr>
          <w:p w14:paraId="604AC28A" w14:textId="77777777" w:rsidR="002E1BCF" w:rsidRPr="00B54471" w:rsidRDefault="002E1BCF" w:rsidP="00B2367F">
            <w:pPr>
              <w:pStyle w:val="Normaallaadveeb"/>
              <w:spacing w:after="0"/>
              <w:jc w:val="both"/>
            </w:pPr>
            <w:r w:rsidRPr="00B54471">
              <w:t>8,19</w:t>
            </w:r>
          </w:p>
        </w:tc>
        <w:tc>
          <w:tcPr>
            <w:tcW w:w="1051" w:type="dxa"/>
            <w:noWrap/>
            <w:hideMark/>
          </w:tcPr>
          <w:p w14:paraId="2F160AF7" w14:textId="77777777" w:rsidR="002E1BCF" w:rsidRPr="00B54471" w:rsidRDefault="002E1BCF" w:rsidP="00B2367F">
            <w:pPr>
              <w:pStyle w:val="Normaallaadveeb"/>
              <w:spacing w:after="0"/>
              <w:jc w:val="both"/>
            </w:pPr>
            <w:r w:rsidRPr="00B54471">
              <w:t>16,61</w:t>
            </w:r>
          </w:p>
        </w:tc>
        <w:tc>
          <w:tcPr>
            <w:tcW w:w="982" w:type="dxa"/>
            <w:noWrap/>
            <w:hideMark/>
          </w:tcPr>
          <w:p w14:paraId="7BAF6F9B" w14:textId="77777777" w:rsidR="002E1BCF" w:rsidRPr="00B54471" w:rsidRDefault="002E1BCF" w:rsidP="00B2367F">
            <w:pPr>
              <w:pStyle w:val="Normaallaadveeb"/>
              <w:spacing w:after="0"/>
              <w:jc w:val="both"/>
            </w:pPr>
            <w:r w:rsidRPr="00B54471">
              <w:t>21,54</w:t>
            </w:r>
          </w:p>
        </w:tc>
      </w:tr>
      <w:tr w:rsidR="002E1BCF" w:rsidRPr="00B54471" w14:paraId="14D413FA" w14:textId="77777777" w:rsidTr="00B2367F">
        <w:trPr>
          <w:trHeight w:val="290"/>
        </w:trPr>
        <w:tc>
          <w:tcPr>
            <w:tcW w:w="5787" w:type="dxa"/>
            <w:noWrap/>
            <w:hideMark/>
          </w:tcPr>
          <w:p w14:paraId="4B2665DF" w14:textId="77777777" w:rsidR="002E1BCF" w:rsidRPr="00B54471" w:rsidRDefault="002E1BCF" w:rsidP="00B2367F">
            <w:pPr>
              <w:pStyle w:val="Normaallaadveeb"/>
              <w:spacing w:after="0"/>
              <w:jc w:val="both"/>
            </w:pPr>
            <w:r w:rsidRPr="00B54471">
              <w:t>...isa vanemahüvitis</w:t>
            </w:r>
          </w:p>
        </w:tc>
        <w:tc>
          <w:tcPr>
            <w:tcW w:w="1241" w:type="dxa"/>
            <w:noWrap/>
            <w:hideMark/>
          </w:tcPr>
          <w:p w14:paraId="1B1EEE23" w14:textId="77777777" w:rsidR="002E1BCF" w:rsidRPr="00B54471" w:rsidRDefault="002E1BCF" w:rsidP="00B2367F">
            <w:pPr>
              <w:pStyle w:val="Normaallaadveeb"/>
              <w:spacing w:after="0"/>
              <w:jc w:val="both"/>
            </w:pPr>
            <w:r w:rsidRPr="00B54471">
              <w:t>1,58</w:t>
            </w:r>
          </w:p>
        </w:tc>
        <w:tc>
          <w:tcPr>
            <w:tcW w:w="1051" w:type="dxa"/>
            <w:noWrap/>
            <w:hideMark/>
          </w:tcPr>
          <w:p w14:paraId="0CA26B31" w14:textId="77777777" w:rsidR="002E1BCF" w:rsidRPr="00B54471" w:rsidRDefault="002E1BCF" w:rsidP="00B2367F">
            <w:pPr>
              <w:pStyle w:val="Normaallaadveeb"/>
              <w:spacing w:after="0"/>
              <w:jc w:val="both"/>
            </w:pPr>
            <w:r w:rsidRPr="00B54471">
              <w:t>1,62</w:t>
            </w:r>
          </w:p>
        </w:tc>
        <w:tc>
          <w:tcPr>
            <w:tcW w:w="982" w:type="dxa"/>
            <w:noWrap/>
            <w:hideMark/>
          </w:tcPr>
          <w:p w14:paraId="4DF6EC4D" w14:textId="77777777" w:rsidR="002E1BCF" w:rsidRPr="00B54471" w:rsidRDefault="002E1BCF" w:rsidP="00B2367F">
            <w:pPr>
              <w:pStyle w:val="Normaallaadveeb"/>
              <w:spacing w:after="0"/>
              <w:jc w:val="both"/>
            </w:pPr>
            <w:r w:rsidRPr="00B54471">
              <w:t>1,66</w:t>
            </w:r>
          </w:p>
        </w:tc>
      </w:tr>
      <w:tr w:rsidR="002E1BCF" w:rsidRPr="00B54471" w14:paraId="2D5CDD5A" w14:textId="77777777" w:rsidTr="00B2367F">
        <w:trPr>
          <w:trHeight w:val="290"/>
        </w:trPr>
        <w:tc>
          <w:tcPr>
            <w:tcW w:w="5787" w:type="dxa"/>
            <w:noWrap/>
            <w:hideMark/>
          </w:tcPr>
          <w:p w14:paraId="270F14AB" w14:textId="77777777" w:rsidR="002E1BCF" w:rsidRPr="00B54471" w:rsidRDefault="002E1BCF" w:rsidP="00B2367F">
            <w:pPr>
              <w:pStyle w:val="Normaallaadveeb"/>
              <w:spacing w:after="0"/>
              <w:jc w:val="both"/>
            </w:pPr>
            <w:r w:rsidRPr="00B54471">
              <w:t>...ema vanemahüvitis</w:t>
            </w:r>
          </w:p>
        </w:tc>
        <w:tc>
          <w:tcPr>
            <w:tcW w:w="1241" w:type="dxa"/>
            <w:noWrap/>
            <w:hideMark/>
          </w:tcPr>
          <w:p w14:paraId="0898BC77" w14:textId="77777777" w:rsidR="002E1BCF" w:rsidRPr="00B54471" w:rsidRDefault="002E1BCF" w:rsidP="00B2367F">
            <w:pPr>
              <w:pStyle w:val="Normaallaadveeb"/>
              <w:spacing w:after="0"/>
              <w:jc w:val="both"/>
            </w:pPr>
            <w:r w:rsidRPr="00B54471">
              <w:t>4,16</w:t>
            </w:r>
          </w:p>
        </w:tc>
        <w:tc>
          <w:tcPr>
            <w:tcW w:w="1051" w:type="dxa"/>
            <w:noWrap/>
            <w:hideMark/>
          </w:tcPr>
          <w:p w14:paraId="6682DAA0" w14:textId="77777777" w:rsidR="002E1BCF" w:rsidRPr="00B54471" w:rsidRDefault="002E1BCF" w:rsidP="00B2367F">
            <w:pPr>
              <w:pStyle w:val="Normaallaadveeb"/>
              <w:spacing w:after="0"/>
              <w:jc w:val="both"/>
            </w:pPr>
            <w:r w:rsidRPr="00B54471">
              <w:t>4,28</w:t>
            </w:r>
          </w:p>
        </w:tc>
        <w:tc>
          <w:tcPr>
            <w:tcW w:w="982" w:type="dxa"/>
            <w:noWrap/>
            <w:hideMark/>
          </w:tcPr>
          <w:p w14:paraId="450A0B36" w14:textId="77777777" w:rsidR="002E1BCF" w:rsidRPr="00B54471" w:rsidRDefault="002E1BCF" w:rsidP="00B2367F">
            <w:pPr>
              <w:pStyle w:val="Normaallaadveeb"/>
              <w:spacing w:after="0"/>
              <w:jc w:val="both"/>
            </w:pPr>
            <w:r w:rsidRPr="00B54471">
              <w:t>4,41</w:t>
            </w:r>
          </w:p>
        </w:tc>
      </w:tr>
      <w:tr w:rsidR="002E1BCF" w:rsidRPr="00B54471" w14:paraId="23A5D82E" w14:textId="77777777" w:rsidTr="00B2367F">
        <w:trPr>
          <w:trHeight w:val="650"/>
        </w:trPr>
        <w:tc>
          <w:tcPr>
            <w:tcW w:w="5787" w:type="dxa"/>
            <w:noWrap/>
            <w:hideMark/>
          </w:tcPr>
          <w:p w14:paraId="5EA48B27" w14:textId="77777777" w:rsidR="002E1BCF" w:rsidRPr="00B54471" w:rsidRDefault="002E1BCF" w:rsidP="00B2367F">
            <w:pPr>
              <w:pStyle w:val="Normaallaadveeb"/>
              <w:spacing w:after="0"/>
              <w:jc w:val="both"/>
            </w:pPr>
            <w:r w:rsidRPr="00B54471">
              <w:t>Töötamise piiri vabaks laskmise kulu SKA-le (enammaksed ja tagasinõuded)</w:t>
            </w:r>
          </w:p>
        </w:tc>
        <w:tc>
          <w:tcPr>
            <w:tcW w:w="1241" w:type="dxa"/>
            <w:noWrap/>
            <w:hideMark/>
          </w:tcPr>
          <w:p w14:paraId="697B3F9E" w14:textId="77777777" w:rsidR="002E1BCF" w:rsidRPr="00B54471" w:rsidRDefault="002E1BCF" w:rsidP="00B2367F">
            <w:pPr>
              <w:pStyle w:val="Normaallaadveeb"/>
              <w:spacing w:after="0"/>
              <w:jc w:val="both"/>
            </w:pPr>
            <w:r w:rsidRPr="00B54471">
              <w:t>-3,85</w:t>
            </w:r>
          </w:p>
        </w:tc>
        <w:tc>
          <w:tcPr>
            <w:tcW w:w="1051" w:type="dxa"/>
            <w:noWrap/>
            <w:hideMark/>
          </w:tcPr>
          <w:p w14:paraId="3844722E" w14:textId="77777777" w:rsidR="002E1BCF" w:rsidRPr="00B54471" w:rsidRDefault="002E1BCF" w:rsidP="00B2367F">
            <w:pPr>
              <w:pStyle w:val="Normaallaadveeb"/>
              <w:spacing w:after="0"/>
              <w:jc w:val="both"/>
            </w:pPr>
            <w:r w:rsidRPr="00B54471">
              <w:t>-4,04</w:t>
            </w:r>
          </w:p>
        </w:tc>
        <w:tc>
          <w:tcPr>
            <w:tcW w:w="982" w:type="dxa"/>
            <w:noWrap/>
            <w:hideMark/>
          </w:tcPr>
          <w:p w14:paraId="34DD2A20" w14:textId="77777777" w:rsidR="002E1BCF" w:rsidRPr="00B54471" w:rsidRDefault="002E1BCF" w:rsidP="00B2367F">
            <w:pPr>
              <w:pStyle w:val="Normaallaadveeb"/>
              <w:spacing w:after="0"/>
              <w:jc w:val="both"/>
            </w:pPr>
            <w:r w:rsidRPr="00B54471">
              <w:t>-4,22</w:t>
            </w:r>
          </w:p>
        </w:tc>
      </w:tr>
      <w:tr w:rsidR="002E1BCF" w:rsidRPr="00B54471" w14:paraId="0C535143" w14:textId="77777777" w:rsidTr="00515E3D">
        <w:trPr>
          <w:trHeight w:val="344"/>
        </w:trPr>
        <w:tc>
          <w:tcPr>
            <w:tcW w:w="5787" w:type="dxa"/>
            <w:noWrap/>
            <w:hideMark/>
          </w:tcPr>
          <w:p w14:paraId="2C632C49" w14:textId="77777777" w:rsidR="002E1BCF" w:rsidRPr="00B54471" w:rsidRDefault="002E1BCF" w:rsidP="00B2367F">
            <w:pPr>
              <w:pStyle w:val="Normaallaadveeb"/>
              <w:jc w:val="both"/>
              <w:rPr>
                <w:b/>
                <w:bCs/>
              </w:rPr>
            </w:pPr>
            <w:r w:rsidRPr="00B54471">
              <w:rPr>
                <w:b/>
                <w:bCs/>
              </w:rPr>
              <w:t>Mõju SKA eelarvele</w:t>
            </w:r>
          </w:p>
        </w:tc>
        <w:tc>
          <w:tcPr>
            <w:tcW w:w="1241" w:type="dxa"/>
            <w:noWrap/>
            <w:hideMark/>
          </w:tcPr>
          <w:p w14:paraId="73A6C29C" w14:textId="77777777" w:rsidR="002E1BCF" w:rsidRPr="00B54471" w:rsidRDefault="002E1BCF" w:rsidP="00B2367F">
            <w:pPr>
              <w:pStyle w:val="Normaallaadveeb"/>
              <w:jc w:val="both"/>
              <w:rPr>
                <w:b/>
                <w:bCs/>
              </w:rPr>
            </w:pPr>
            <w:r w:rsidRPr="00B54471">
              <w:rPr>
                <w:b/>
                <w:bCs/>
              </w:rPr>
              <w:t>10,08</w:t>
            </w:r>
          </w:p>
        </w:tc>
        <w:tc>
          <w:tcPr>
            <w:tcW w:w="1051" w:type="dxa"/>
            <w:noWrap/>
            <w:hideMark/>
          </w:tcPr>
          <w:p w14:paraId="5F84CF8F" w14:textId="77777777" w:rsidR="002E1BCF" w:rsidRPr="00B54471" w:rsidRDefault="002E1BCF" w:rsidP="00B2367F">
            <w:pPr>
              <w:pStyle w:val="Normaallaadveeb"/>
              <w:jc w:val="both"/>
              <w:rPr>
                <w:b/>
                <w:bCs/>
              </w:rPr>
            </w:pPr>
            <w:r w:rsidRPr="00B54471">
              <w:rPr>
                <w:b/>
                <w:bCs/>
              </w:rPr>
              <w:t>18,47</w:t>
            </w:r>
          </w:p>
        </w:tc>
        <w:tc>
          <w:tcPr>
            <w:tcW w:w="982" w:type="dxa"/>
            <w:noWrap/>
            <w:hideMark/>
          </w:tcPr>
          <w:p w14:paraId="051B8894" w14:textId="77777777" w:rsidR="002E1BCF" w:rsidRPr="00B54471" w:rsidRDefault="002E1BCF" w:rsidP="00B2367F">
            <w:pPr>
              <w:pStyle w:val="Normaallaadveeb"/>
              <w:jc w:val="both"/>
              <w:rPr>
                <w:b/>
                <w:bCs/>
              </w:rPr>
            </w:pPr>
            <w:r w:rsidRPr="00B54471">
              <w:rPr>
                <w:b/>
                <w:bCs/>
              </w:rPr>
              <w:t>23,39</w:t>
            </w:r>
          </w:p>
        </w:tc>
      </w:tr>
      <w:tr w:rsidR="002E1BCF" w:rsidRPr="00B54471" w14:paraId="39252243" w14:textId="77777777" w:rsidTr="00515E3D">
        <w:trPr>
          <w:trHeight w:val="421"/>
        </w:trPr>
        <w:tc>
          <w:tcPr>
            <w:tcW w:w="5787" w:type="dxa"/>
            <w:noWrap/>
            <w:hideMark/>
          </w:tcPr>
          <w:p w14:paraId="7361335B" w14:textId="77777777" w:rsidR="002E1BCF" w:rsidRPr="00B54471" w:rsidRDefault="002E1BCF" w:rsidP="00B2367F">
            <w:pPr>
              <w:pStyle w:val="Normaallaadveeb"/>
              <w:spacing w:after="0"/>
              <w:jc w:val="both"/>
            </w:pPr>
            <w:r w:rsidRPr="00B54471">
              <w:t>Täiendav sotsiaalmaks töötamise piiri vabaks laskmisest</w:t>
            </w:r>
          </w:p>
        </w:tc>
        <w:tc>
          <w:tcPr>
            <w:tcW w:w="1241" w:type="dxa"/>
            <w:noWrap/>
            <w:hideMark/>
          </w:tcPr>
          <w:p w14:paraId="72FC16DA" w14:textId="77777777" w:rsidR="002E1BCF" w:rsidRPr="00B54471" w:rsidRDefault="002E1BCF" w:rsidP="00B2367F">
            <w:pPr>
              <w:pStyle w:val="Normaallaadveeb"/>
              <w:spacing w:after="0"/>
              <w:jc w:val="both"/>
            </w:pPr>
            <w:r w:rsidRPr="00B54471">
              <w:t>1,93</w:t>
            </w:r>
          </w:p>
        </w:tc>
        <w:tc>
          <w:tcPr>
            <w:tcW w:w="1051" w:type="dxa"/>
            <w:noWrap/>
            <w:hideMark/>
          </w:tcPr>
          <w:p w14:paraId="4C059F82" w14:textId="77777777" w:rsidR="002E1BCF" w:rsidRPr="00B54471" w:rsidRDefault="002E1BCF" w:rsidP="00B2367F">
            <w:pPr>
              <w:pStyle w:val="Normaallaadveeb"/>
              <w:spacing w:after="0"/>
              <w:jc w:val="both"/>
            </w:pPr>
            <w:r w:rsidRPr="00B54471">
              <w:t>2,68</w:t>
            </w:r>
          </w:p>
        </w:tc>
        <w:tc>
          <w:tcPr>
            <w:tcW w:w="982" w:type="dxa"/>
            <w:noWrap/>
            <w:hideMark/>
          </w:tcPr>
          <w:p w14:paraId="0EC510E0" w14:textId="77777777" w:rsidR="002E1BCF" w:rsidRPr="00B54471" w:rsidRDefault="002E1BCF" w:rsidP="00B2367F">
            <w:pPr>
              <w:pStyle w:val="Normaallaadveeb"/>
              <w:spacing w:after="0"/>
              <w:jc w:val="both"/>
            </w:pPr>
            <w:r w:rsidRPr="00B54471">
              <w:t>3,12</w:t>
            </w:r>
          </w:p>
        </w:tc>
      </w:tr>
      <w:tr w:rsidR="002E1BCF" w:rsidRPr="00B54471" w14:paraId="25AD3177" w14:textId="77777777" w:rsidTr="00515E3D">
        <w:trPr>
          <w:trHeight w:val="426"/>
        </w:trPr>
        <w:tc>
          <w:tcPr>
            <w:tcW w:w="5787" w:type="dxa"/>
            <w:noWrap/>
            <w:hideMark/>
          </w:tcPr>
          <w:p w14:paraId="60A049B7" w14:textId="77777777" w:rsidR="002E1BCF" w:rsidRPr="00B54471" w:rsidRDefault="002E1BCF" w:rsidP="00B2367F">
            <w:pPr>
              <w:pStyle w:val="Normaallaadveeb"/>
              <w:spacing w:after="0"/>
              <w:jc w:val="both"/>
            </w:pPr>
            <w:r w:rsidRPr="00B54471">
              <w:t>Täiendav tulumaks töötamise piiri vabaks laskmiseks</w:t>
            </w:r>
          </w:p>
        </w:tc>
        <w:tc>
          <w:tcPr>
            <w:tcW w:w="1241" w:type="dxa"/>
            <w:noWrap/>
            <w:hideMark/>
          </w:tcPr>
          <w:p w14:paraId="0038E879" w14:textId="77777777" w:rsidR="002E1BCF" w:rsidRPr="00B54471" w:rsidRDefault="002E1BCF" w:rsidP="00B2367F">
            <w:pPr>
              <w:pStyle w:val="Normaallaadveeb"/>
              <w:spacing w:after="0"/>
              <w:jc w:val="both"/>
            </w:pPr>
            <w:r w:rsidRPr="00B54471">
              <w:t>0,86</w:t>
            </w:r>
          </w:p>
        </w:tc>
        <w:tc>
          <w:tcPr>
            <w:tcW w:w="1051" w:type="dxa"/>
            <w:noWrap/>
            <w:hideMark/>
          </w:tcPr>
          <w:p w14:paraId="223B0828" w14:textId="77777777" w:rsidR="002E1BCF" w:rsidRPr="00B54471" w:rsidRDefault="002E1BCF" w:rsidP="00B2367F">
            <w:pPr>
              <w:pStyle w:val="Normaallaadveeb"/>
              <w:spacing w:after="0"/>
              <w:jc w:val="both"/>
            </w:pPr>
            <w:r w:rsidRPr="00B54471">
              <w:t>0,90</w:t>
            </w:r>
          </w:p>
        </w:tc>
        <w:tc>
          <w:tcPr>
            <w:tcW w:w="982" w:type="dxa"/>
            <w:noWrap/>
            <w:hideMark/>
          </w:tcPr>
          <w:p w14:paraId="4DB4A1BA" w14:textId="77777777" w:rsidR="002E1BCF" w:rsidRPr="00B54471" w:rsidRDefault="002E1BCF" w:rsidP="00B2367F">
            <w:pPr>
              <w:pStyle w:val="Normaallaadveeb"/>
              <w:spacing w:after="0"/>
              <w:jc w:val="both"/>
            </w:pPr>
            <w:r w:rsidRPr="00B54471">
              <w:t>0,94</w:t>
            </w:r>
          </w:p>
        </w:tc>
      </w:tr>
      <w:tr w:rsidR="002E1BCF" w:rsidRPr="00B54471" w14:paraId="6ED4A48A" w14:textId="77777777" w:rsidTr="00515E3D">
        <w:trPr>
          <w:trHeight w:val="404"/>
        </w:trPr>
        <w:tc>
          <w:tcPr>
            <w:tcW w:w="5787" w:type="dxa"/>
            <w:noWrap/>
            <w:hideMark/>
          </w:tcPr>
          <w:p w14:paraId="004F745B" w14:textId="77777777" w:rsidR="002E1BCF" w:rsidRPr="00B54471" w:rsidRDefault="002E1BCF" w:rsidP="00B2367F">
            <w:pPr>
              <w:pStyle w:val="Normaallaadveeb"/>
              <w:spacing w:after="0"/>
              <w:jc w:val="both"/>
              <w:rPr>
                <w:b/>
                <w:bCs/>
              </w:rPr>
            </w:pPr>
            <w:r w:rsidRPr="00B54471">
              <w:rPr>
                <w:b/>
                <w:bCs/>
              </w:rPr>
              <w:t>Kokku riigieelarve kokkuhoid</w:t>
            </w:r>
          </w:p>
        </w:tc>
        <w:tc>
          <w:tcPr>
            <w:tcW w:w="1241" w:type="dxa"/>
            <w:noWrap/>
            <w:hideMark/>
          </w:tcPr>
          <w:p w14:paraId="032F7D89" w14:textId="77777777" w:rsidR="002E1BCF" w:rsidRPr="00B54471" w:rsidRDefault="002E1BCF" w:rsidP="00B2367F">
            <w:pPr>
              <w:pStyle w:val="Normaallaadveeb"/>
              <w:spacing w:after="0"/>
              <w:jc w:val="both"/>
              <w:rPr>
                <w:b/>
                <w:bCs/>
              </w:rPr>
            </w:pPr>
            <w:r w:rsidRPr="00B54471">
              <w:rPr>
                <w:b/>
                <w:bCs/>
              </w:rPr>
              <w:t>12,87</w:t>
            </w:r>
          </w:p>
        </w:tc>
        <w:tc>
          <w:tcPr>
            <w:tcW w:w="1051" w:type="dxa"/>
            <w:noWrap/>
            <w:hideMark/>
          </w:tcPr>
          <w:p w14:paraId="4FEFA645" w14:textId="77777777" w:rsidR="002E1BCF" w:rsidRPr="00B54471" w:rsidRDefault="002E1BCF" w:rsidP="00B2367F">
            <w:pPr>
              <w:pStyle w:val="Normaallaadveeb"/>
              <w:spacing w:after="0"/>
              <w:jc w:val="both"/>
              <w:rPr>
                <w:b/>
                <w:bCs/>
              </w:rPr>
            </w:pPr>
            <w:r w:rsidRPr="00B54471">
              <w:rPr>
                <w:b/>
                <w:bCs/>
              </w:rPr>
              <w:t>22,05</w:t>
            </w:r>
          </w:p>
        </w:tc>
        <w:tc>
          <w:tcPr>
            <w:tcW w:w="982" w:type="dxa"/>
            <w:noWrap/>
            <w:hideMark/>
          </w:tcPr>
          <w:p w14:paraId="37CA8171" w14:textId="77777777" w:rsidR="002E1BCF" w:rsidRPr="00B54471" w:rsidRDefault="002E1BCF" w:rsidP="00B2367F">
            <w:pPr>
              <w:pStyle w:val="Normaallaadveeb"/>
              <w:spacing w:after="0"/>
              <w:jc w:val="both"/>
              <w:rPr>
                <w:b/>
                <w:bCs/>
              </w:rPr>
            </w:pPr>
            <w:r w:rsidRPr="00B54471">
              <w:rPr>
                <w:b/>
                <w:bCs/>
              </w:rPr>
              <w:t>27,45</w:t>
            </w:r>
          </w:p>
        </w:tc>
      </w:tr>
    </w:tbl>
    <w:p w14:paraId="6EB92FD3" w14:textId="77777777" w:rsidR="002E1BCF" w:rsidRDefault="002E1BCF" w:rsidP="002E1BCF">
      <w:pPr>
        <w:spacing w:after="0" w:line="240" w:lineRule="auto"/>
        <w:jc w:val="both"/>
        <w:rPr>
          <w:rFonts w:ascii="Times New Roman" w:hAnsi="Times New Roman" w:cs="Times New Roman"/>
          <w:sz w:val="24"/>
          <w:szCs w:val="24"/>
        </w:rPr>
      </w:pPr>
    </w:p>
    <w:p w14:paraId="5A922836" w14:textId="6E3B7001" w:rsidR="00B96A26" w:rsidRPr="003650A9" w:rsidRDefault="00515E3D" w:rsidP="006B0564">
      <w:pPr>
        <w:spacing w:after="0"/>
        <w:jc w:val="both"/>
        <w:rPr>
          <w:rFonts w:ascii="Times New Roman" w:eastAsia="Times New Roman" w:hAnsi="Times New Roman" w:cs="Times New Roman"/>
          <w:b/>
          <w:bCs/>
          <w:sz w:val="24"/>
          <w:szCs w:val="24"/>
        </w:rPr>
      </w:pPr>
      <w:r w:rsidRPr="003650A9">
        <w:rPr>
          <w:rFonts w:ascii="Times New Roman" w:eastAsia="Times New Roman" w:hAnsi="Times New Roman" w:cs="Times New Roman"/>
          <w:b/>
          <w:bCs/>
          <w:sz w:val="24"/>
          <w:szCs w:val="24"/>
        </w:rPr>
        <w:t xml:space="preserve">7.2 </w:t>
      </w:r>
      <w:r w:rsidR="00B96A26" w:rsidRPr="003650A9">
        <w:rPr>
          <w:rFonts w:ascii="Times New Roman" w:eastAsia="Times New Roman" w:hAnsi="Times New Roman" w:cs="Times New Roman"/>
          <w:b/>
          <w:bCs/>
          <w:sz w:val="24"/>
          <w:szCs w:val="24"/>
        </w:rPr>
        <w:t>Riigi makstava sotsiaalmaksu muudatused</w:t>
      </w:r>
    </w:p>
    <w:p w14:paraId="699B513E" w14:textId="77777777" w:rsidR="00B96A26" w:rsidRPr="00503069" w:rsidRDefault="00B96A26" w:rsidP="00503069">
      <w:pPr>
        <w:spacing w:after="0" w:line="240" w:lineRule="auto"/>
        <w:jc w:val="both"/>
        <w:rPr>
          <w:rFonts w:ascii="Times New Roman" w:eastAsia="Times New Roman" w:hAnsi="Times New Roman" w:cs="Times New Roman"/>
          <w:sz w:val="24"/>
          <w:szCs w:val="24"/>
        </w:rPr>
      </w:pPr>
    </w:p>
    <w:p w14:paraId="4E2E7DF9" w14:textId="15433051" w:rsidR="002E1BCF" w:rsidRPr="00197810" w:rsidRDefault="00C336BC" w:rsidP="00503069">
      <w:pPr>
        <w:spacing w:after="0" w:line="240" w:lineRule="auto"/>
        <w:jc w:val="both"/>
        <w:rPr>
          <w:rFonts w:ascii="Times New Roman" w:eastAsia="Times New Roman" w:hAnsi="Times New Roman" w:cs="Times New Roman"/>
          <w:sz w:val="24"/>
          <w:szCs w:val="24"/>
        </w:rPr>
      </w:pPr>
      <w:r w:rsidRPr="00197810">
        <w:rPr>
          <w:rFonts w:ascii="Times New Roman" w:eastAsia="Times New Roman" w:hAnsi="Times New Roman" w:cs="Times New Roman"/>
          <w:sz w:val="24"/>
          <w:szCs w:val="24"/>
        </w:rPr>
        <w:t>Sotsiaalmaksu suurus ravikindlustatud isiku ülalpeetava abikaasa või registreeritud elukaaslase eest oleks 2026. aastal 1,61 miljonit eurot. Selle maksmise lõpetamine ühelt poolt tekitab kokkuhoidu, samal ajal halvendab see sama summa ulatuses</w:t>
      </w:r>
      <w:r w:rsidR="00197810">
        <w:rPr>
          <w:rFonts w:ascii="Times New Roman" w:eastAsia="Times New Roman" w:hAnsi="Times New Roman" w:cs="Times New Roman"/>
          <w:sz w:val="24"/>
          <w:szCs w:val="24"/>
        </w:rPr>
        <w:t xml:space="preserve"> Tervisekassa</w:t>
      </w:r>
      <w:r w:rsidRPr="00197810">
        <w:rPr>
          <w:rFonts w:ascii="Times New Roman" w:eastAsia="Times New Roman" w:hAnsi="Times New Roman" w:cs="Times New Roman"/>
          <w:sz w:val="24"/>
          <w:szCs w:val="24"/>
        </w:rPr>
        <w:t xml:space="preserve"> eelarve positsiooni. Lisaks tekib riigil ikkagi kohustus maksta sotsiaalmaksu, kui osa sihtrühmast võtab ennast töötuna arvele.  Samas, kui mingi osa sihtrühmast liigub tööturule või ostab vabatahtliku kindlustuse</w:t>
      </w:r>
      <w:r w:rsidR="002D1323">
        <w:rPr>
          <w:rFonts w:ascii="Times New Roman" w:eastAsia="Times New Roman" w:hAnsi="Times New Roman" w:cs="Times New Roman"/>
          <w:sz w:val="24"/>
          <w:szCs w:val="24"/>
        </w:rPr>
        <w:t>,</w:t>
      </w:r>
      <w:r w:rsidRPr="00197810">
        <w:rPr>
          <w:rFonts w:ascii="Times New Roman" w:eastAsia="Times New Roman" w:hAnsi="Times New Roman" w:cs="Times New Roman"/>
          <w:sz w:val="24"/>
          <w:szCs w:val="24"/>
        </w:rPr>
        <w:t xml:space="preserve"> toob see kokkuvõttes kaasa tulu sotsiaalmaksu ja töötuskindlustusmakse laekumise kaudu. Sotsiaalkindlustusameti teenuse sulgemisega seotud </w:t>
      </w:r>
      <w:r w:rsidR="00515E3D" w:rsidRPr="00197810">
        <w:rPr>
          <w:rFonts w:ascii="Times New Roman" w:eastAsia="Times New Roman" w:hAnsi="Times New Roman" w:cs="Times New Roman"/>
          <w:sz w:val="24"/>
          <w:szCs w:val="24"/>
        </w:rPr>
        <w:t>TEHIKu IT arenduskulu 2025. aasta jooksul on 30 000 eurot, milleks lisaraha eraldamine riigieelarvest otsustatakse RES 2025</w:t>
      </w:r>
      <w:r w:rsidR="00EC5E62" w:rsidRPr="00197810">
        <w:rPr>
          <w:rFonts w:ascii="Times New Roman" w:eastAsia="Times New Roman" w:hAnsi="Times New Roman" w:cs="Times New Roman"/>
          <w:sz w:val="24"/>
          <w:szCs w:val="24"/>
        </w:rPr>
        <w:t>–</w:t>
      </w:r>
      <w:r w:rsidR="00515E3D" w:rsidRPr="00197810">
        <w:rPr>
          <w:rFonts w:ascii="Times New Roman" w:eastAsia="Times New Roman" w:hAnsi="Times New Roman" w:cs="Times New Roman"/>
          <w:sz w:val="24"/>
          <w:szCs w:val="24"/>
        </w:rPr>
        <w:t>2028 protsessis.</w:t>
      </w:r>
    </w:p>
    <w:p w14:paraId="1F1B4095" w14:textId="77777777" w:rsidR="00D27B4E" w:rsidRDefault="00D27B4E" w:rsidP="006B0564">
      <w:pPr>
        <w:spacing w:after="0"/>
        <w:jc w:val="both"/>
        <w:rPr>
          <w:rFonts w:ascii="Times New Roman" w:eastAsia="Times New Roman" w:hAnsi="Times New Roman" w:cs="Times New Roman"/>
          <w:sz w:val="24"/>
          <w:szCs w:val="24"/>
        </w:rPr>
      </w:pPr>
    </w:p>
    <w:p w14:paraId="14A48295" w14:textId="77777777" w:rsidR="00D27B4E" w:rsidRPr="00822A84" w:rsidRDefault="00D27B4E" w:rsidP="00D27B4E">
      <w:pPr>
        <w:pStyle w:val="Pealdis"/>
        <w:keepNext/>
        <w:spacing w:after="0"/>
        <w:rPr>
          <w:rFonts w:ascii="Times New Roman" w:hAnsi="Times New Roman"/>
          <w:sz w:val="24"/>
          <w:szCs w:val="24"/>
        </w:rPr>
      </w:pPr>
      <w:r w:rsidRPr="00F922FB">
        <w:rPr>
          <w:rFonts w:ascii="Times New Roman" w:hAnsi="Times New Roman"/>
          <w:sz w:val="24"/>
          <w:szCs w:val="24"/>
        </w:rPr>
        <w:t xml:space="preserve">Tabel </w:t>
      </w:r>
      <w:r>
        <w:rPr>
          <w:rFonts w:ascii="Times New Roman" w:hAnsi="Times New Roman"/>
          <w:sz w:val="24"/>
          <w:szCs w:val="24"/>
        </w:rPr>
        <w:t>5</w:t>
      </w:r>
      <w:r w:rsidRPr="00F922FB">
        <w:rPr>
          <w:rFonts w:ascii="Times New Roman" w:hAnsi="Times New Roman"/>
          <w:sz w:val="24"/>
          <w:szCs w:val="24"/>
        </w:rPr>
        <w:t xml:space="preserve">. </w:t>
      </w:r>
      <w:r w:rsidRPr="00822A84">
        <w:rPr>
          <w:rFonts w:ascii="Times New Roman" w:hAnsi="Times New Roman"/>
          <w:sz w:val="24"/>
          <w:szCs w:val="24"/>
        </w:rPr>
        <w:t xml:space="preserve">Riigieelarve </w:t>
      </w:r>
      <w:r>
        <w:rPr>
          <w:rFonts w:ascii="Times New Roman" w:hAnsi="Times New Roman"/>
          <w:sz w:val="24"/>
          <w:szCs w:val="24"/>
        </w:rPr>
        <w:t>mõjud</w:t>
      </w:r>
      <w:r w:rsidRPr="00822A84">
        <w:rPr>
          <w:rFonts w:ascii="Times New Roman" w:hAnsi="Times New Roman"/>
          <w:sz w:val="24"/>
          <w:szCs w:val="24"/>
        </w:rPr>
        <w:t xml:space="preserve"> miljonites eurodes 2026</w:t>
      </w:r>
      <w:r>
        <w:rPr>
          <w:rFonts w:ascii="Times New Roman" w:hAnsi="Times New Roman"/>
          <w:sz w:val="24"/>
          <w:szCs w:val="24"/>
        </w:rPr>
        <w:t>–</w:t>
      </w:r>
      <w:r w:rsidRPr="00822A84">
        <w:rPr>
          <w:rFonts w:ascii="Times New Roman" w:hAnsi="Times New Roman"/>
          <w:sz w:val="24"/>
          <w:szCs w:val="24"/>
        </w:rPr>
        <w:t xml:space="preserve">2028 aastatel </w:t>
      </w:r>
      <w:r>
        <w:rPr>
          <w:rFonts w:ascii="Times New Roman" w:hAnsi="Times New Roman"/>
          <w:sz w:val="24"/>
          <w:szCs w:val="24"/>
        </w:rPr>
        <w:t xml:space="preserve">muudatustest, millega </w:t>
      </w:r>
      <w:r w:rsidRPr="0039531C">
        <w:rPr>
          <w:rFonts w:ascii="Times New Roman" w:hAnsi="Times New Roman"/>
          <w:sz w:val="24"/>
          <w:szCs w:val="24"/>
        </w:rPr>
        <w:t xml:space="preserve">riik </w:t>
      </w:r>
      <w:r>
        <w:rPr>
          <w:rFonts w:ascii="Times New Roman" w:hAnsi="Times New Roman"/>
          <w:sz w:val="24"/>
          <w:szCs w:val="24"/>
        </w:rPr>
        <w:t xml:space="preserve">ei maksa </w:t>
      </w:r>
      <w:r w:rsidRPr="0039531C">
        <w:rPr>
          <w:rFonts w:ascii="Times New Roman" w:hAnsi="Times New Roman"/>
          <w:sz w:val="24"/>
          <w:szCs w:val="24"/>
        </w:rPr>
        <w:t>sotsiaalmaksu ravikindlustatud isiku ülalpeetava abikaasa või registreeritud elukaaslase eest</w:t>
      </w:r>
    </w:p>
    <w:tbl>
      <w:tblPr>
        <w:tblStyle w:val="Kontuurtabel"/>
        <w:tblW w:w="0" w:type="auto"/>
        <w:tblLook w:val="04A0" w:firstRow="1" w:lastRow="0" w:firstColumn="1" w:lastColumn="0" w:noHBand="0" w:noVBand="1"/>
      </w:tblPr>
      <w:tblGrid>
        <w:gridCol w:w="5938"/>
        <w:gridCol w:w="960"/>
        <w:gridCol w:w="960"/>
        <w:gridCol w:w="960"/>
      </w:tblGrid>
      <w:tr w:rsidR="00D27B4E" w:rsidRPr="006431A1" w14:paraId="4E9B6F97" w14:textId="77777777" w:rsidTr="00B2367F">
        <w:trPr>
          <w:trHeight w:val="290"/>
        </w:trPr>
        <w:tc>
          <w:tcPr>
            <w:tcW w:w="5938" w:type="dxa"/>
            <w:noWrap/>
            <w:hideMark/>
          </w:tcPr>
          <w:p w14:paraId="0632388B" w14:textId="77777777" w:rsidR="00D27B4E" w:rsidRPr="00351F66" w:rsidRDefault="00D27B4E" w:rsidP="00B2367F">
            <w:pPr>
              <w:pStyle w:val="Pealdis"/>
              <w:keepNext/>
              <w:rPr>
                <w:rFonts w:ascii="Times New Roman" w:hAnsi="Times New Roman"/>
                <w:color w:val="auto"/>
                <w:sz w:val="24"/>
                <w:szCs w:val="24"/>
              </w:rPr>
            </w:pPr>
            <w:r w:rsidRPr="00351F66">
              <w:rPr>
                <w:rFonts w:ascii="Times New Roman" w:hAnsi="Times New Roman"/>
                <w:color w:val="auto"/>
                <w:sz w:val="24"/>
                <w:szCs w:val="24"/>
              </w:rPr>
              <w:t> </w:t>
            </w:r>
          </w:p>
        </w:tc>
        <w:tc>
          <w:tcPr>
            <w:tcW w:w="960" w:type="dxa"/>
            <w:noWrap/>
            <w:hideMark/>
          </w:tcPr>
          <w:p w14:paraId="4FAFD8A1" w14:textId="77777777" w:rsidR="00D27B4E" w:rsidRPr="00351F66" w:rsidRDefault="00D27B4E" w:rsidP="00B2367F">
            <w:pPr>
              <w:pStyle w:val="Pealdis"/>
              <w:keepNext/>
              <w:rPr>
                <w:rFonts w:ascii="Times New Roman" w:hAnsi="Times New Roman"/>
                <w:color w:val="auto"/>
                <w:sz w:val="24"/>
                <w:szCs w:val="24"/>
              </w:rPr>
            </w:pPr>
            <w:r w:rsidRPr="00351F66">
              <w:rPr>
                <w:rFonts w:ascii="Times New Roman" w:hAnsi="Times New Roman"/>
                <w:color w:val="auto"/>
                <w:sz w:val="24"/>
                <w:szCs w:val="24"/>
              </w:rPr>
              <w:t>2026</w:t>
            </w:r>
          </w:p>
        </w:tc>
        <w:tc>
          <w:tcPr>
            <w:tcW w:w="960" w:type="dxa"/>
            <w:noWrap/>
            <w:hideMark/>
          </w:tcPr>
          <w:p w14:paraId="281671CE" w14:textId="77777777" w:rsidR="00D27B4E" w:rsidRPr="00351F66" w:rsidRDefault="00D27B4E" w:rsidP="00B2367F">
            <w:pPr>
              <w:pStyle w:val="Pealdis"/>
              <w:keepNext/>
              <w:rPr>
                <w:rFonts w:ascii="Times New Roman" w:hAnsi="Times New Roman"/>
                <w:color w:val="auto"/>
                <w:sz w:val="24"/>
                <w:szCs w:val="24"/>
              </w:rPr>
            </w:pPr>
            <w:r w:rsidRPr="00351F66">
              <w:rPr>
                <w:rFonts w:ascii="Times New Roman" w:hAnsi="Times New Roman"/>
                <w:color w:val="auto"/>
                <w:sz w:val="24"/>
                <w:szCs w:val="24"/>
              </w:rPr>
              <w:t>2027</w:t>
            </w:r>
          </w:p>
        </w:tc>
        <w:tc>
          <w:tcPr>
            <w:tcW w:w="960" w:type="dxa"/>
            <w:noWrap/>
            <w:hideMark/>
          </w:tcPr>
          <w:p w14:paraId="0018B319" w14:textId="77777777" w:rsidR="00D27B4E" w:rsidRPr="00351F66" w:rsidRDefault="00D27B4E" w:rsidP="00B2367F">
            <w:pPr>
              <w:pStyle w:val="Pealdis"/>
              <w:keepNext/>
              <w:rPr>
                <w:rFonts w:ascii="Times New Roman" w:hAnsi="Times New Roman"/>
                <w:color w:val="auto"/>
                <w:sz w:val="24"/>
                <w:szCs w:val="24"/>
              </w:rPr>
            </w:pPr>
            <w:r w:rsidRPr="00351F66">
              <w:rPr>
                <w:rFonts w:ascii="Times New Roman" w:hAnsi="Times New Roman"/>
                <w:color w:val="auto"/>
                <w:sz w:val="24"/>
                <w:szCs w:val="24"/>
              </w:rPr>
              <w:t>2028</w:t>
            </w:r>
          </w:p>
        </w:tc>
      </w:tr>
      <w:tr w:rsidR="00D27B4E" w:rsidRPr="006431A1" w14:paraId="79E2C4BC" w14:textId="77777777" w:rsidTr="00B2367F">
        <w:trPr>
          <w:trHeight w:val="290"/>
        </w:trPr>
        <w:tc>
          <w:tcPr>
            <w:tcW w:w="5938" w:type="dxa"/>
            <w:noWrap/>
            <w:hideMark/>
          </w:tcPr>
          <w:p w14:paraId="3C14E5D3" w14:textId="77777777" w:rsidR="00D27B4E" w:rsidRPr="00351F66" w:rsidRDefault="00D27B4E" w:rsidP="00B2367F">
            <w:pPr>
              <w:pStyle w:val="Pealdis"/>
              <w:keepNext/>
              <w:rPr>
                <w:rFonts w:ascii="Times New Roman" w:hAnsi="Times New Roman"/>
                <w:b/>
                <w:bCs/>
                <w:i w:val="0"/>
                <w:color w:val="auto"/>
                <w:sz w:val="24"/>
                <w:szCs w:val="24"/>
              </w:rPr>
            </w:pPr>
            <w:r w:rsidRPr="00351F66">
              <w:rPr>
                <w:rFonts w:ascii="Times New Roman" w:hAnsi="Times New Roman"/>
                <w:b/>
                <w:bCs/>
                <w:i w:val="0"/>
                <w:iCs w:val="0"/>
                <w:color w:val="auto"/>
                <w:sz w:val="24"/>
                <w:szCs w:val="24"/>
              </w:rPr>
              <w:t>Mõju riigieelarve positsioonile*</w:t>
            </w:r>
          </w:p>
        </w:tc>
        <w:tc>
          <w:tcPr>
            <w:tcW w:w="960" w:type="dxa"/>
            <w:noWrap/>
            <w:hideMark/>
          </w:tcPr>
          <w:p w14:paraId="08C19B55" w14:textId="77777777" w:rsidR="00D27B4E" w:rsidRPr="00351F66" w:rsidRDefault="00D27B4E" w:rsidP="00B2367F">
            <w:pPr>
              <w:pStyle w:val="Pealdis"/>
              <w:keepNext/>
              <w:rPr>
                <w:rFonts w:ascii="Times New Roman" w:hAnsi="Times New Roman"/>
                <w:b/>
                <w:bCs/>
                <w:i w:val="0"/>
                <w:color w:val="auto"/>
                <w:sz w:val="24"/>
                <w:szCs w:val="24"/>
              </w:rPr>
            </w:pPr>
            <w:r w:rsidRPr="00351F66">
              <w:rPr>
                <w:rFonts w:ascii="Times New Roman" w:hAnsi="Times New Roman"/>
                <w:b/>
                <w:bCs/>
                <w:i w:val="0"/>
                <w:iCs w:val="0"/>
                <w:color w:val="auto"/>
                <w:sz w:val="24"/>
                <w:szCs w:val="24"/>
              </w:rPr>
              <w:t>1,44</w:t>
            </w:r>
          </w:p>
        </w:tc>
        <w:tc>
          <w:tcPr>
            <w:tcW w:w="960" w:type="dxa"/>
            <w:noWrap/>
            <w:hideMark/>
          </w:tcPr>
          <w:p w14:paraId="0670D0E4" w14:textId="77777777" w:rsidR="00D27B4E" w:rsidRPr="00C1167C" w:rsidRDefault="00D27B4E" w:rsidP="00B2367F">
            <w:pPr>
              <w:pStyle w:val="Pealdis"/>
              <w:keepNext/>
              <w:rPr>
                <w:rFonts w:ascii="Times New Roman" w:hAnsi="Times New Roman"/>
                <w:b/>
                <w:i w:val="0"/>
                <w:color w:val="auto"/>
                <w:sz w:val="24"/>
                <w:szCs w:val="24"/>
              </w:rPr>
            </w:pPr>
            <w:r w:rsidRPr="00351F66">
              <w:rPr>
                <w:rFonts w:ascii="Times New Roman" w:hAnsi="Times New Roman"/>
                <w:b/>
                <w:bCs/>
                <w:i w:val="0"/>
                <w:iCs w:val="0"/>
                <w:color w:val="auto"/>
                <w:sz w:val="24"/>
                <w:szCs w:val="24"/>
              </w:rPr>
              <w:t>2</w:t>
            </w:r>
            <w:r w:rsidRPr="00C1167C">
              <w:rPr>
                <w:rFonts w:ascii="Times New Roman" w:hAnsi="Times New Roman"/>
                <w:b/>
                <w:i w:val="0"/>
                <w:color w:val="auto"/>
                <w:sz w:val="24"/>
                <w:szCs w:val="24"/>
              </w:rPr>
              <w:t>,65</w:t>
            </w:r>
          </w:p>
        </w:tc>
        <w:tc>
          <w:tcPr>
            <w:tcW w:w="960" w:type="dxa"/>
            <w:noWrap/>
            <w:hideMark/>
          </w:tcPr>
          <w:p w14:paraId="310A7978" w14:textId="77777777" w:rsidR="00D27B4E" w:rsidRPr="00C1167C" w:rsidRDefault="00D27B4E" w:rsidP="00B2367F">
            <w:pPr>
              <w:pStyle w:val="Pealdis"/>
              <w:keepNext/>
              <w:rPr>
                <w:rFonts w:ascii="Times New Roman" w:hAnsi="Times New Roman"/>
                <w:b/>
                <w:i w:val="0"/>
                <w:color w:val="auto"/>
                <w:sz w:val="24"/>
                <w:szCs w:val="24"/>
              </w:rPr>
            </w:pPr>
            <w:r w:rsidRPr="00351F66">
              <w:rPr>
                <w:rFonts w:ascii="Times New Roman" w:hAnsi="Times New Roman"/>
                <w:b/>
                <w:bCs/>
                <w:i w:val="0"/>
                <w:iCs w:val="0"/>
                <w:color w:val="auto"/>
                <w:sz w:val="24"/>
                <w:szCs w:val="24"/>
              </w:rPr>
              <w:t>3</w:t>
            </w:r>
            <w:r w:rsidRPr="00C1167C">
              <w:rPr>
                <w:rFonts w:ascii="Times New Roman" w:hAnsi="Times New Roman"/>
                <w:b/>
                <w:i w:val="0"/>
                <w:color w:val="auto"/>
                <w:sz w:val="24"/>
                <w:szCs w:val="24"/>
              </w:rPr>
              <w:t>,35</w:t>
            </w:r>
          </w:p>
        </w:tc>
      </w:tr>
      <w:tr w:rsidR="00D27B4E" w:rsidRPr="006431A1" w14:paraId="0FAF651A" w14:textId="77777777" w:rsidTr="00B2367F">
        <w:trPr>
          <w:trHeight w:val="290"/>
        </w:trPr>
        <w:tc>
          <w:tcPr>
            <w:tcW w:w="5938" w:type="dxa"/>
            <w:noWrap/>
          </w:tcPr>
          <w:p w14:paraId="0BA25FD4" w14:textId="77777777" w:rsidR="00D27B4E" w:rsidRPr="00351F66" w:rsidRDefault="00D27B4E" w:rsidP="00B2367F">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 sh mõju riigieelarvele**</w:t>
            </w:r>
          </w:p>
        </w:tc>
        <w:tc>
          <w:tcPr>
            <w:tcW w:w="960" w:type="dxa"/>
            <w:noWrap/>
          </w:tcPr>
          <w:p w14:paraId="6F43017C" w14:textId="77777777" w:rsidR="00D27B4E" w:rsidRPr="00351F66" w:rsidRDefault="00D27B4E" w:rsidP="00B2367F">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0,</w:t>
            </w:r>
            <w:r w:rsidRPr="00351F66">
              <w:rPr>
                <w:rFonts w:ascii="Times New Roman" w:hAnsi="Times New Roman"/>
                <w:i w:val="0"/>
                <w:color w:val="auto"/>
                <w:sz w:val="24"/>
                <w:szCs w:val="24"/>
              </w:rPr>
              <w:t>80</w:t>
            </w:r>
          </w:p>
        </w:tc>
        <w:tc>
          <w:tcPr>
            <w:tcW w:w="960" w:type="dxa"/>
            <w:noWrap/>
          </w:tcPr>
          <w:p w14:paraId="789CD819" w14:textId="77777777" w:rsidR="00D27B4E" w:rsidRPr="00C1167C" w:rsidRDefault="00D27B4E" w:rsidP="00B2367F">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1</w:t>
            </w:r>
            <w:r w:rsidRPr="00C1167C">
              <w:rPr>
                <w:rFonts w:ascii="Times New Roman" w:hAnsi="Times New Roman"/>
                <w:i w:val="0"/>
                <w:color w:val="auto"/>
                <w:sz w:val="24"/>
                <w:szCs w:val="24"/>
              </w:rPr>
              <w:t>,15</w:t>
            </w:r>
          </w:p>
        </w:tc>
        <w:tc>
          <w:tcPr>
            <w:tcW w:w="960" w:type="dxa"/>
            <w:noWrap/>
          </w:tcPr>
          <w:p w14:paraId="341B2035" w14:textId="77777777" w:rsidR="00D27B4E" w:rsidRPr="00C1167C" w:rsidRDefault="00D27B4E" w:rsidP="00B2367F">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1</w:t>
            </w:r>
            <w:r w:rsidRPr="00C1167C">
              <w:rPr>
                <w:rFonts w:ascii="Times New Roman" w:hAnsi="Times New Roman"/>
                <w:i w:val="0"/>
                <w:color w:val="auto"/>
                <w:sz w:val="24"/>
                <w:szCs w:val="24"/>
              </w:rPr>
              <w:t>,45</w:t>
            </w:r>
          </w:p>
        </w:tc>
      </w:tr>
      <w:tr w:rsidR="00D27B4E" w:rsidRPr="006431A1" w14:paraId="77C2D1B4" w14:textId="77777777" w:rsidTr="00B2367F">
        <w:trPr>
          <w:trHeight w:val="290"/>
        </w:trPr>
        <w:tc>
          <w:tcPr>
            <w:tcW w:w="5938" w:type="dxa"/>
            <w:noWrap/>
            <w:hideMark/>
          </w:tcPr>
          <w:p w14:paraId="56C653BC" w14:textId="77777777" w:rsidR="00D27B4E" w:rsidRPr="00351F66" w:rsidRDefault="00D27B4E" w:rsidP="00B2367F">
            <w:pPr>
              <w:pStyle w:val="Pealdis"/>
              <w:keepNext/>
              <w:rPr>
                <w:rFonts w:ascii="Times New Roman" w:hAnsi="Times New Roman"/>
                <w:i w:val="0"/>
                <w:color w:val="auto"/>
                <w:sz w:val="24"/>
                <w:szCs w:val="24"/>
              </w:rPr>
            </w:pPr>
            <w:r w:rsidRPr="00351F66">
              <w:rPr>
                <w:rFonts w:ascii="Times New Roman" w:hAnsi="Times New Roman"/>
                <w:i w:val="0"/>
                <w:color w:val="auto"/>
                <w:sz w:val="24"/>
                <w:szCs w:val="24"/>
              </w:rPr>
              <w:t>… sh mõju Sotsiaalkindlustusameti eelarvele***</w:t>
            </w:r>
          </w:p>
        </w:tc>
        <w:tc>
          <w:tcPr>
            <w:tcW w:w="960" w:type="dxa"/>
            <w:noWrap/>
            <w:hideMark/>
          </w:tcPr>
          <w:p w14:paraId="11874378" w14:textId="77777777" w:rsidR="00D27B4E" w:rsidRPr="00351F66" w:rsidRDefault="00D27B4E" w:rsidP="00B2367F">
            <w:pPr>
              <w:pStyle w:val="Pealdis"/>
              <w:keepNext/>
              <w:rPr>
                <w:rFonts w:ascii="Times New Roman" w:hAnsi="Times New Roman"/>
                <w:i w:val="0"/>
                <w:color w:val="auto"/>
                <w:sz w:val="24"/>
                <w:szCs w:val="24"/>
              </w:rPr>
            </w:pPr>
            <w:r w:rsidRPr="00351F66">
              <w:rPr>
                <w:rFonts w:ascii="Times New Roman" w:hAnsi="Times New Roman"/>
                <w:i w:val="0"/>
                <w:color w:val="auto"/>
                <w:sz w:val="24"/>
                <w:szCs w:val="24"/>
              </w:rPr>
              <w:t>0,68</w:t>
            </w:r>
          </w:p>
        </w:tc>
        <w:tc>
          <w:tcPr>
            <w:tcW w:w="960" w:type="dxa"/>
            <w:noWrap/>
            <w:hideMark/>
          </w:tcPr>
          <w:p w14:paraId="0D3402DA" w14:textId="77777777" w:rsidR="00D27B4E" w:rsidRPr="00351F66" w:rsidRDefault="00D27B4E" w:rsidP="00B2367F">
            <w:pPr>
              <w:pStyle w:val="Pealdis"/>
              <w:keepNext/>
              <w:rPr>
                <w:rFonts w:ascii="Times New Roman" w:hAnsi="Times New Roman"/>
                <w:i w:val="0"/>
                <w:color w:val="auto"/>
                <w:sz w:val="24"/>
                <w:szCs w:val="24"/>
              </w:rPr>
            </w:pPr>
            <w:r w:rsidRPr="00351F66">
              <w:rPr>
                <w:rFonts w:ascii="Times New Roman" w:hAnsi="Times New Roman"/>
                <w:i w:val="0"/>
                <w:color w:val="auto"/>
                <w:sz w:val="24"/>
                <w:szCs w:val="24"/>
              </w:rPr>
              <w:t>1,20</w:t>
            </w:r>
          </w:p>
        </w:tc>
        <w:tc>
          <w:tcPr>
            <w:tcW w:w="960" w:type="dxa"/>
            <w:noWrap/>
            <w:hideMark/>
          </w:tcPr>
          <w:p w14:paraId="1F5E17C6" w14:textId="77777777" w:rsidR="00D27B4E" w:rsidRPr="00351F66" w:rsidRDefault="00D27B4E" w:rsidP="00B2367F">
            <w:pPr>
              <w:pStyle w:val="Pealdis"/>
              <w:keepNext/>
              <w:rPr>
                <w:rFonts w:ascii="Times New Roman" w:hAnsi="Times New Roman"/>
                <w:i w:val="0"/>
                <w:color w:val="auto"/>
                <w:sz w:val="24"/>
                <w:szCs w:val="24"/>
              </w:rPr>
            </w:pPr>
            <w:r w:rsidRPr="00351F66">
              <w:rPr>
                <w:rFonts w:ascii="Times New Roman" w:hAnsi="Times New Roman"/>
                <w:i w:val="0"/>
                <w:color w:val="auto"/>
                <w:sz w:val="24"/>
                <w:szCs w:val="24"/>
              </w:rPr>
              <w:t>1,55</w:t>
            </w:r>
          </w:p>
        </w:tc>
      </w:tr>
      <w:tr w:rsidR="00D27B4E" w:rsidRPr="006431A1" w14:paraId="4FBE7F64" w14:textId="77777777" w:rsidTr="00B2367F">
        <w:trPr>
          <w:trHeight w:val="290"/>
        </w:trPr>
        <w:tc>
          <w:tcPr>
            <w:tcW w:w="5938" w:type="dxa"/>
            <w:noWrap/>
            <w:hideMark/>
          </w:tcPr>
          <w:p w14:paraId="07F3F13D" w14:textId="77777777" w:rsidR="00D27B4E" w:rsidRPr="00351F66" w:rsidRDefault="00D27B4E" w:rsidP="00B2367F">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 sh mõju Tervisekassa eelarvele****</w:t>
            </w:r>
          </w:p>
        </w:tc>
        <w:tc>
          <w:tcPr>
            <w:tcW w:w="960" w:type="dxa"/>
            <w:noWrap/>
            <w:hideMark/>
          </w:tcPr>
          <w:p w14:paraId="347A549A" w14:textId="77777777" w:rsidR="00D27B4E" w:rsidRPr="00351F66" w:rsidRDefault="00D27B4E" w:rsidP="00B2367F">
            <w:pPr>
              <w:pStyle w:val="Pealdis"/>
              <w:keepNext/>
              <w:rPr>
                <w:rFonts w:ascii="Times New Roman" w:hAnsi="Times New Roman"/>
                <w:i w:val="0"/>
                <w:iCs w:val="0"/>
                <w:color w:val="auto"/>
                <w:sz w:val="24"/>
                <w:szCs w:val="24"/>
              </w:rPr>
            </w:pPr>
            <w:r w:rsidRPr="00351F66">
              <w:rPr>
                <w:rFonts w:ascii="Times New Roman" w:hAnsi="Times New Roman"/>
                <w:i w:val="0"/>
                <w:iCs w:val="0"/>
                <w:color w:val="auto"/>
                <w:sz w:val="24"/>
                <w:szCs w:val="24"/>
              </w:rPr>
              <w:t>0,17</w:t>
            </w:r>
          </w:p>
        </w:tc>
        <w:tc>
          <w:tcPr>
            <w:tcW w:w="960" w:type="dxa"/>
            <w:noWrap/>
            <w:hideMark/>
          </w:tcPr>
          <w:p w14:paraId="540C6E90" w14:textId="77777777" w:rsidR="00D27B4E" w:rsidRPr="00351F66" w:rsidRDefault="00D27B4E" w:rsidP="00B2367F">
            <w:pPr>
              <w:pStyle w:val="Pealdis"/>
              <w:keepNext/>
              <w:rPr>
                <w:rFonts w:ascii="Times New Roman" w:hAnsi="Times New Roman"/>
                <w:i w:val="0"/>
                <w:iCs w:val="0"/>
                <w:color w:val="auto"/>
                <w:sz w:val="24"/>
                <w:szCs w:val="24"/>
              </w:rPr>
            </w:pPr>
            <w:r w:rsidRPr="00351F66">
              <w:rPr>
                <w:rFonts w:ascii="Times New Roman" w:hAnsi="Times New Roman"/>
                <w:i w:val="0"/>
                <w:iCs w:val="0"/>
                <w:color w:val="auto"/>
                <w:sz w:val="24"/>
                <w:szCs w:val="24"/>
              </w:rPr>
              <w:t>0,37</w:t>
            </w:r>
          </w:p>
        </w:tc>
        <w:tc>
          <w:tcPr>
            <w:tcW w:w="960" w:type="dxa"/>
            <w:noWrap/>
            <w:hideMark/>
          </w:tcPr>
          <w:p w14:paraId="7BFA6340" w14:textId="77777777" w:rsidR="00D27B4E" w:rsidRPr="00351F66" w:rsidRDefault="00D27B4E" w:rsidP="00B2367F">
            <w:pPr>
              <w:pStyle w:val="Pealdis"/>
              <w:keepNext/>
              <w:rPr>
                <w:rFonts w:ascii="Times New Roman" w:hAnsi="Times New Roman"/>
                <w:i w:val="0"/>
                <w:iCs w:val="0"/>
                <w:color w:val="auto"/>
                <w:sz w:val="24"/>
                <w:szCs w:val="24"/>
              </w:rPr>
            </w:pPr>
            <w:r w:rsidRPr="00351F66">
              <w:rPr>
                <w:rFonts w:ascii="Times New Roman" w:hAnsi="Times New Roman"/>
                <w:i w:val="0"/>
                <w:iCs w:val="0"/>
                <w:color w:val="auto"/>
                <w:sz w:val="24"/>
                <w:szCs w:val="24"/>
              </w:rPr>
              <w:t>0,33</w:t>
            </w:r>
          </w:p>
        </w:tc>
      </w:tr>
      <w:tr w:rsidR="00D27B4E" w:rsidRPr="006431A1" w14:paraId="1D322CF1" w14:textId="77777777" w:rsidTr="00B2367F">
        <w:trPr>
          <w:trHeight w:val="290"/>
        </w:trPr>
        <w:tc>
          <w:tcPr>
            <w:tcW w:w="5938" w:type="dxa"/>
            <w:noWrap/>
            <w:hideMark/>
          </w:tcPr>
          <w:p w14:paraId="5A2A03F5" w14:textId="77777777" w:rsidR="00D27B4E" w:rsidRPr="00351F66" w:rsidRDefault="00D27B4E" w:rsidP="00B2367F">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 sh mõju Töötukassa eelarvele*****</w:t>
            </w:r>
          </w:p>
        </w:tc>
        <w:tc>
          <w:tcPr>
            <w:tcW w:w="960" w:type="dxa"/>
            <w:noWrap/>
            <w:hideMark/>
          </w:tcPr>
          <w:p w14:paraId="18E6A5AC" w14:textId="77777777" w:rsidR="00D27B4E" w:rsidRPr="00351F66" w:rsidRDefault="00D27B4E" w:rsidP="00B2367F">
            <w:pPr>
              <w:pStyle w:val="Pealdis"/>
              <w:keepNext/>
              <w:rPr>
                <w:rFonts w:ascii="Times New Roman" w:hAnsi="Times New Roman"/>
                <w:i w:val="0"/>
                <w:color w:val="auto"/>
                <w:sz w:val="24"/>
                <w:szCs w:val="24"/>
              </w:rPr>
            </w:pPr>
            <w:r w:rsidRPr="00351F66">
              <w:rPr>
                <w:rFonts w:ascii="Times New Roman" w:hAnsi="Times New Roman"/>
                <w:i w:val="0"/>
                <w:color w:val="auto"/>
                <w:sz w:val="24"/>
                <w:szCs w:val="24"/>
              </w:rPr>
              <w:t>-0,22</w:t>
            </w:r>
          </w:p>
        </w:tc>
        <w:tc>
          <w:tcPr>
            <w:tcW w:w="960" w:type="dxa"/>
            <w:noWrap/>
            <w:hideMark/>
          </w:tcPr>
          <w:p w14:paraId="636E7EE4" w14:textId="77777777" w:rsidR="00D27B4E" w:rsidRPr="00351F66" w:rsidRDefault="00D27B4E" w:rsidP="00B2367F">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-0,08</w:t>
            </w:r>
          </w:p>
        </w:tc>
        <w:tc>
          <w:tcPr>
            <w:tcW w:w="960" w:type="dxa"/>
            <w:noWrap/>
            <w:hideMark/>
          </w:tcPr>
          <w:p w14:paraId="2106CEA4" w14:textId="77777777" w:rsidR="00D27B4E" w:rsidRPr="00C1167C" w:rsidRDefault="00D27B4E" w:rsidP="00B2367F">
            <w:pPr>
              <w:pStyle w:val="Pealdis"/>
              <w:keepNext/>
              <w:rPr>
                <w:rFonts w:ascii="Times New Roman" w:hAnsi="Times New Roman"/>
                <w:i w:val="0"/>
                <w:color w:val="auto"/>
                <w:sz w:val="24"/>
                <w:szCs w:val="24"/>
              </w:rPr>
            </w:pPr>
            <w:r w:rsidRPr="00351F66">
              <w:rPr>
                <w:rFonts w:ascii="Times New Roman" w:hAnsi="Times New Roman"/>
                <w:i w:val="0"/>
                <w:iCs w:val="0"/>
                <w:color w:val="auto"/>
                <w:sz w:val="24"/>
                <w:szCs w:val="24"/>
              </w:rPr>
              <w:t>0,</w:t>
            </w:r>
            <w:r w:rsidRPr="00C1167C">
              <w:rPr>
                <w:rFonts w:ascii="Times New Roman" w:hAnsi="Times New Roman"/>
                <w:i w:val="0"/>
                <w:color w:val="auto"/>
                <w:sz w:val="24"/>
                <w:szCs w:val="24"/>
              </w:rPr>
              <w:t>02</w:t>
            </w:r>
          </w:p>
        </w:tc>
      </w:tr>
    </w:tbl>
    <w:p w14:paraId="28F2D858" w14:textId="77777777" w:rsidR="00D27B4E" w:rsidRPr="00724E8B" w:rsidRDefault="00D27B4E" w:rsidP="00D27B4E">
      <w:pPr>
        <w:jc w:val="both"/>
        <w:rPr>
          <w:rFonts w:ascii="Times New Roman" w:eastAsia="Calibri" w:hAnsi="Times New Roman" w:cs="Times New Roman"/>
          <w:i/>
          <w:sz w:val="20"/>
          <w:szCs w:val="20"/>
        </w:rPr>
      </w:pPr>
      <w:r w:rsidRPr="00724E8B">
        <w:rPr>
          <w:rFonts w:ascii="Times New Roman" w:hAnsi="Times New Roman" w:cs="Times New Roman"/>
          <w:b/>
          <w:sz w:val="24"/>
          <w:szCs w:val="24"/>
        </w:rPr>
        <w:t>*</w:t>
      </w:r>
      <w:r w:rsidRPr="00724E8B">
        <w:rPr>
          <w:rFonts w:ascii="Aptos" w:eastAsia="Calibri" w:hAnsi="Aptos" w:cs="Calibri"/>
          <w:b/>
          <w14:ligatures w14:val="standardContextual"/>
        </w:rPr>
        <w:t xml:space="preserve"> </w:t>
      </w:r>
      <w:r w:rsidRPr="007669AA">
        <w:rPr>
          <w:rFonts w:ascii="Times New Roman" w:eastAsia="Calibri" w:hAnsi="Times New Roman" w:cs="Times New Roman"/>
          <w:i/>
          <w:sz w:val="20"/>
          <w:szCs w:val="20"/>
          <w14:ligatures w14:val="standardContextual"/>
        </w:rPr>
        <w:t>Eeldatud on, et rakendumise esimesel aastal registreerib 50% ennast töötuks, 25% läheb tööle, 15% ostavad vabatahtliku kindlustuse ja 10% ei tee midagi. Teiseks aastaks (2027) on töötuna registreeritud 35%, tööturul 40%, vabatahtlikku kindlustust ostab 20% ja 5% ei tee midagi. Kolmandaks aastaks</w:t>
      </w:r>
      <w:r w:rsidRPr="00724E8B">
        <w:rPr>
          <w:rFonts w:ascii="Times New Roman" w:eastAsia="Calibri" w:hAnsi="Times New Roman" w:cs="Times New Roman"/>
          <w:i/>
          <w:sz w:val="20"/>
          <w:szCs w:val="20"/>
          <w14:ligatures w14:val="standardContextual"/>
        </w:rPr>
        <w:t xml:space="preserve"> (2028)</w:t>
      </w:r>
      <w:r w:rsidRPr="007669AA">
        <w:rPr>
          <w:rFonts w:ascii="Times New Roman" w:eastAsia="Calibri" w:hAnsi="Times New Roman" w:cs="Times New Roman"/>
          <w:i/>
          <w:sz w:val="20"/>
          <w:szCs w:val="20"/>
          <w14:ligatures w14:val="standardContextual"/>
        </w:rPr>
        <w:t xml:space="preserve"> veerand on registreeritud töötuna ja pooled töötavad, 20% ostavad vabatahtlikku </w:t>
      </w:r>
      <w:r w:rsidRPr="00724E8B">
        <w:rPr>
          <w:rFonts w:ascii="Times New Roman" w:eastAsia="Calibri" w:hAnsi="Times New Roman" w:cs="Times New Roman"/>
          <w:i/>
          <w:iCs/>
          <w:sz w:val="20"/>
          <w:szCs w:val="20"/>
          <w14:ligatures w14:val="standardContextual"/>
        </w:rPr>
        <w:t>kindlustuse</w:t>
      </w:r>
      <w:r w:rsidRPr="007669AA">
        <w:rPr>
          <w:rFonts w:ascii="Times New Roman" w:eastAsia="Calibri" w:hAnsi="Times New Roman" w:cs="Times New Roman"/>
          <w:i/>
          <w:sz w:val="20"/>
          <w:szCs w:val="20"/>
          <w14:ligatures w14:val="standardContextual"/>
        </w:rPr>
        <w:t xml:space="preserve"> ja 5% ei tee midagi.</w:t>
      </w:r>
    </w:p>
    <w:p w14:paraId="076263B1" w14:textId="77777777" w:rsidR="00D27B4E" w:rsidRPr="00C1167C" w:rsidRDefault="00D27B4E" w:rsidP="00D27B4E">
      <w:pPr>
        <w:jc w:val="both"/>
        <w:rPr>
          <w:rFonts w:ascii="Times New Roman" w:eastAsia="Calibri" w:hAnsi="Times New Roman" w:cs="Times New Roman"/>
          <w:i/>
          <w:sz w:val="20"/>
          <w:szCs w:val="20"/>
        </w:rPr>
      </w:pPr>
      <w:r w:rsidRPr="00C1167C">
        <w:rPr>
          <w:rFonts w:ascii="Times New Roman" w:eastAsia="Calibri" w:hAnsi="Times New Roman" w:cs="Times New Roman"/>
          <w:i/>
          <w:sz w:val="20"/>
          <w:szCs w:val="20"/>
          <w14:ligatures w14:val="standardContextual"/>
        </w:rPr>
        <w:t xml:space="preserve">** Riigieelarve mõjude all on arvestatud, et edaspidi ei maksta ravikindlustuse sotsiaalmaksu ülalpeetava abikaasa/registreeritud elukaaslase eest, aga makstakse läbi Töötukassa ravikindlustuse sotsiaalmaksu töötute eest. Riigieelarve mõju = ülalpeetava abikaasa ravikindlustuse sotsiaalmaks - töötute </w:t>
      </w:r>
      <w:r w:rsidRPr="00C1167C">
        <w:rPr>
          <w:rFonts w:ascii="Times New Roman" w:eastAsia="Calibri" w:hAnsi="Times New Roman" w:cs="Times New Roman"/>
          <w:i/>
          <w:sz w:val="20"/>
          <w:szCs w:val="20"/>
        </w:rPr>
        <w:t>ravikindlustuse sotsiaalmaks.</w:t>
      </w:r>
    </w:p>
    <w:p w14:paraId="649727DC" w14:textId="77777777" w:rsidR="00D27B4E" w:rsidRPr="00724E8B" w:rsidRDefault="00D27B4E" w:rsidP="00D27B4E">
      <w:pPr>
        <w:jc w:val="both"/>
        <w:rPr>
          <w:rFonts w:ascii="Times New Roman" w:eastAsia="Calibri" w:hAnsi="Times New Roman" w:cs="Times New Roman"/>
          <w:i/>
          <w:sz w:val="20"/>
          <w:szCs w:val="20"/>
        </w:rPr>
      </w:pPr>
      <w:r w:rsidRPr="00724E8B">
        <w:rPr>
          <w:rFonts w:ascii="Times New Roman" w:eastAsia="Calibri" w:hAnsi="Times New Roman" w:cs="Times New Roman"/>
          <w:i/>
          <w:sz w:val="20"/>
          <w:szCs w:val="20"/>
        </w:rPr>
        <w:lastRenderedPageBreak/>
        <w:t>*** Sotsiaalkindlustusameti mõjude all on arvestatud töötavate inimeste eest makstud pensionikindlustuse sotsiaalmaksu.</w:t>
      </w:r>
    </w:p>
    <w:p w14:paraId="15E1035C" w14:textId="77777777" w:rsidR="00D27B4E" w:rsidRPr="00724E8B" w:rsidRDefault="00D27B4E" w:rsidP="00D27B4E">
      <w:pPr>
        <w:jc w:val="both"/>
        <w:rPr>
          <w:rFonts w:ascii="Times New Roman" w:eastAsia="Calibri" w:hAnsi="Times New Roman" w:cs="Times New Roman"/>
          <w:i/>
          <w:sz w:val="20"/>
          <w:szCs w:val="20"/>
        </w:rPr>
      </w:pPr>
      <w:r w:rsidRPr="00724E8B">
        <w:rPr>
          <w:rFonts w:ascii="Times New Roman" w:eastAsia="Calibri" w:hAnsi="Times New Roman" w:cs="Times New Roman"/>
          <w:i/>
          <w:sz w:val="20"/>
          <w:szCs w:val="20"/>
        </w:rPr>
        <w:t>**** Tervisekassa eelarve mõjude all on arvestatud edaspidi laekuvat töötute eest makstavat ravikindlustuse sotsiaalmaksu, töötavate eest makstavat ravikindlustuse sotsiaalmaksu ja vabatahtlikku ravikindlustust. Siin ei ole arvestatud suuremat administreerimise kulu, mis kaasneb vabatahtlike kindlustustega. Tervisekassa eelarve = töötajate ravikindlustuse sotsiaalmaks + töötute ravikindlustuse sotsiaalmaks + vabatahtlik kindlustus - ülalpeetava abikaasa ravikindlustuse sotsiaalmaks.</w:t>
      </w:r>
    </w:p>
    <w:p w14:paraId="744A8B21" w14:textId="77777777" w:rsidR="00D27B4E" w:rsidRDefault="00D27B4E" w:rsidP="00D27B4E">
      <w:pPr>
        <w:spacing w:after="0" w:line="240" w:lineRule="auto"/>
        <w:jc w:val="both"/>
        <w:rPr>
          <w:rFonts w:ascii="Times New Roman" w:eastAsia="Calibri" w:hAnsi="Times New Roman" w:cs="Times New Roman"/>
          <w:i/>
          <w:sz w:val="20"/>
          <w:szCs w:val="20"/>
          <w14:ligatures w14:val="standardContextual"/>
        </w:rPr>
      </w:pPr>
      <w:r w:rsidRPr="00724E8B">
        <w:rPr>
          <w:rFonts w:ascii="Times New Roman" w:eastAsia="Calibri" w:hAnsi="Times New Roman" w:cs="Times New Roman"/>
          <w:i/>
          <w:sz w:val="20"/>
          <w:szCs w:val="20"/>
          <w14:ligatures w14:val="standardContextual"/>
        </w:rPr>
        <w:t xml:space="preserve">***** </w:t>
      </w:r>
      <w:r w:rsidRPr="007669AA">
        <w:rPr>
          <w:rFonts w:ascii="Times New Roman" w:eastAsia="Calibri" w:hAnsi="Times New Roman" w:cs="Times New Roman"/>
          <w:i/>
          <w:sz w:val="20"/>
          <w:szCs w:val="20"/>
          <w14:ligatures w14:val="standardContextual"/>
        </w:rPr>
        <w:t>Töötukassa mõjude puhul on arvestatud</w:t>
      </w:r>
      <w:r w:rsidRPr="00724E8B">
        <w:rPr>
          <w:rFonts w:ascii="Times New Roman" w:eastAsia="Calibri" w:hAnsi="Times New Roman" w:cs="Times New Roman"/>
          <w:i/>
          <w:sz w:val="20"/>
          <w:szCs w:val="20"/>
          <w14:ligatures w14:val="standardContextual"/>
        </w:rPr>
        <w:t xml:space="preserve"> töötavate inimeste laekuva töötuskindlustusmaksetega ja lisanduva teenuste kuluga. Töötukassa eelarve = töötajate töötuskindlustusmakse - teenuste kulu töötute eest. Siin ei ole arvestatud suurenevat koormuse ja administreerimise kulu</w:t>
      </w:r>
      <w:r w:rsidRPr="00724E8B">
        <w:rPr>
          <w:rFonts w:ascii="Times New Roman" w:eastAsia="Calibri" w:hAnsi="Times New Roman" w:cs="Times New Roman"/>
          <w:i/>
          <w:iCs/>
          <w:sz w:val="20"/>
          <w:szCs w:val="20"/>
          <w14:ligatures w14:val="standardContextual"/>
        </w:rPr>
        <w:t>.</w:t>
      </w:r>
    </w:p>
    <w:p w14:paraId="75B7C987" w14:textId="77777777" w:rsidR="00D27B4E" w:rsidRDefault="00D27B4E" w:rsidP="006B0564">
      <w:pPr>
        <w:spacing w:after="0"/>
        <w:jc w:val="both"/>
        <w:rPr>
          <w:rFonts w:ascii="Times New Roman" w:eastAsia="Times New Roman" w:hAnsi="Times New Roman" w:cs="Times New Roman"/>
          <w:sz w:val="24"/>
          <w:szCs w:val="24"/>
        </w:rPr>
      </w:pPr>
    </w:p>
    <w:p w14:paraId="3AD56346" w14:textId="2419DD7D" w:rsidR="007B6735" w:rsidRPr="003650A9" w:rsidRDefault="00515E3D" w:rsidP="007B6735">
      <w:pPr>
        <w:spacing w:after="0"/>
        <w:jc w:val="both"/>
        <w:rPr>
          <w:rFonts w:ascii="Times New Roman" w:eastAsia="Times New Roman" w:hAnsi="Times New Roman" w:cs="Times New Roman"/>
          <w:b/>
          <w:bCs/>
          <w:sz w:val="24"/>
          <w:szCs w:val="24"/>
        </w:rPr>
      </w:pPr>
      <w:r w:rsidRPr="003650A9">
        <w:rPr>
          <w:rFonts w:ascii="Times New Roman" w:eastAsia="Times New Roman" w:hAnsi="Times New Roman" w:cs="Times New Roman"/>
          <w:b/>
          <w:bCs/>
          <w:sz w:val="24"/>
          <w:szCs w:val="24"/>
        </w:rPr>
        <w:t xml:space="preserve">7.3 </w:t>
      </w:r>
      <w:r w:rsidR="007B6735" w:rsidRPr="003650A9">
        <w:rPr>
          <w:rFonts w:ascii="Times New Roman" w:eastAsia="Times New Roman" w:hAnsi="Times New Roman" w:cs="Times New Roman"/>
          <w:b/>
          <w:bCs/>
          <w:sz w:val="24"/>
          <w:szCs w:val="24"/>
        </w:rPr>
        <w:t>Menetlustähtaegade pikendamise mõju</w:t>
      </w:r>
    </w:p>
    <w:p w14:paraId="274E3D69" w14:textId="77777777" w:rsidR="007B6735" w:rsidRPr="007B6735" w:rsidRDefault="007B6735" w:rsidP="007B6735">
      <w:pPr>
        <w:spacing w:after="0"/>
        <w:jc w:val="both"/>
        <w:rPr>
          <w:rFonts w:ascii="Times New Roman" w:eastAsia="Times New Roman" w:hAnsi="Times New Roman" w:cs="Times New Roman"/>
          <w:sz w:val="24"/>
          <w:szCs w:val="24"/>
        </w:rPr>
      </w:pPr>
    </w:p>
    <w:p w14:paraId="7165967F" w14:textId="4DA13E23" w:rsidR="007B6735" w:rsidRDefault="007B6735" w:rsidP="007B6735">
      <w:pPr>
        <w:spacing w:after="0"/>
        <w:jc w:val="both"/>
        <w:rPr>
          <w:rFonts w:ascii="Times New Roman" w:eastAsia="Times New Roman" w:hAnsi="Times New Roman" w:cs="Times New Roman"/>
          <w:sz w:val="24"/>
          <w:szCs w:val="24"/>
        </w:rPr>
      </w:pPr>
      <w:r w:rsidRPr="004702D4">
        <w:rPr>
          <w:rFonts w:ascii="Times New Roman" w:eastAsia="Times New Roman" w:hAnsi="Times New Roman" w:cs="Times New Roman"/>
          <w:b/>
          <w:bCs/>
          <w:sz w:val="24"/>
          <w:szCs w:val="24"/>
        </w:rPr>
        <w:t>Perehüvitiste</w:t>
      </w:r>
      <w:r w:rsidRPr="007B6735">
        <w:rPr>
          <w:rFonts w:ascii="Times New Roman" w:eastAsia="Times New Roman" w:hAnsi="Times New Roman" w:cs="Times New Roman"/>
          <w:sz w:val="24"/>
          <w:szCs w:val="24"/>
        </w:rPr>
        <w:t xml:space="preserve"> tööjõukulu kokkuhoid on </w:t>
      </w:r>
      <w:r w:rsidR="005E7FC7">
        <w:rPr>
          <w:rFonts w:ascii="Times New Roman" w:eastAsia="Times New Roman" w:hAnsi="Times New Roman" w:cs="Times New Roman"/>
          <w:sz w:val="24"/>
          <w:szCs w:val="24"/>
        </w:rPr>
        <w:t>üks</w:t>
      </w:r>
      <w:r w:rsidRPr="007B6735">
        <w:rPr>
          <w:rFonts w:ascii="Times New Roman" w:eastAsia="Times New Roman" w:hAnsi="Times New Roman" w:cs="Times New Roman"/>
          <w:sz w:val="24"/>
          <w:szCs w:val="24"/>
        </w:rPr>
        <w:t xml:space="preserve"> ametikoht (perehüvitiste peaspetsialist), mis on 23 100 eurot aastas.</w:t>
      </w:r>
      <w:r w:rsidR="004702D4">
        <w:rPr>
          <w:rFonts w:ascii="Times New Roman" w:eastAsia="Times New Roman" w:hAnsi="Times New Roman" w:cs="Times New Roman"/>
          <w:sz w:val="24"/>
          <w:szCs w:val="24"/>
        </w:rPr>
        <w:t xml:space="preserve"> </w:t>
      </w:r>
      <w:r w:rsidRPr="004702D4">
        <w:rPr>
          <w:rFonts w:ascii="Times New Roman" w:eastAsia="Times New Roman" w:hAnsi="Times New Roman" w:cs="Times New Roman"/>
          <w:b/>
          <w:bCs/>
          <w:sz w:val="24"/>
          <w:szCs w:val="24"/>
        </w:rPr>
        <w:t>Puude raskusastme tuvastamise või tuvastamata jätmise</w:t>
      </w:r>
      <w:r w:rsidRPr="007B6735">
        <w:rPr>
          <w:rFonts w:ascii="Times New Roman" w:eastAsia="Times New Roman" w:hAnsi="Times New Roman" w:cs="Times New Roman"/>
          <w:sz w:val="24"/>
          <w:szCs w:val="24"/>
        </w:rPr>
        <w:t xml:space="preserve"> otsuse tegemise pikenemine 15 tööpäeva võrra (koos puude tuvastamise ja toetusega edaspidi 40 tööpäeva) võimaldab SKA andmetel alates 2025. aastast kokku hoida kolme menetleja tööjõukulud ehk 69 000 eurot igal aastal. </w:t>
      </w:r>
      <w:r w:rsidRPr="004702D4">
        <w:rPr>
          <w:rFonts w:ascii="Times New Roman" w:eastAsia="Times New Roman" w:hAnsi="Times New Roman" w:cs="Times New Roman"/>
          <w:b/>
          <w:bCs/>
          <w:sz w:val="24"/>
          <w:szCs w:val="24"/>
        </w:rPr>
        <w:t>Pensionide</w:t>
      </w:r>
      <w:r w:rsidRPr="007B6735">
        <w:rPr>
          <w:rFonts w:ascii="Times New Roman" w:eastAsia="Times New Roman" w:hAnsi="Times New Roman" w:cs="Times New Roman"/>
          <w:sz w:val="24"/>
          <w:szCs w:val="24"/>
        </w:rPr>
        <w:t xml:space="preserve"> orienteeruv personali</w:t>
      </w:r>
      <w:r w:rsidR="005E7FC7">
        <w:rPr>
          <w:rFonts w:ascii="Times New Roman" w:eastAsia="Times New Roman" w:hAnsi="Times New Roman" w:cs="Times New Roman"/>
          <w:sz w:val="24"/>
          <w:szCs w:val="24"/>
        </w:rPr>
        <w:t>-</w:t>
      </w:r>
      <w:r w:rsidRPr="007B6735">
        <w:rPr>
          <w:rFonts w:ascii="Times New Roman" w:eastAsia="Times New Roman" w:hAnsi="Times New Roman" w:cs="Times New Roman"/>
          <w:sz w:val="24"/>
          <w:szCs w:val="24"/>
        </w:rPr>
        <w:t xml:space="preserve"> ja töökohakulu kokkuhoid </w:t>
      </w:r>
      <w:r w:rsidR="00D32E4D">
        <w:rPr>
          <w:rFonts w:ascii="Times New Roman" w:eastAsia="Times New Roman" w:hAnsi="Times New Roman" w:cs="Times New Roman"/>
          <w:sz w:val="24"/>
          <w:szCs w:val="24"/>
        </w:rPr>
        <w:t>69</w:t>
      </w:r>
      <w:r w:rsidRPr="007B6735">
        <w:rPr>
          <w:rFonts w:ascii="Times New Roman" w:eastAsia="Times New Roman" w:hAnsi="Times New Roman" w:cs="Times New Roman"/>
          <w:sz w:val="24"/>
          <w:szCs w:val="24"/>
        </w:rPr>
        <w:t xml:space="preserve"> </w:t>
      </w:r>
      <w:r w:rsidR="00E8113E">
        <w:rPr>
          <w:rFonts w:ascii="Times New Roman" w:eastAsia="Times New Roman" w:hAnsi="Times New Roman" w:cs="Times New Roman"/>
          <w:sz w:val="24"/>
          <w:szCs w:val="24"/>
        </w:rPr>
        <w:t>468</w:t>
      </w:r>
      <w:r w:rsidRPr="007B6735">
        <w:rPr>
          <w:rFonts w:ascii="Times New Roman" w:eastAsia="Times New Roman" w:hAnsi="Times New Roman" w:cs="Times New Roman"/>
          <w:sz w:val="24"/>
          <w:szCs w:val="24"/>
        </w:rPr>
        <w:t xml:space="preserve"> eurot aastas.</w:t>
      </w:r>
    </w:p>
    <w:p w14:paraId="13866703" w14:textId="77777777" w:rsidR="004702D4" w:rsidRDefault="004702D4" w:rsidP="007B6735">
      <w:pPr>
        <w:spacing w:after="0"/>
        <w:jc w:val="both"/>
        <w:rPr>
          <w:rFonts w:ascii="Times New Roman" w:eastAsia="Times New Roman" w:hAnsi="Times New Roman" w:cs="Times New Roman"/>
          <w:sz w:val="24"/>
          <w:szCs w:val="24"/>
        </w:rPr>
      </w:pPr>
    </w:p>
    <w:p w14:paraId="7A41363D" w14:textId="0F52B98A" w:rsidR="004702D4" w:rsidRPr="003650A9" w:rsidRDefault="00515E3D" w:rsidP="004702D4">
      <w:pPr>
        <w:spacing w:after="0"/>
        <w:jc w:val="both"/>
        <w:rPr>
          <w:rFonts w:ascii="Times New Roman" w:eastAsia="Times New Roman" w:hAnsi="Times New Roman" w:cs="Times New Roman"/>
          <w:b/>
          <w:bCs/>
          <w:sz w:val="24"/>
          <w:szCs w:val="24"/>
        </w:rPr>
      </w:pPr>
      <w:r w:rsidRPr="003650A9">
        <w:rPr>
          <w:rFonts w:ascii="Times New Roman" w:eastAsia="Times New Roman" w:hAnsi="Times New Roman" w:cs="Times New Roman"/>
          <w:b/>
          <w:bCs/>
          <w:sz w:val="24"/>
          <w:szCs w:val="24"/>
        </w:rPr>
        <w:t xml:space="preserve">7.4 </w:t>
      </w:r>
      <w:r w:rsidR="004702D4" w:rsidRPr="003650A9">
        <w:rPr>
          <w:rFonts w:ascii="Times New Roman" w:eastAsia="Times New Roman" w:hAnsi="Times New Roman" w:cs="Times New Roman"/>
          <w:b/>
          <w:bCs/>
          <w:sz w:val="24"/>
          <w:szCs w:val="24"/>
        </w:rPr>
        <w:t>Ülempiiri kehtestamise rahaline mõju väljamakstavatele ajutise töövõimetuse hüvitistele</w:t>
      </w:r>
    </w:p>
    <w:p w14:paraId="32CAAF55" w14:textId="77777777" w:rsidR="004702D4" w:rsidRPr="004702D4" w:rsidRDefault="004702D4" w:rsidP="004702D4">
      <w:pPr>
        <w:spacing w:after="0"/>
        <w:jc w:val="both"/>
        <w:rPr>
          <w:rFonts w:ascii="Times New Roman" w:eastAsia="Times New Roman" w:hAnsi="Times New Roman" w:cs="Times New Roman"/>
          <w:sz w:val="24"/>
          <w:szCs w:val="24"/>
        </w:rPr>
      </w:pPr>
    </w:p>
    <w:p w14:paraId="4BBD26B9" w14:textId="214E469D" w:rsidR="004702D4" w:rsidRDefault="004702D4" w:rsidP="004702D4">
      <w:pPr>
        <w:spacing w:after="0"/>
        <w:jc w:val="both"/>
        <w:rPr>
          <w:rFonts w:ascii="Times New Roman" w:eastAsia="Times New Roman" w:hAnsi="Times New Roman" w:cs="Times New Roman"/>
          <w:sz w:val="24"/>
          <w:szCs w:val="24"/>
        </w:rPr>
      </w:pPr>
      <w:r w:rsidRPr="004702D4">
        <w:rPr>
          <w:rFonts w:ascii="Times New Roman" w:eastAsia="Times New Roman" w:hAnsi="Times New Roman" w:cs="Times New Roman"/>
          <w:sz w:val="24"/>
          <w:szCs w:val="24"/>
        </w:rPr>
        <w:t>Ajutise töövõimetuse hüvitistele ülempiiri kehtestamine aitab kokku hoida riigi rahalisi vahendeid. Prognoosides mõjusid aastatele 2026</w:t>
      </w:r>
      <w:r w:rsidR="00BD35E2">
        <w:rPr>
          <w:rFonts w:ascii="Times New Roman" w:eastAsia="Times New Roman" w:hAnsi="Times New Roman" w:cs="Times New Roman"/>
          <w:sz w:val="24"/>
          <w:szCs w:val="24"/>
        </w:rPr>
        <w:t>–</w:t>
      </w:r>
      <w:r w:rsidRPr="004702D4">
        <w:rPr>
          <w:rFonts w:ascii="Times New Roman" w:eastAsia="Times New Roman" w:hAnsi="Times New Roman" w:cs="Times New Roman"/>
          <w:sz w:val="24"/>
          <w:szCs w:val="24"/>
        </w:rPr>
        <w:t>2028, oleks hüvitistele ülempiiri kehtestamise rahaliste vahendite kokkuhoid 2026. aastal ca 4,03 miljonit, 2027. aastal 4,23 miljonit ja 2028. aastal 4,43 miljonit. Seega mõju riigivalitsemisele oleks positiivne.</w:t>
      </w:r>
    </w:p>
    <w:p w14:paraId="69EA9BFA" w14:textId="77777777" w:rsidR="00466C41" w:rsidRDefault="00466C41" w:rsidP="004702D4">
      <w:pPr>
        <w:spacing w:after="0"/>
        <w:jc w:val="both"/>
        <w:rPr>
          <w:rFonts w:ascii="Times New Roman" w:eastAsia="Times New Roman" w:hAnsi="Times New Roman" w:cs="Times New Roman"/>
          <w:sz w:val="24"/>
          <w:szCs w:val="24"/>
        </w:rPr>
      </w:pPr>
    </w:p>
    <w:p w14:paraId="1B285ECB" w14:textId="77777777" w:rsidR="00466C41" w:rsidRPr="001F039F" w:rsidRDefault="00466C41" w:rsidP="00466C41">
      <w:pPr>
        <w:pStyle w:val="Pealdis"/>
        <w:keepNext/>
        <w:spacing w:after="0"/>
        <w:rPr>
          <w:rFonts w:ascii="Times New Roman" w:hAnsi="Times New Roman"/>
          <w:sz w:val="24"/>
          <w:szCs w:val="24"/>
        </w:rPr>
      </w:pPr>
      <w:r w:rsidRPr="001F039F">
        <w:rPr>
          <w:rFonts w:ascii="Times New Roman" w:hAnsi="Times New Roman"/>
          <w:sz w:val="24"/>
          <w:szCs w:val="24"/>
        </w:rPr>
        <w:t xml:space="preserve">Tabel </w:t>
      </w:r>
      <w:r w:rsidRPr="0098523A">
        <w:rPr>
          <w:rFonts w:ascii="Times New Roman" w:hAnsi="Times New Roman"/>
          <w:sz w:val="24"/>
          <w:szCs w:val="24"/>
        </w:rPr>
        <w:t>6</w:t>
      </w:r>
      <w:r w:rsidRPr="001F039F">
        <w:rPr>
          <w:rFonts w:ascii="Times New Roman" w:hAnsi="Times New Roman"/>
          <w:sz w:val="24"/>
          <w:szCs w:val="24"/>
        </w:rPr>
        <w:t>. Ülempiiri kehtestamise mõju prognoos väljamakstavatele ajutise töövõimetuse hüvitistele (milj. eurodes)</w:t>
      </w:r>
    </w:p>
    <w:tbl>
      <w:tblPr>
        <w:tblStyle w:val="Heleruuttabel1rhk1"/>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447"/>
        <w:gridCol w:w="1426"/>
        <w:gridCol w:w="1426"/>
        <w:gridCol w:w="1426"/>
      </w:tblGrid>
      <w:tr w:rsidR="00466C41" w14:paraId="638AAE6D" w14:textId="77777777" w:rsidTr="00B236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bottom"/>
          </w:tcPr>
          <w:p w14:paraId="76C95900" w14:textId="77777777" w:rsidR="00466C41" w:rsidRPr="00491F7D" w:rsidRDefault="00466C41" w:rsidP="00B2367F">
            <w:pPr>
              <w:jc w:val="both"/>
              <w:rPr>
                <w:rFonts w:ascii="Times New Roman" w:eastAsia="Times New Roman" w:hAnsi="Times New Roman" w:cs="Times New Roman"/>
                <w:b w:val="0"/>
                <w:bCs w:val="0"/>
                <w:sz w:val="24"/>
                <w:szCs w:val="24"/>
              </w:rPr>
            </w:pPr>
          </w:p>
        </w:tc>
        <w:tc>
          <w:tcPr>
            <w:tcW w:w="0" w:type="dxa"/>
            <w:tcBorders>
              <w:top w:val="single" w:sz="4" w:space="0" w:color="auto"/>
              <w:left w:val="single" w:sz="4" w:space="0" w:color="auto"/>
              <w:bottom w:val="single" w:sz="4" w:space="0" w:color="auto"/>
              <w:right w:val="single" w:sz="4" w:space="0" w:color="auto"/>
            </w:tcBorders>
            <w:vAlign w:val="bottom"/>
          </w:tcPr>
          <w:p w14:paraId="25684B3D" w14:textId="77777777" w:rsidR="00466C41" w:rsidRPr="00491F7D" w:rsidRDefault="00466C41" w:rsidP="00B2367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rPr>
            </w:pPr>
            <w:r w:rsidRPr="00491F7D">
              <w:rPr>
                <w:rFonts w:ascii="Times New Roman" w:eastAsia="Times New Roman" w:hAnsi="Times New Roman" w:cs="Times New Roman"/>
                <w:b w:val="0"/>
                <w:bCs w:val="0"/>
                <w:i/>
                <w:iCs/>
                <w:sz w:val="24"/>
                <w:szCs w:val="24"/>
              </w:rPr>
              <w:t>2026</w:t>
            </w:r>
          </w:p>
        </w:tc>
        <w:tc>
          <w:tcPr>
            <w:tcW w:w="0" w:type="dxa"/>
            <w:tcBorders>
              <w:top w:val="single" w:sz="4" w:space="0" w:color="auto"/>
              <w:left w:val="single" w:sz="4" w:space="0" w:color="auto"/>
              <w:bottom w:val="single" w:sz="4" w:space="0" w:color="auto"/>
              <w:right w:val="single" w:sz="4" w:space="0" w:color="auto"/>
            </w:tcBorders>
            <w:vAlign w:val="bottom"/>
          </w:tcPr>
          <w:p w14:paraId="2D1B2EEA" w14:textId="77777777" w:rsidR="00466C41" w:rsidRPr="00491F7D" w:rsidRDefault="00466C41" w:rsidP="00B2367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rPr>
            </w:pPr>
            <w:r w:rsidRPr="00491F7D">
              <w:rPr>
                <w:rFonts w:ascii="Times New Roman" w:eastAsia="Times New Roman" w:hAnsi="Times New Roman" w:cs="Times New Roman"/>
                <w:b w:val="0"/>
                <w:bCs w:val="0"/>
                <w:i/>
                <w:iCs/>
                <w:sz w:val="24"/>
                <w:szCs w:val="24"/>
              </w:rPr>
              <w:t>2027</w:t>
            </w:r>
          </w:p>
        </w:tc>
        <w:tc>
          <w:tcPr>
            <w:tcW w:w="0" w:type="dxa"/>
            <w:tcBorders>
              <w:top w:val="single" w:sz="4" w:space="0" w:color="auto"/>
              <w:left w:val="single" w:sz="4" w:space="0" w:color="auto"/>
              <w:bottom w:val="single" w:sz="4" w:space="0" w:color="auto"/>
              <w:right w:val="single" w:sz="4" w:space="0" w:color="auto"/>
            </w:tcBorders>
            <w:vAlign w:val="bottom"/>
          </w:tcPr>
          <w:p w14:paraId="06E392FD" w14:textId="77777777" w:rsidR="00466C41" w:rsidRPr="00491F7D" w:rsidRDefault="00466C41" w:rsidP="00B2367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rPr>
            </w:pPr>
            <w:r w:rsidRPr="00491F7D">
              <w:rPr>
                <w:rFonts w:ascii="Times New Roman" w:eastAsia="Times New Roman" w:hAnsi="Times New Roman" w:cs="Times New Roman"/>
                <w:b w:val="0"/>
                <w:bCs w:val="0"/>
                <w:i/>
                <w:iCs/>
                <w:sz w:val="24"/>
                <w:szCs w:val="24"/>
              </w:rPr>
              <w:t>2028</w:t>
            </w:r>
          </w:p>
        </w:tc>
      </w:tr>
      <w:tr w:rsidR="00466C41" w14:paraId="557C30F0" w14:textId="77777777" w:rsidTr="00B2367F">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vAlign w:val="center"/>
          </w:tcPr>
          <w:p w14:paraId="5A52867B" w14:textId="77777777" w:rsidR="00466C41" w:rsidRPr="00491F7D" w:rsidRDefault="00466C41" w:rsidP="00B2367F">
            <w:pPr>
              <w:jc w:val="both"/>
              <w:rPr>
                <w:rFonts w:ascii="Times New Roman" w:eastAsia="Times New Roman" w:hAnsi="Times New Roman" w:cs="Times New Roman"/>
                <w:b w:val="0"/>
                <w:bCs w:val="0"/>
                <w:sz w:val="24"/>
                <w:szCs w:val="24"/>
              </w:rPr>
            </w:pPr>
            <w:r w:rsidRPr="00491F7D">
              <w:rPr>
                <w:rFonts w:ascii="Times New Roman" w:eastAsia="Times New Roman" w:hAnsi="Times New Roman" w:cs="Times New Roman"/>
                <w:b w:val="0"/>
                <w:bCs w:val="0"/>
                <w:sz w:val="24"/>
                <w:szCs w:val="24"/>
              </w:rPr>
              <w:t>Haigushüvitis</w:t>
            </w:r>
          </w:p>
        </w:tc>
        <w:tc>
          <w:tcPr>
            <w:tcW w:w="0" w:type="dxa"/>
            <w:tcBorders>
              <w:top w:val="single" w:sz="4" w:space="0" w:color="auto"/>
            </w:tcBorders>
            <w:vAlign w:val="center"/>
          </w:tcPr>
          <w:p w14:paraId="2AFDF254" w14:textId="77777777" w:rsidR="00466C41" w:rsidRPr="00092A6B" w:rsidRDefault="00466C41" w:rsidP="00B236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2,73</w:t>
            </w:r>
          </w:p>
        </w:tc>
        <w:tc>
          <w:tcPr>
            <w:tcW w:w="0" w:type="dxa"/>
            <w:tcBorders>
              <w:top w:val="single" w:sz="4" w:space="0" w:color="auto"/>
            </w:tcBorders>
            <w:vAlign w:val="center"/>
          </w:tcPr>
          <w:p w14:paraId="6B464B97" w14:textId="77777777" w:rsidR="00466C41" w:rsidRPr="00092A6B" w:rsidRDefault="00466C41" w:rsidP="00B236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2,86</w:t>
            </w:r>
          </w:p>
        </w:tc>
        <w:tc>
          <w:tcPr>
            <w:tcW w:w="0" w:type="dxa"/>
            <w:tcBorders>
              <w:top w:val="single" w:sz="4" w:space="0" w:color="auto"/>
            </w:tcBorders>
            <w:vAlign w:val="center"/>
          </w:tcPr>
          <w:p w14:paraId="02CEE036" w14:textId="77777777" w:rsidR="00466C41" w:rsidRPr="00092A6B" w:rsidRDefault="00466C41" w:rsidP="00B236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3,00</w:t>
            </w:r>
          </w:p>
        </w:tc>
      </w:tr>
      <w:tr w:rsidR="00466C41" w14:paraId="16F20B2E" w14:textId="77777777" w:rsidTr="00B2367F">
        <w:tc>
          <w:tcPr>
            <w:cnfStyle w:val="001000000000" w:firstRow="0" w:lastRow="0" w:firstColumn="1" w:lastColumn="0" w:oddVBand="0" w:evenVBand="0" w:oddHBand="0" w:evenHBand="0" w:firstRowFirstColumn="0" w:firstRowLastColumn="0" w:lastRowFirstColumn="0" w:lastRowLastColumn="0"/>
            <w:tcW w:w="0" w:type="dxa"/>
            <w:vAlign w:val="center"/>
          </w:tcPr>
          <w:p w14:paraId="186E3F4F" w14:textId="77777777" w:rsidR="00466C41" w:rsidRPr="00491F7D" w:rsidRDefault="00466C41" w:rsidP="00B2367F">
            <w:pPr>
              <w:jc w:val="both"/>
              <w:rPr>
                <w:rFonts w:ascii="Times New Roman" w:eastAsia="Times New Roman" w:hAnsi="Times New Roman" w:cs="Times New Roman"/>
                <w:b w:val="0"/>
                <w:bCs w:val="0"/>
                <w:sz w:val="24"/>
                <w:szCs w:val="24"/>
              </w:rPr>
            </w:pPr>
            <w:r w:rsidRPr="00491F7D">
              <w:rPr>
                <w:rFonts w:ascii="Times New Roman" w:eastAsia="Times New Roman" w:hAnsi="Times New Roman" w:cs="Times New Roman"/>
                <w:b w:val="0"/>
                <w:bCs w:val="0"/>
                <w:sz w:val="24"/>
                <w:szCs w:val="24"/>
              </w:rPr>
              <w:t>Hooldushüvitis</w:t>
            </w:r>
          </w:p>
        </w:tc>
        <w:tc>
          <w:tcPr>
            <w:tcW w:w="0" w:type="dxa"/>
            <w:vAlign w:val="center"/>
          </w:tcPr>
          <w:p w14:paraId="587F7531" w14:textId="77777777" w:rsidR="00466C41" w:rsidRPr="00092A6B" w:rsidRDefault="00466C41" w:rsidP="00B236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1,14</w:t>
            </w:r>
          </w:p>
        </w:tc>
        <w:tc>
          <w:tcPr>
            <w:tcW w:w="0" w:type="dxa"/>
            <w:vAlign w:val="center"/>
          </w:tcPr>
          <w:p w14:paraId="2CBFBB2F" w14:textId="77777777" w:rsidR="00466C41" w:rsidRPr="00092A6B" w:rsidRDefault="00466C41" w:rsidP="00B236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1,19</w:t>
            </w:r>
          </w:p>
        </w:tc>
        <w:tc>
          <w:tcPr>
            <w:tcW w:w="0" w:type="dxa"/>
            <w:vAlign w:val="center"/>
          </w:tcPr>
          <w:p w14:paraId="527CC082" w14:textId="77777777" w:rsidR="00466C41" w:rsidRPr="00092A6B" w:rsidRDefault="00466C41" w:rsidP="00B236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1,25</w:t>
            </w:r>
          </w:p>
        </w:tc>
      </w:tr>
      <w:tr w:rsidR="00466C41" w14:paraId="30C57218" w14:textId="77777777" w:rsidTr="00B2367F">
        <w:tc>
          <w:tcPr>
            <w:cnfStyle w:val="001000000000" w:firstRow="0" w:lastRow="0" w:firstColumn="1" w:lastColumn="0" w:oddVBand="0" w:evenVBand="0" w:oddHBand="0" w:evenHBand="0" w:firstRowFirstColumn="0" w:firstRowLastColumn="0" w:lastRowFirstColumn="0" w:lastRowLastColumn="0"/>
            <w:tcW w:w="0" w:type="dxa"/>
            <w:vAlign w:val="center"/>
          </w:tcPr>
          <w:p w14:paraId="5EA38FEB" w14:textId="77777777" w:rsidR="00466C41" w:rsidRPr="00491F7D" w:rsidRDefault="00466C41" w:rsidP="00B2367F">
            <w:pPr>
              <w:jc w:val="both"/>
              <w:rPr>
                <w:rFonts w:ascii="Times New Roman" w:eastAsia="Times New Roman" w:hAnsi="Times New Roman" w:cs="Times New Roman"/>
                <w:b w:val="0"/>
                <w:bCs w:val="0"/>
                <w:sz w:val="24"/>
                <w:szCs w:val="24"/>
              </w:rPr>
            </w:pPr>
            <w:r w:rsidRPr="00491F7D">
              <w:rPr>
                <w:rFonts w:ascii="Times New Roman" w:eastAsia="Times New Roman" w:hAnsi="Times New Roman" w:cs="Times New Roman"/>
                <w:b w:val="0"/>
                <w:bCs w:val="0"/>
                <w:sz w:val="24"/>
                <w:szCs w:val="24"/>
              </w:rPr>
              <w:t>Tööõnnetus</w:t>
            </w:r>
          </w:p>
        </w:tc>
        <w:tc>
          <w:tcPr>
            <w:tcW w:w="0" w:type="dxa"/>
            <w:vAlign w:val="center"/>
          </w:tcPr>
          <w:p w14:paraId="43D50AA7" w14:textId="77777777" w:rsidR="00466C41" w:rsidRPr="00092A6B" w:rsidRDefault="00466C41" w:rsidP="00B236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0,17</w:t>
            </w:r>
          </w:p>
        </w:tc>
        <w:tc>
          <w:tcPr>
            <w:tcW w:w="0" w:type="dxa"/>
            <w:vAlign w:val="center"/>
          </w:tcPr>
          <w:p w14:paraId="5F06922A" w14:textId="77777777" w:rsidR="00466C41" w:rsidRPr="00092A6B" w:rsidRDefault="00466C41" w:rsidP="00B236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0,17</w:t>
            </w:r>
          </w:p>
        </w:tc>
        <w:tc>
          <w:tcPr>
            <w:tcW w:w="0" w:type="dxa"/>
            <w:vAlign w:val="center"/>
          </w:tcPr>
          <w:p w14:paraId="1A224BDF" w14:textId="77777777" w:rsidR="00466C41" w:rsidRPr="00092A6B" w:rsidRDefault="00466C41" w:rsidP="00B236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0,18</w:t>
            </w:r>
          </w:p>
        </w:tc>
      </w:tr>
      <w:tr w:rsidR="00466C41" w14:paraId="028E0CF3" w14:textId="77777777" w:rsidTr="00B2367F">
        <w:tc>
          <w:tcPr>
            <w:cnfStyle w:val="001000000000" w:firstRow="0" w:lastRow="0" w:firstColumn="1" w:lastColumn="0" w:oddVBand="0" w:evenVBand="0" w:oddHBand="0" w:evenHBand="0" w:firstRowFirstColumn="0" w:firstRowLastColumn="0" w:lastRowFirstColumn="0" w:lastRowLastColumn="0"/>
            <w:tcW w:w="0" w:type="dxa"/>
            <w:vAlign w:val="center"/>
          </w:tcPr>
          <w:p w14:paraId="21B6D285" w14:textId="77777777" w:rsidR="00466C41" w:rsidRPr="00092A6B" w:rsidRDefault="00466C41" w:rsidP="00B2367F">
            <w:pPr>
              <w:jc w:val="both"/>
              <w:rPr>
                <w:rFonts w:ascii="Times New Roman" w:eastAsia="Times New Roman" w:hAnsi="Times New Roman" w:cs="Times New Roman"/>
                <w:sz w:val="24"/>
                <w:szCs w:val="24"/>
              </w:rPr>
            </w:pPr>
            <w:r w:rsidRPr="00092A6B">
              <w:rPr>
                <w:rFonts w:ascii="Times New Roman" w:eastAsia="Times New Roman" w:hAnsi="Times New Roman" w:cs="Times New Roman"/>
                <w:sz w:val="24"/>
                <w:szCs w:val="24"/>
              </w:rPr>
              <w:t>Kokku riigieelarve kokkuhoid</w:t>
            </w:r>
          </w:p>
        </w:tc>
        <w:tc>
          <w:tcPr>
            <w:tcW w:w="0" w:type="dxa"/>
            <w:vAlign w:val="center"/>
          </w:tcPr>
          <w:p w14:paraId="7DB6FCF3" w14:textId="77777777" w:rsidR="00466C41" w:rsidRPr="00092A6B" w:rsidRDefault="00466C41" w:rsidP="00B236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092A6B">
              <w:rPr>
                <w:rFonts w:ascii="Times New Roman" w:eastAsia="Times New Roman" w:hAnsi="Times New Roman" w:cs="Times New Roman"/>
                <w:b/>
                <w:bCs/>
                <w:sz w:val="24"/>
                <w:szCs w:val="24"/>
              </w:rPr>
              <w:t>4,03</w:t>
            </w:r>
          </w:p>
        </w:tc>
        <w:tc>
          <w:tcPr>
            <w:tcW w:w="0" w:type="dxa"/>
            <w:vAlign w:val="center"/>
          </w:tcPr>
          <w:p w14:paraId="7012DECD" w14:textId="77777777" w:rsidR="00466C41" w:rsidRPr="00092A6B" w:rsidRDefault="00466C41" w:rsidP="00B236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092A6B">
              <w:rPr>
                <w:rFonts w:ascii="Times New Roman" w:eastAsia="Times New Roman" w:hAnsi="Times New Roman" w:cs="Times New Roman"/>
                <w:b/>
                <w:bCs/>
                <w:sz w:val="24"/>
                <w:szCs w:val="24"/>
              </w:rPr>
              <w:t>4,23</w:t>
            </w:r>
          </w:p>
        </w:tc>
        <w:tc>
          <w:tcPr>
            <w:tcW w:w="0" w:type="dxa"/>
            <w:vAlign w:val="center"/>
          </w:tcPr>
          <w:p w14:paraId="1EFA474D" w14:textId="77777777" w:rsidR="00466C41" w:rsidRPr="00092A6B" w:rsidRDefault="00466C41" w:rsidP="00B2367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092A6B">
              <w:rPr>
                <w:rFonts w:ascii="Times New Roman" w:eastAsia="Times New Roman" w:hAnsi="Times New Roman" w:cs="Times New Roman"/>
                <w:b/>
                <w:bCs/>
                <w:sz w:val="24"/>
                <w:szCs w:val="24"/>
              </w:rPr>
              <w:t>4,43</w:t>
            </w:r>
          </w:p>
        </w:tc>
      </w:tr>
    </w:tbl>
    <w:p w14:paraId="1E936DB1" w14:textId="77777777" w:rsidR="00466C41" w:rsidRPr="0081767B" w:rsidRDefault="00466C41" w:rsidP="00466C41">
      <w:pPr>
        <w:spacing w:after="0"/>
        <w:jc w:val="both"/>
        <w:rPr>
          <w:rFonts w:ascii="Times New Roman" w:eastAsia="Times New Roman" w:hAnsi="Times New Roman" w:cs="Times New Roman"/>
          <w:i/>
          <w:color w:val="44546A" w:themeColor="text2"/>
          <w:sz w:val="20"/>
          <w:szCs w:val="20"/>
        </w:rPr>
      </w:pPr>
      <w:r w:rsidRPr="0081767B">
        <w:rPr>
          <w:rFonts w:ascii="Times New Roman" w:eastAsia="Times New Roman" w:hAnsi="Times New Roman" w:cs="Times New Roman"/>
          <w:i/>
          <w:color w:val="44546A" w:themeColor="text2"/>
          <w:sz w:val="20"/>
          <w:szCs w:val="20"/>
        </w:rPr>
        <w:t>Allikas: Tervisekassa</w:t>
      </w:r>
    </w:p>
    <w:p w14:paraId="7AF7D9A3" w14:textId="1B9988F8" w:rsidR="00466C41" w:rsidRDefault="00466C41" w:rsidP="004702D4">
      <w:pPr>
        <w:spacing w:after="0"/>
        <w:jc w:val="both"/>
        <w:rPr>
          <w:rFonts w:ascii="Times New Roman" w:eastAsia="Times New Roman" w:hAnsi="Times New Roman" w:cs="Times New Roman"/>
          <w:sz w:val="24"/>
          <w:szCs w:val="24"/>
        </w:rPr>
      </w:pPr>
    </w:p>
    <w:p w14:paraId="3FA46089" w14:textId="1C2543DE" w:rsidR="00EC5E62" w:rsidRPr="006F5AAF" w:rsidRDefault="00515E3D" w:rsidP="00515E3D">
      <w:pPr>
        <w:spacing w:after="0" w:line="240" w:lineRule="auto"/>
        <w:jc w:val="both"/>
        <w:rPr>
          <w:rFonts w:ascii="Times New Roman" w:eastAsia="Times New Roman" w:hAnsi="Times New Roman" w:cs="Times New Roman"/>
          <w:b/>
          <w:bCs/>
          <w:i/>
          <w:iCs/>
          <w:sz w:val="24"/>
          <w:szCs w:val="24"/>
        </w:rPr>
      </w:pPr>
      <w:r w:rsidRPr="00171530">
        <w:rPr>
          <w:rFonts w:ascii="Times New Roman" w:eastAsia="Times New Roman" w:hAnsi="Times New Roman" w:cs="Times New Roman"/>
          <w:b/>
          <w:bCs/>
          <w:sz w:val="24"/>
          <w:szCs w:val="24"/>
        </w:rPr>
        <w:t>7.5</w:t>
      </w:r>
      <w:r w:rsidRPr="003650A9">
        <w:rPr>
          <w:rFonts w:ascii="Times New Roman" w:eastAsia="Times New Roman" w:hAnsi="Times New Roman" w:cs="Times New Roman"/>
          <w:b/>
          <w:bCs/>
          <w:sz w:val="24"/>
          <w:szCs w:val="24"/>
        </w:rPr>
        <w:t xml:space="preserve"> </w:t>
      </w:r>
      <w:r w:rsidR="00EC5E62" w:rsidRPr="003650A9">
        <w:rPr>
          <w:rFonts w:ascii="Times New Roman" w:eastAsia="Times New Roman" w:hAnsi="Times New Roman" w:cs="Times New Roman"/>
          <w:b/>
          <w:bCs/>
          <w:sz w:val="24"/>
          <w:szCs w:val="24"/>
        </w:rPr>
        <w:t>Kogumõju</w:t>
      </w:r>
    </w:p>
    <w:p w14:paraId="5F68B186" w14:textId="77777777" w:rsidR="00EC5E62" w:rsidRPr="00EC5E62" w:rsidRDefault="00EC5E62" w:rsidP="00515E3D">
      <w:pPr>
        <w:spacing w:after="0" w:line="240" w:lineRule="auto"/>
        <w:jc w:val="both"/>
        <w:rPr>
          <w:rFonts w:ascii="Times New Roman" w:eastAsia="Times New Roman" w:hAnsi="Times New Roman" w:cs="Times New Roman"/>
          <w:sz w:val="24"/>
          <w:szCs w:val="24"/>
        </w:rPr>
      </w:pPr>
    </w:p>
    <w:p w14:paraId="4DCAA643" w14:textId="72899A20" w:rsidR="00610B12" w:rsidRDefault="00610B12" w:rsidP="00610B12">
      <w:pPr>
        <w:spacing w:after="0" w:line="240" w:lineRule="auto"/>
        <w:jc w:val="both"/>
        <w:rPr>
          <w:rFonts w:ascii="Times New Roman" w:eastAsia="Times New Roman" w:hAnsi="Times New Roman" w:cs="Times New Roman"/>
          <w:sz w:val="24"/>
          <w:szCs w:val="24"/>
        </w:rPr>
      </w:pPr>
      <w:r w:rsidRPr="00610B12">
        <w:rPr>
          <w:rFonts w:ascii="Times New Roman" w:eastAsia="Times New Roman" w:hAnsi="Times New Roman" w:cs="Times New Roman"/>
          <w:b/>
          <w:bCs/>
          <w:sz w:val="24"/>
          <w:szCs w:val="24"/>
        </w:rPr>
        <w:t xml:space="preserve">Seaduseelnõu muudatuste </w:t>
      </w:r>
      <w:r w:rsidRPr="00610B12">
        <w:rPr>
          <w:rFonts w:ascii="Times New Roman" w:eastAsia="Times New Roman" w:hAnsi="Times New Roman" w:cs="Times New Roman"/>
          <w:sz w:val="24"/>
          <w:szCs w:val="24"/>
        </w:rPr>
        <w:t>kogumõju riigieelarvele kulude kokkuhoiuna on</w:t>
      </w:r>
      <w:r>
        <w:rPr>
          <w:rFonts w:ascii="Times New Roman" w:eastAsia="Times New Roman" w:hAnsi="Times New Roman" w:cs="Times New Roman"/>
          <w:sz w:val="24"/>
          <w:szCs w:val="24"/>
        </w:rPr>
        <w:t xml:space="preserve"> </w:t>
      </w:r>
      <w:r w:rsidRPr="00610B12">
        <w:rPr>
          <w:rFonts w:ascii="Times New Roman" w:eastAsia="Times New Roman" w:hAnsi="Times New Roman" w:cs="Times New Roman"/>
          <w:sz w:val="24"/>
          <w:szCs w:val="24"/>
        </w:rPr>
        <w:t>2025. aastal 0,16 miljonit, 2026. aastal 18,50 miljonit, 2027. aastal 29,09 miljonit ja 2028. aastal 35,39 miljonit (vt Tabel 7). Kokku</w:t>
      </w:r>
      <w:r w:rsidR="00401D02">
        <w:rPr>
          <w:rFonts w:ascii="Times New Roman" w:eastAsia="Times New Roman" w:hAnsi="Times New Roman" w:cs="Times New Roman"/>
          <w:sz w:val="24"/>
          <w:szCs w:val="24"/>
        </w:rPr>
        <w:t xml:space="preserve"> </w:t>
      </w:r>
      <w:r w:rsidRPr="00610B12">
        <w:rPr>
          <w:rFonts w:ascii="Times New Roman" w:eastAsia="Times New Roman" w:hAnsi="Times New Roman" w:cs="Times New Roman"/>
          <w:sz w:val="24"/>
          <w:szCs w:val="24"/>
        </w:rPr>
        <w:t xml:space="preserve">hoitud </w:t>
      </w:r>
      <w:r w:rsidR="00401D02">
        <w:rPr>
          <w:rFonts w:ascii="Times New Roman" w:eastAsia="Times New Roman" w:hAnsi="Times New Roman" w:cs="Times New Roman"/>
          <w:sz w:val="24"/>
          <w:szCs w:val="24"/>
        </w:rPr>
        <w:t xml:space="preserve">rahalised </w:t>
      </w:r>
      <w:r w:rsidRPr="00610B12">
        <w:rPr>
          <w:rFonts w:ascii="Times New Roman" w:eastAsia="Times New Roman" w:hAnsi="Times New Roman" w:cs="Times New Roman"/>
          <w:sz w:val="24"/>
          <w:szCs w:val="24"/>
        </w:rPr>
        <w:t>vahendid suunatakse riigieelarve positsiooni parandamiseks.</w:t>
      </w:r>
      <w:r>
        <w:rPr>
          <w:rFonts w:ascii="Times New Roman" w:eastAsia="Times New Roman" w:hAnsi="Times New Roman" w:cs="Times New Roman"/>
          <w:sz w:val="24"/>
          <w:szCs w:val="24"/>
        </w:rPr>
        <w:t xml:space="preserve"> </w:t>
      </w:r>
    </w:p>
    <w:p w14:paraId="63319D05" w14:textId="77777777" w:rsidR="00610B12" w:rsidRDefault="00610B12" w:rsidP="00610B12">
      <w:pPr>
        <w:spacing w:after="0" w:line="240" w:lineRule="auto"/>
        <w:jc w:val="both"/>
        <w:rPr>
          <w:rFonts w:ascii="Times New Roman" w:eastAsia="Times New Roman" w:hAnsi="Times New Roman" w:cs="Times New Roman"/>
          <w:sz w:val="24"/>
          <w:szCs w:val="24"/>
        </w:rPr>
      </w:pPr>
    </w:p>
    <w:p w14:paraId="6C284831" w14:textId="3B765C8A" w:rsidR="00DE4DCA" w:rsidRPr="00610B12" w:rsidRDefault="00610B12" w:rsidP="00610B12">
      <w:pPr>
        <w:spacing w:after="0" w:line="240" w:lineRule="auto"/>
        <w:jc w:val="both"/>
        <w:rPr>
          <w:rFonts w:ascii="Times New Roman" w:eastAsia="Times New Roman" w:hAnsi="Times New Roman" w:cs="Times New Roman"/>
          <w:sz w:val="24"/>
          <w:szCs w:val="24"/>
        </w:rPr>
      </w:pPr>
      <w:r w:rsidRPr="00610B12">
        <w:rPr>
          <w:rFonts w:ascii="Times New Roman" w:eastAsia="Times New Roman" w:hAnsi="Times New Roman" w:cs="Times New Roman"/>
          <w:sz w:val="24"/>
          <w:szCs w:val="24"/>
        </w:rPr>
        <w:t>2025. aastal lisanduvad</w:t>
      </w:r>
      <w:r w:rsidR="00401D02">
        <w:rPr>
          <w:rFonts w:ascii="Times New Roman" w:eastAsia="Times New Roman" w:hAnsi="Times New Roman" w:cs="Times New Roman"/>
          <w:sz w:val="24"/>
          <w:szCs w:val="24"/>
        </w:rPr>
        <w:t xml:space="preserve"> aga</w:t>
      </w:r>
      <w:r w:rsidRPr="00610B12">
        <w:rPr>
          <w:rFonts w:ascii="Times New Roman" w:eastAsia="Times New Roman" w:hAnsi="Times New Roman" w:cs="Times New Roman"/>
          <w:sz w:val="24"/>
          <w:szCs w:val="24"/>
        </w:rPr>
        <w:t xml:space="preserve"> täiendavad IT</w:t>
      </w:r>
      <w:r w:rsidR="00401D02">
        <w:rPr>
          <w:rFonts w:ascii="Times New Roman" w:eastAsia="Times New Roman" w:hAnsi="Times New Roman" w:cs="Times New Roman"/>
          <w:sz w:val="24"/>
          <w:szCs w:val="24"/>
        </w:rPr>
        <w:t>-</w:t>
      </w:r>
      <w:r w:rsidRPr="00610B12">
        <w:rPr>
          <w:rFonts w:ascii="Times New Roman" w:eastAsia="Times New Roman" w:hAnsi="Times New Roman" w:cs="Times New Roman"/>
          <w:sz w:val="24"/>
          <w:szCs w:val="24"/>
        </w:rPr>
        <w:t>arenduste kulud, mis tuleb katta 2025. aasta eelarvest 440 tuhande euro ulatuses. TEHIKule on vaja IT</w:t>
      </w:r>
      <w:r w:rsidR="00401D02">
        <w:rPr>
          <w:rFonts w:ascii="Times New Roman" w:eastAsia="Times New Roman" w:hAnsi="Times New Roman" w:cs="Times New Roman"/>
          <w:sz w:val="24"/>
          <w:szCs w:val="24"/>
        </w:rPr>
        <w:t>-</w:t>
      </w:r>
      <w:r w:rsidRPr="00610B12">
        <w:rPr>
          <w:rFonts w:ascii="Times New Roman" w:eastAsia="Times New Roman" w:hAnsi="Times New Roman" w:cs="Times New Roman"/>
          <w:sz w:val="24"/>
          <w:szCs w:val="24"/>
        </w:rPr>
        <w:t xml:space="preserve">arenduskuludeks lisaraha 380 tuhat eurot </w:t>
      </w:r>
      <w:r>
        <w:rPr>
          <w:rFonts w:ascii="Times New Roman" w:eastAsia="Times New Roman" w:hAnsi="Times New Roman" w:cs="Times New Roman"/>
          <w:sz w:val="24"/>
          <w:szCs w:val="24"/>
        </w:rPr>
        <w:t xml:space="preserve">ja TerKile 60 tuhat eurot </w:t>
      </w:r>
      <w:r w:rsidRPr="00610B12">
        <w:rPr>
          <w:rFonts w:ascii="Times New Roman" w:eastAsia="Times New Roman" w:hAnsi="Times New Roman" w:cs="Times New Roman"/>
          <w:sz w:val="24"/>
          <w:szCs w:val="24"/>
        </w:rPr>
        <w:t>eraldada riigieelarvest. Lisaraha eraldamine TEHIKule</w:t>
      </w:r>
      <w:r>
        <w:rPr>
          <w:rFonts w:ascii="Times New Roman" w:eastAsia="Times New Roman" w:hAnsi="Times New Roman" w:cs="Times New Roman"/>
          <w:sz w:val="24"/>
          <w:szCs w:val="24"/>
        </w:rPr>
        <w:t xml:space="preserve"> ja TerKile</w:t>
      </w:r>
      <w:r w:rsidRPr="00610B12">
        <w:rPr>
          <w:rFonts w:ascii="Times New Roman" w:eastAsia="Times New Roman" w:hAnsi="Times New Roman" w:cs="Times New Roman"/>
          <w:sz w:val="24"/>
          <w:szCs w:val="24"/>
        </w:rPr>
        <w:t xml:space="preserve"> otsustatakse RES 2025-2028 protsessis</w:t>
      </w:r>
      <w:r>
        <w:rPr>
          <w:rFonts w:ascii="Times New Roman" w:eastAsia="Times New Roman" w:hAnsi="Times New Roman" w:cs="Times New Roman"/>
          <w:sz w:val="24"/>
          <w:szCs w:val="24"/>
        </w:rPr>
        <w:t xml:space="preserve">. </w:t>
      </w:r>
    </w:p>
    <w:p w14:paraId="5908796F" w14:textId="77777777" w:rsidR="00DE4DCA" w:rsidRPr="00EC5E62" w:rsidRDefault="00DE4DCA" w:rsidP="004702D4">
      <w:pPr>
        <w:spacing w:after="0"/>
        <w:jc w:val="both"/>
        <w:rPr>
          <w:rFonts w:ascii="Times New Roman" w:eastAsia="Times New Roman" w:hAnsi="Times New Roman" w:cs="Times New Roman"/>
          <w:sz w:val="24"/>
          <w:szCs w:val="24"/>
        </w:rPr>
      </w:pPr>
    </w:p>
    <w:p w14:paraId="114E827A" w14:textId="0C89C00E" w:rsidR="002250B2" w:rsidRDefault="002250B2" w:rsidP="002250B2">
      <w:pPr>
        <w:pStyle w:val="Pealdis"/>
        <w:keepNext/>
        <w:spacing w:after="0"/>
        <w:rPr>
          <w:rFonts w:ascii="Times New Roman" w:hAnsi="Times New Roman"/>
          <w:sz w:val="24"/>
          <w:szCs w:val="24"/>
        </w:rPr>
      </w:pPr>
      <w:r w:rsidRPr="001F039F">
        <w:rPr>
          <w:rFonts w:ascii="Times New Roman" w:hAnsi="Times New Roman"/>
          <w:sz w:val="24"/>
          <w:szCs w:val="24"/>
        </w:rPr>
        <w:lastRenderedPageBreak/>
        <w:t xml:space="preserve">Tabel </w:t>
      </w:r>
      <w:r w:rsidR="00DE4DCA">
        <w:rPr>
          <w:rFonts w:ascii="Times New Roman" w:hAnsi="Times New Roman"/>
          <w:sz w:val="24"/>
          <w:szCs w:val="24"/>
        </w:rPr>
        <w:t>7</w:t>
      </w:r>
      <w:r w:rsidRPr="001F039F">
        <w:rPr>
          <w:rFonts w:ascii="Times New Roman" w:hAnsi="Times New Roman"/>
          <w:sz w:val="24"/>
          <w:szCs w:val="24"/>
        </w:rPr>
        <w:t xml:space="preserve">. </w:t>
      </w:r>
      <w:r>
        <w:rPr>
          <w:rFonts w:ascii="Times New Roman" w:hAnsi="Times New Roman"/>
          <w:sz w:val="24"/>
          <w:szCs w:val="24"/>
        </w:rPr>
        <w:t xml:space="preserve">Seaduseelnõu muudatuste kogumõju Riigieelarvele </w:t>
      </w:r>
      <w:r w:rsidRPr="001F039F">
        <w:rPr>
          <w:rFonts w:ascii="Times New Roman" w:hAnsi="Times New Roman"/>
          <w:sz w:val="24"/>
          <w:szCs w:val="24"/>
        </w:rPr>
        <w:t>(milj. eurodes)</w:t>
      </w:r>
    </w:p>
    <w:tbl>
      <w:tblPr>
        <w:tblW w:w="9223" w:type="dxa"/>
        <w:tblCellMar>
          <w:left w:w="70" w:type="dxa"/>
          <w:right w:w="70" w:type="dxa"/>
        </w:tblCellMar>
        <w:tblLook w:val="04A0" w:firstRow="1" w:lastRow="0" w:firstColumn="1" w:lastColumn="0" w:noHBand="0" w:noVBand="1"/>
      </w:tblPr>
      <w:tblGrid>
        <w:gridCol w:w="4090"/>
        <w:gridCol w:w="1333"/>
        <w:gridCol w:w="1311"/>
        <w:gridCol w:w="1267"/>
        <w:gridCol w:w="1222"/>
      </w:tblGrid>
      <w:tr w:rsidR="002250B2" w:rsidRPr="002250B2" w14:paraId="684F71CB" w14:textId="77777777" w:rsidTr="009B68DD">
        <w:trPr>
          <w:trHeight w:val="280"/>
        </w:trPr>
        <w:tc>
          <w:tcPr>
            <w:tcW w:w="40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6BB66B" w14:textId="77777777"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14:paraId="5241F0F9" w14:textId="77777777" w:rsidR="002250B2" w:rsidRPr="002250B2" w:rsidRDefault="002250B2" w:rsidP="002250B2">
            <w:pPr>
              <w:spacing w:after="0" w:line="240" w:lineRule="auto"/>
              <w:jc w:val="right"/>
              <w:rPr>
                <w:rFonts w:ascii="Times New Roman" w:eastAsia="Times New Roman" w:hAnsi="Times New Roman" w:cs="Times New Roman"/>
                <w:i/>
                <w:iCs/>
                <w:color w:val="000000"/>
                <w:sz w:val="24"/>
                <w:szCs w:val="24"/>
                <w:lang w:eastAsia="et-EE"/>
              </w:rPr>
            </w:pPr>
            <w:r w:rsidRPr="002250B2">
              <w:rPr>
                <w:rFonts w:ascii="Times New Roman" w:eastAsia="Times New Roman" w:hAnsi="Times New Roman" w:cs="Times New Roman"/>
                <w:i/>
                <w:iCs/>
                <w:color w:val="000000"/>
                <w:sz w:val="24"/>
                <w:szCs w:val="24"/>
                <w:lang w:eastAsia="et-EE"/>
              </w:rPr>
              <w:t>2025</w:t>
            </w:r>
          </w:p>
        </w:tc>
        <w:tc>
          <w:tcPr>
            <w:tcW w:w="1311" w:type="dxa"/>
            <w:tcBorders>
              <w:top w:val="single" w:sz="4" w:space="0" w:color="auto"/>
              <w:left w:val="nil"/>
              <w:bottom w:val="single" w:sz="4" w:space="0" w:color="auto"/>
              <w:right w:val="single" w:sz="4" w:space="0" w:color="auto"/>
            </w:tcBorders>
            <w:shd w:val="clear" w:color="000000" w:fill="FFFFFF"/>
            <w:vAlign w:val="center"/>
            <w:hideMark/>
          </w:tcPr>
          <w:p w14:paraId="46C672F3" w14:textId="77777777" w:rsidR="002250B2" w:rsidRPr="002250B2" w:rsidRDefault="002250B2" w:rsidP="002250B2">
            <w:pPr>
              <w:spacing w:after="0" w:line="240" w:lineRule="auto"/>
              <w:jc w:val="right"/>
              <w:rPr>
                <w:rFonts w:ascii="Times New Roman" w:eastAsia="Times New Roman" w:hAnsi="Times New Roman" w:cs="Times New Roman"/>
                <w:i/>
                <w:iCs/>
                <w:color w:val="000000"/>
                <w:sz w:val="24"/>
                <w:szCs w:val="24"/>
                <w:lang w:eastAsia="et-EE"/>
              </w:rPr>
            </w:pPr>
            <w:r w:rsidRPr="002250B2">
              <w:rPr>
                <w:rFonts w:ascii="Times New Roman" w:eastAsia="Times New Roman" w:hAnsi="Times New Roman" w:cs="Times New Roman"/>
                <w:i/>
                <w:iCs/>
                <w:color w:val="000000"/>
                <w:sz w:val="24"/>
                <w:szCs w:val="24"/>
                <w:lang w:eastAsia="et-EE"/>
              </w:rPr>
              <w:t>2026</w:t>
            </w:r>
          </w:p>
        </w:tc>
        <w:tc>
          <w:tcPr>
            <w:tcW w:w="1267" w:type="dxa"/>
            <w:tcBorders>
              <w:top w:val="single" w:sz="4" w:space="0" w:color="auto"/>
              <w:left w:val="nil"/>
              <w:bottom w:val="single" w:sz="4" w:space="0" w:color="auto"/>
              <w:right w:val="single" w:sz="4" w:space="0" w:color="auto"/>
            </w:tcBorders>
            <w:shd w:val="clear" w:color="000000" w:fill="FFFFFF"/>
            <w:vAlign w:val="center"/>
            <w:hideMark/>
          </w:tcPr>
          <w:p w14:paraId="46349CBC" w14:textId="77777777" w:rsidR="002250B2" w:rsidRPr="002250B2" w:rsidRDefault="002250B2" w:rsidP="002250B2">
            <w:pPr>
              <w:spacing w:after="0" w:line="240" w:lineRule="auto"/>
              <w:jc w:val="right"/>
              <w:rPr>
                <w:rFonts w:ascii="Times New Roman" w:eastAsia="Times New Roman" w:hAnsi="Times New Roman" w:cs="Times New Roman"/>
                <w:i/>
                <w:iCs/>
                <w:color w:val="000000"/>
                <w:sz w:val="24"/>
                <w:szCs w:val="24"/>
                <w:lang w:eastAsia="et-EE"/>
              </w:rPr>
            </w:pPr>
            <w:r w:rsidRPr="002250B2">
              <w:rPr>
                <w:rFonts w:ascii="Times New Roman" w:eastAsia="Times New Roman" w:hAnsi="Times New Roman" w:cs="Times New Roman"/>
                <w:i/>
                <w:iCs/>
                <w:color w:val="000000"/>
                <w:sz w:val="24"/>
                <w:szCs w:val="24"/>
                <w:lang w:eastAsia="et-EE"/>
              </w:rPr>
              <w:t>2027</w:t>
            </w:r>
          </w:p>
        </w:tc>
        <w:tc>
          <w:tcPr>
            <w:tcW w:w="1222" w:type="dxa"/>
            <w:tcBorders>
              <w:top w:val="single" w:sz="4" w:space="0" w:color="auto"/>
              <w:left w:val="nil"/>
              <w:bottom w:val="single" w:sz="4" w:space="0" w:color="auto"/>
              <w:right w:val="single" w:sz="4" w:space="0" w:color="auto"/>
            </w:tcBorders>
            <w:shd w:val="clear" w:color="000000" w:fill="FFFFFF"/>
            <w:vAlign w:val="center"/>
            <w:hideMark/>
          </w:tcPr>
          <w:p w14:paraId="6B6DA492" w14:textId="77777777" w:rsidR="002250B2" w:rsidRPr="002250B2" w:rsidRDefault="002250B2" w:rsidP="002250B2">
            <w:pPr>
              <w:spacing w:after="0" w:line="240" w:lineRule="auto"/>
              <w:jc w:val="right"/>
              <w:rPr>
                <w:rFonts w:ascii="Times New Roman" w:eastAsia="Times New Roman" w:hAnsi="Times New Roman" w:cs="Times New Roman"/>
                <w:i/>
                <w:iCs/>
                <w:color w:val="000000"/>
                <w:sz w:val="24"/>
                <w:szCs w:val="24"/>
                <w:lang w:eastAsia="et-EE"/>
              </w:rPr>
            </w:pPr>
            <w:r w:rsidRPr="002250B2">
              <w:rPr>
                <w:rFonts w:ascii="Times New Roman" w:eastAsia="Times New Roman" w:hAnsi="Times New Roman" w:cs="Times New Roman"/>
                <w:i/>
                <w:iCs/>
                <w:color w:val="000000"/>
                <w:sz w:val="24"/>
                <w:szCs w:val="24"/>
                <w:lang w:eastAsia="et-EE"/>
              </w:rPr>
              <w:t>2028</w:t>
            </w:r>
          </w:p>
        </w:tc>
      </w:tr>
      <w:tr w:rsidR="002250B2" w:rsidRPr="002250B2" w14:paraId="66B9971A" w14:textId="77777777" w:rsidTr="009B68DD">
        <w:trPr>
          <w:trHeight w:val="1504"/>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4ACD6338" w14:textId="77777777"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Vanemahüvitise ülempiiri langetamise, ema vanemahüvitise ülempiiri kehtestamine, töötamise piirangu kaotamise muudatusest tulenev kulude kokkuhoid</w:t>
            </w:r>
          </w:p>
        </w:tc>
        <w:tc>
          <w:tcPr>
            <w:tcW w:w="1333" w:type="dxa"/>
            <w:tcBorders>
              <w:top w:val="nil"/>
              <w:left w:val="nil"/>
              <w:bottom w:val="single" w:sz="4" w:space="0" w:color="auto"/>
              <w:right w:val="single" w:sz="4" w:space="0" w:color="auto"/>
            </w:tcBorders>
            <w:shd w:val="clear" w:color="000000" w:fill="FFFFFF"/>
            <w:vAlign w:val="center"/>
            <w:hideMark/>
          </w:tcPr>
          <w:p w14:paraId="44643974"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311" w:type="dxa"/>
            <w:tcBorders>
              <w:top w:val="nil"/>
              <w:left w:val="nil"/>
              <w:bottom w:val="single" w:sz="4" w:space="0" w:color="auto"/>
              <w:right w:val="single" w:sz="4" w:space="0" w:color="auto"/>
            </w:tcBorders>
            <w:shd w:val="clear" w:color="000000" w:fill="FFFFFF"/>
            <w:vAlign w:val="center"/>
            <w:hideMark/>
          </w:tcPr>
          <w:p w14:paraId="53FCF660"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12,87</w:t>
            </w:r>
          </w:p>
        </w:tc>
        <w:tc>
          <w:tcPr>
            <w:tcW w:w="1267" w:type="dxa"/>
            <w:tcBorders>
              <w:top w:val="nil"/>
              <w:left w:val="nil"/>
              <w:bottom w:val="single" w:sz="4" w:space="0" w:color="auto"/>
              <w:right w:val="single" w:sz="4" w:space="0" w:color="auto"/>
            </w:tcBorders>
            <w:shd w:val="clear" w:color="000000" w:fill="FFFFFF"/>
            <w:vAlign w:val="center"/>
            <w:hideMark/>
          </w:tcPr>
          <w:p w14:paraId="2A84958C"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22,05</w:t>
            </w:r>
          </w:p>
        </w:tc>
        <w:tc>
          <w:tcPr>
            <w:tcW w:w="1222" w:type="dxa"/>
            <w:tcBorders>
              <w:top w:val="nil"/>
              <w:left w:val="nil"/>
              <w:bottom w:val="single" w:sz="4" w:space="0" w:color="auto"/>
              <w:right w:val="single" w:sz="4" w:space="0" w:color="auto"/>
            </w:tcBorders>
            <w:shd w:val="clear" w:color="000000" w:fill="FFFFFF"/>
            <w:vAlign w:val="center"/>
            <w:hideMark/>
          </w:tcPr>
          <w:p w14:paraId="3B69D914"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27,45</w:t>
            </w:r>
          </w:p>
        </w:tc>
      </w:tr>
      <w:tr w:rsidR="002250B2" w:rsidRPr="002250B2" w14:paraId="762829DE" w14:textId="77777777" w:rsidTr="009B68DD">
        <w:trPr>
          <w:trHeight w:val="417"/>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78E69B2E" w14:textId="77777777"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Vanemahüvitise SKA IT arenduskulud*</w:t>
            </w:r>
          </w:p>
        </w:tc>
        <w:tc>
          <w:tcPr>
            <w:tcW w:w="1333" w:type="dxa"/>
            <w:tcBorders>
              <w:top w:val="nil"/>
              <w:left w:val="nil"/>
              <w:bottom w:val="single" w:sz="4" w:space="0" w:color="auto"/>
              <w:right w:val="single" w:sz="4" w:space="0" w:color="auto"/>
            </w:tcBorders>
            <w:shd w:val="clear" w:color="000000" w:fill="FFFFFF"/>
            <w:vAlign w:val="center"/>
            <w:hideMark/>
          </w:tcPr>
          <w:p w14:paraId="41DC32A4"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-0,35</w:t>
            </w:r>
          </w:p>
        </w:tc>
        <w:tc>
          <w:tcPr>
            <w:tcW w:w="1311" w:type="dxa"/>
            <w:tcBorders>
              <w:top w:val="nil"/>
              <w:left w:val="nil"/>
              <w:bottom w:val="single" w:sz="4" w:space="0" w:color="auto"/>
              <w:right w:val="single" w:sz="4" w:space="0" w:color="auto"/>
            </w:tcBorders>
            <w:shd w:val="clear" w:color="000000" w:fill="FFFFFF"/>
            <w:vAlign w:val="center"/>
            <w:hideMark/>
          </w:tcPr>
          <w:p w14:paraId="378F8C07"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267" w:type="dxa"/>
            <w:tcBorders>
              <w:top w:val="nil"/>
              <w:left w:val="nil"/>
              <w:bottom w:val="single" w:sz="4" w:space="0" w:color="auto"/>
              <w:right w:val="single" w:sz="4" w:space="0" w:color="auto"/>
            </w:tcBorders>
            <w:shd w:val="clear" w:color="000000" w:fill="FFFFFF"/>
            <w:vAlign w:val="center"/>
            <w:hideMark/>
          </w:tcPr>
          <w:p w14:paraId="18FBC934"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222" w:type="dxa"/>
            <w:tcBorders>
              <w:top w:val="nil"/>
              <w:left w:val="nil"/>
              <w:bottom w:val="single" w:sz="4" w:space="0" w:color="auto"/>
              <w:right w:val="single" w:sz="4" w:space="0" w:color="auto"/>
            </w:tcBorders>
            <w:shd w:val="clear" w:color="000000" w:fill="FFFFFF"/>
            <w:vAlign w:val="center"/>
            <w:hideMark/>
          </w:tcPr>
          <w:p w14:paraId="0E628F82"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r>
      <w:tr w:rsidR="002250B2" w:rsidRPr="002250B2" w14:paraId="35678B4F" w14:textId="77777777" w:rsidTr="009B68DD">
        <w:trPr>
          <w:trHeight w:val="860"/>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7DDB19F6" w14:textId="77777777"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Ajutise töövõimetuse hüvitise ülempiiri kehtestamisest tulenev kulude kokkuhoid</w:t>
            </w:r>
          </w:p>
        </w:tc>
        <w:tc>
          <w:tcPr>
            <w:tcW w:w="1333" w:type="dxa"/>
            <w:tcBorders>
              <w:top w:val="nil"/>
              <w:left w:val="nil"/>
              <w:bottom w:val="single" w:sz="4" w:space="0" w:color="auto"/>
              <w:right w:val="single" w:sz="4" w:space="0" w:color="auto"/>
            </w:tcBorders>
            <w:shd w:val="clear" w:color="000000" w:fill="FFFFFF"/>
            <w:vAlign w:val="center"/>
            <w:hideMark/>
          </w:tcPr>
          <w:p w14:paraId="597FFD5C"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311" w:type="dxa"/>
            <w:tcBorders>
              <w:top w:val="nil"/>
              <w:left w:val="nil"/>
              <w:bottom w:val="single" w:sz="4" w:space="0" w:color="auto"/>
              <w:right w:val="single" w:sz="4" w:space="0" w:color="auto"/>
            </w:tcBorders>
            <w:shd w:val="clear" w:color="000000" w:fill="FFFFFF"/>
            <w:vAlign w:val="center"/>
            <w:hideMark/>
          </w:tcPr>
          <w:p w14:paraId="1E278A2A"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4,03</w:t>
            </w:r>
          </w:p>
        </w:tc>
        <w:tc>
          <w:tcPr>
            <w:tcW w:w="1267" w:type="dxa"/>
            <w:tcBorders>
              <w:top w:val="nil"/>
              <w:left w:val="nil"/>
              <w:bottom w:val="single" w:sz="4" w:space="0" w:color="auto"/>
              <w:right w:val="single" w:sz="4" w:space="0" w:color="auto"/>
            </w:tcBorders>
            <w:shd w:val="clear" w:color="000000" w:fill="FFFFFF"/>
            <w:vAlign w:val="center"/>
            <w:hideMark/>
          </w:tcPr>
          <w:p w14:paraId="6DEC3BA1"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4,23</w:t>
            </w:r>
          </w:p>
        </w:tc>
        <w:tc>
          <w:tcPr>
            <w:tcW w:w="1222" w:type="dxa"/>
            <w:tcBorders>
              <w:top w:val="nil"/>
              <w:left w:val="nil"/>
              <w:bottom w:val="single" w:sz="4" w:space="0" w:color="auto"/>
              <w:right w:val="single" w:sz="4" w:space="0" w:color="auto"/>
            </w:tcBorders>
            <w:shd w:val="clear" w:color="000000" w:fill="FFFFFF"/>
            <w:vAlign w:val="center"/>
            <w:hideMark/>
          </w:tcPr>
          <w:p w14:paraId="1AB88F8B"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4,43</w:t>
            </w:r>
          </w:p>
        </w:tc>
      </w:tr>
      <w:tr w:rsidR="002250B2" w:rsidRPr="002250B2" w14:paraId="15E0FC3D" w14:textId="77777777" w:rsidTr="009B68DD">
        <w:trPr>
          <w:trHeight w:val="536"/>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605817EF" w14:textId="36B76943"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Ajutise töövõimetuse IT arenduskulu</w:t>
            </w:r>
            <w:r w:rsidR="003F45C3">
              <w:rPr>
                <w:rFonts w:ascii="Times New Roman" w:eastAsia="Times New Roman" w:hAnsi="Times New Roman" w:cs="Times New Roman"/>
                <w:color w:val="000000"/>
                <w:sz w:val="24"/>
                <w:szCs w:val="24"/>
                <w:lang w:eastAsia="et-EE"/>
              </w:rPr>
              <w:t>*</w:t>
            </w:r>
          </w:p>
        </w:tc>
        <w:tc>
          <w:tcPr>
            <w:tcW w:w="1333" w:type="dxa"/>
            <w:tcBorders>
              <w:top w:val="nil"/>
              <w:left w:val="nil"/>
              <w:bottom w:val="single" w:sz="4" w:space="0" w:color="auto"/>
              <w:right w:val="single" w:sz="4" w:space="0" w:color="auto"/>
            </w:tcBorders>
            <w:shd w:val="clear" w:color="000000" w:fill="FFFFFF"/>
            <w:vAlign w:val="center"/>
            <w:hideMark/>
          </w:tcPr>
          <w:p w14:paraId="2E9B1B8B"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-0,06</w:t>
            </w:r>
          </w:p>
        </w:tc>
        <w:tc>
          <w:tcPr>
            <w:tcW w:w="1311" w:type="dxa"/>
            <w:tcBorders>
              <w:top w:val="nil"/>
              <w:left w:val="nil"/>
              <w:bottom w:val="single" w:sz="4" w:space="0" w:color="auto"/>
              <w:right w:val="single" w:sz="4" w:space="0" w:color="auto"/>
            </w:tcBorders>
            <w:shd w:val="clear" w:color="000000" w:fill="FFFFFF"/>
            <w:vAlign w:val="center"/>
            <w:hideMark/>
          </w:tcPr>
          <w:p w14:paraId="0F7C76AB"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267" w:type="dxa"/>
            <w:tcBorders>
              <w:top w:val="nil"/>
              <w:left w:val="nil"/>
              <w:bottom w:val="single" w:sz="4" w:space="0" w:color="auto"/>
              <w:right w:val="single" w:sz="4" w:space="0" w:color="auto"/>
            </w:tcBorders>
            <w:shd w:val="clear" w:color="000000" w:fill="FFFFFF"/>
            <w:vAlign w:val="center"/>
            <w:hideMark/>
          </w:tcPr>
          <w:p w14:paraId="34E1496D"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222" w:type="dxa"/>
            <w:tcBorders>
              <w:top w:val="nil"/>
              <w:left w:val="nil"/>
              <w:bottom w:val="single" w:sz="4" w:space="0" w:color="auto"/>
              <w:right w:val="single" w:sz="4" w:space="0" w:color="auto"/>
            </w:tcBorders>
            <w:shd w:val="clear" w:color="000000" w:fill="FFFFFF"/>
            <w:vAlign w:val="center"/>
            <w:hideMark/>
          </w:tcPr>
          <w:p w14:paraId="41CAA321"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r>
      <w:tr w:rsidR="002250B2" w:rsidRPr="002250B2" w14:paraId="2BAD3B74" w14:textId="77777777" w:rsidTr="009B68DD">
        <w:trPr>
          <w:trHeight w:val="625"/>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73395C11" w14:textId="77777777"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Menetlustähtaegade pikendamise tööjõukulude kokkuhoid</w:t>
            </w:r>
          </w:p>
        </w:tc>
        <w:tc>
          <w:tcPr>
            <w:tcW w:w="1333" w:type="dxa"/>
            <w:tcBorders>
              <w:top w:val="nil"/>
              <w:left w:val="nil"/>
              <w:bottom w:val="single" w:sz="4" w:space="0" w:color="auto"/>
              <w:right w:val="single" w:sz="4" w:space="0" w:color="auto"/>
            </w:tcBorders>
            <w:shd w:val="clear" w:color="000000" w:fill="FFFFFF"/>
            <w:vAlign w:val="center"/>
            <w:hideMark/>
          </w:tcPr>
          <w:p w14:paraId="7A8DE2F2"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0,16</w:t>
            </w:r>
          </w:p>
        </w:tc>
        <w:tc>
          <w:tcPr>
            <w:tcW w:w="1311" w:type="dxa"/>
            <w:tcBorders>
              <w:top w:val="nil"/>
              <w:left w:val="nil"/>
              <w:bottom w:val="single" w:sz="4" w:space="0" w:color="auto"/>
              <w:right w:val="single" w:sz="4" w:space="0" w:color="auto"/>
            </w:tcBorders>
            <w:shd w:val="clear" w:color="000000" w:fill="FFFFFF"/>
            <w:vAlign w:val="center"/>
            <w:hideMark/>
          </w:tcPr>
          <w:p w14:paraId="304857F9"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0,16</w:t>
            </w:r>
          </w:p>
        </w:tc>
        <w:tc>
          <w:tcPr>
            <w:tcW w:w="1267" w:type="dxa"/>
            <w:tcBorders>
              <w:top w:val="nil"/>
              <w:left w:val="nil"/>
              <w:bottom w:val="single" w:sz="4" w:space="0" w:color="auto"/>
              <w:right w:val="single" w:sz="4" w:space="0" w:color="auto"/>
            </w:tcBorders>
            <w:shd w:val="clear" w:color="000000" w:fill="FFFFFF"/>
            <w:vAlign w:val="center"/>
            <w:hideMark/>
          </w:tcPr>
          <w:p w14:paraId="6263C140"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0,16</w:t>
            </w:r>
          </w:p>
        </w:tc>
        <w:tc>
          <w:tcPr>
            <w:tcW w:w="1222" w:type="dxa"/>
            <w:tcBorders>
              <w:top w:val="nil"/>
              <w:left w:val="nil"/>
              <w:bottom w:val="single" w:sz="4" w:space="0" w:color="auto"/>
              <w:right w:val="single" w:sz="4" w:space="0" w:color="auto"/>
            </w:tcBorders>
            <w:shd w:val="clear" w:color="000000" w:fill="FFFFFF"/>
            <w:vAlign w:val="center"/>
            <w:hideMark/>
          </w:tcPr>
          <w:p w14:paraId="27F98D44"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0,16</w:t>
            </w:r>
          </w:p>
        </w:tc>
      </w:tr>
      <w:tr w:rsidR="002250B2" w:rsidRPr="002250B2" w14:paraId="2515804A" w14:textId="77777777" w:rsidTr="009B68DD">
        <w:trPr>
          <w:trHeight w:val="842"/>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2FCE8B23" w14:textId="77777777"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Sotsiaalmaksu seaduse muudatustest muudatusest tulenev kulude kokkuhoid</w:t>
            </w:r>
          </w:p>
        </w:tc>
        <w:tc>
          <w:tcPr>
            <w:tcW w:w="1333" w:type="dxa"/>
            <w:tcBorders>
              <w:top w:val="nil"/>
              <w:left w:val="nil"/>
              <w:bottom w:val="single" w:sz="4" w:space="0" w:color="auto"/>
              <w:right w:val="single" w:sz="4" w:space="0" w:color="auto"/>
            </w:tcBorders>
            <w:shd w:val="clear" w:color="000000" w:fill="FFFFFF"/>
            <w:vAlign w:val="center"/>
            <w:hideMark/>
          </w:tcPr>
          <w:p w14:paraId="21BC87D2"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 </w:t>
            </w:r>
          </w:p>
        </w:tc>
        <w:tc>
          <w:tcPr>
            <w:tcW w:w="1311" w:type="dxa"/>
            <w:tcBorders>
              <w:top w:val="nil"/>
              <w:left w:val="nil"/>
              <w:bottom w:val="single" w:sz="4" w:space="0" w:color="auto"/>
              <w:right w:val="single" w:sz="4" w:space="0" w:color="auto"/>
            </w:tcBorders>
            <w:shd w:val="clear" w:color="000000" w:fill="FFFFFF"/>
            <w:vAlign w:val="center"/>
            <w:hideMark/>
          </w:tcPr>
          <w:p w14:paraId="58B34F6A"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1,44</w:t>
            </w:r>
          </w:p>
        </w:tc>
        <w:tc>
          <w:tcPr>
            <w:tcW w:w="1267" w:type="dxa"/>
            <w:tcBorders>
              <w:top w:val="nil"/>
              <w:left w:val="nil"/>
              <w:bottom w:val="single" w:sz="4" w:space="0" w:color="auto"/>
              <w:right w:val="single" w:sz="4" w:space="0" w:color="auto"/>
            </w:tcBorders>
            <w:shd w:val="clear" w:color="000000" w:fill="FFFFFF"/>
            <w:vAlign w:val="center"/>
            <w:hideMark/>
          </w:tcPr>
          <w:p w14:paraId="71FA8453"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2,65</w:t>
            </w:r>
          </w:p>
        </w:tc>
        <w:tc>
          <w:tcPr>
            <w:tcW w:w="1222" w:type="dxa"/>
            <w:tcBorders>
              <w:top w:val="nil"/>
              <w:left w:val="nil"/>
              <w:bottom w:val="single" w:sz="4" w:space="0" w:color="auto"/>
              <w:right w:val="single" w:sz="4" w:space="0" w:color="auto"/>
            </w:tcBorders>
            <w:shd w:val="clear" w:color="000000" w:fill="FFFFFF"/>
            <w:vAlign w:val="center"/>
            <w:hideMark/>
          </w:tcPr>
          <w:p w14:paraId="32B356CB"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3,35</w:t>
            </w:r>
          </w:p>
        </w:tc>
      </w:tr>
      <w:tr w:rsidR="002250B2" w:rsidRPr="002250B2" w14:paraId="0333BB1A" w14:textId="77777777" w:rsidTr="009B68DD">
        <w:trPr>
          <w:trHeight w:val="589"/>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44E768DB" w14:textId="77777777" w:rsidR="002250B2" w:rsidRPr="002250B2" w:rsidRDefault="002250B2" w:rsidP="002250B2">
            <w:pPr>
              <w:spacing w:after="0" w:line="240" w:lineRule="auto"/>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Sotsiaalmaksu seaduse muudatuse IT arenduskulu*</w:t>
            </w:r>
          </w:p>
        </w:tc>
        <w:tc>
          <w:tcPr>
            <w:tcW w:w="1333" w:type="dxa"/>
            <w:tcBorders>
              <w:top w:val="nil"/>
              <w:left w:val="nil"/>
              <w:bottom w:val="single" w:sz="4" w:space="0" w:color="auto"/>
              <w:right w:val="single" w:sz="4" w:space="0" w:color="auto"/>
            </w:tcBorders>
            <w:shd w:val="clear" w:color="000000" w:fill="FFFFFF"/>
            <w:vAlign w:val="center"/>
            <w:hideMark/>
          </w:tcPr>
          <w:p w14:paraId="7CAE6874" w14:textId="77777777" w:rsidR="002250B2" w:rsidRPr="002250B2" w:rsidRDefault="002250B2" w:rsidP="002250B2">
            <w:pPr>
              <w:spacing w:after="0" w:line="240" w:lineRule="auto"/>
              <w:jc w:val="center"/>
              <w:rPr>
                <w:rFonts w:ascii="Times New Roman" w:eastAsia="Times New Roman" w:hAnsi="Times New Roman" w:cs="Times New Roman"/>
                <w:color w:val="000000"/>
                <w:sz w:val="24"/>
                <w:szCs w:val="24"/>
                <w:lang w:eastAsia="et-EE"/>
              </w:rPr>
            </w:pPr>
            <w:r w:rsidRPr="002250B2">
              <w:rPr>
                <w:rFonts w:ascii="Times New Roman" w:eastAsia="Times New Roman" w:hAnsi="Times New Roman" w:cs="Times New Roman"/>
                <w:color w:val="000000"/>
                <w:sz w:val="24"/>
                <w:szCs w:val="24"/>
                <w:lang w:eastAsia="et-EE"/>
              </w:rPr>
              <w:t>-0,03</w:t>
            </w:r>
          </w:p>
        </w:tc>
        <w:tc>
          <w:tcPr>
            <w:tcW w:w="1311" w:type="dxa"/>
            <w:tcBorders>
              <w:top w:val="nil"/>
              <w:left w:val="nil"/>
              <w:bottom w:val="single" w:sz="4" w:space="0" w:color="auto"/>
              <w:right w:val="single" w:sz="4" w:space="0" w:color="auto"/>
            </w:tcBorders>
            <w:shd w:val="clear" w:color="000000" w:fill="FFFFFF"/>
            <w:noWrap/>
            <w:vAlign w:val="bottom"/>
            <w:hideMark/>
          </w:tcPr>
          <w:p w14:paraId="49EA349C" w14:textId="77777777" w:rsidR="002250B2" w:rsidRPr="002250B2" w:rsidRDefault="002250B2" w:rsidP="002250B2">
            <w:pPr>
              <w:spacing w:after="0" w:line="240" w:lineRule="auto"/>
              <w:rPr>
                <w:rFonts w:ascii="Calibri" w:eastAsia="Times New Roman" w:hAnsi="Calibri" w:cs="Calibri"/>
                <w:color w:val="000000"/>
                <w:lang w:eastAsia="et-EE"/>
              </w:rPr>
            </w:pPr>
            <w:r w:rsidRPr="002250B2">
              <w:rPr>
                <w:rFonts w:ascii="Calibri" w:eastAsia="Times New Roman" w:hAnsi="Calibri" w:cs="Calibri"/>
                <w:color w:val="000000"/>
                <w:lang w:eastAsia="et-EE"/>
              </w:rPr>
              <w:t> </w:t>
            </w:r>
          </w:p>
        </w:tc>
        <w:tc>
          <w:tcPr>
            <w:tcW w:w="1267" w:type="dxa"/>
            <w:tcBorders>
              <w:top w:val="nil"/>
              <w:left w:val="nil"/>
              <w:bottom w:val="single" w:sz="4" w:space="0" w:color="auto"/>
              <w:right w:val="single" w:sz="4" w:space="0" w:color="auto"/>
            </w:tcBorders>
            <w:shd w:val="clear" w:color="000000" w:fill="FFFFFF"/>
            <w:noWrap/>
            <w:vAlign w:val="bottom"/>
            <w:hideMark/>
          </w:tcPr>
          <w:p w14:paraId="38F111EC" w14:textId="77777777" w:rsidR="002250B2" w:rsidRPr="002250B2" w:rsidRDefault="002250B2" w:rsidP="002250B2">
            <w:pPr>
              <w:spacing w:after="0" w:line="240" w:lineRule="auto"/>
              <w:rPr>
                <w:rFonts w:ascii="Calibri" w:eastAsia="Times New Roman" w:hAnsi="Calibri" w:cs="Calibri"/>
                <w:color w:val="000000"/>
                <w:lang w:eastAsia="et-EE"/>
              </w:rPr>
            </w:pPr>
            <w:r w:rsidRPr="002250B2">
              <w:rPr>
                <w:rFonts w:ascii="Calibri" w:eastAsia="Times New Roman" w:hAnsi="Calibri" w:cs="Calibri"/>
                <w:color w:val="000000"/>
                <w:lang w:eastAsia="et-EE"/>
              </w:rPr>
              <w:t> </w:t>
            </w:r>
          </w:p>
        </w:tc>
        <w:tc>
          <w:tcPr>
            <w:tcW w:w="1222" w:type="dxa"/>
            <w:tcBorders>
              <w:top w:val="nil"/>
              <w:left w:val="nil"/>
              <w:bottom w:val="single" w:sz="4" w:space="0" w:color="auto"/>
              <w:right w:val="single" w:sz="4" w:space="0" w:color="auto"/>
            </w:tcBorders>
            <w:shd w:val="clear" w:color="000000" w:fill="FFFFFF"/>
            <w:noWrap/>
            <w:vAlign w:val="bottom"/>
            <w:hideMark/>
          </w:tcPr>
          <w:p w14:paraId="13496EFE" w14:textId="77777777" w:rsidR="002250B2" w:rsidRPr="002250B2" w:rsidRDefault="002250B2" w:rsidP="002250B2">
            <w:pPr>
              <w:spacing w:after="0" w:line="240" w:lineRule="auto"/>
              <w:rPr>
                <w:rFonts w:ascii="Calibri" w:eastAsia="Times New Roman" w:hAnsi="Calibri" w:cs="Calibri"/>
                <w:color w:val="000000"/>
                <w:lang w:eastAsia="et-EE"/>
              </w:rPr>
            </w:pPr>
            <w:r w:rsidRPr="002250B2">
              <w:rPr>
                <w:rFonts w:ascii="Calibri" w:eastAsia="Times New Roman" w:hAnsi="Calibri" w:cs="Calibri"/>
                <w:color w:val="000000"/>
                <w:lang w:eastAsia="et-EE"/>
              </w:rPr>
              <w:t> </w:t>
            </w:r>
          </w:p>
        </w:tc>
      </w:tr>
      <w:tr w:rsidR="002250B2" w:rsidRPr="002250B2" w14:paraId="1F85DD07" w14:textId="77777777" w:rsidTr="009B68DD">
        <w:trPr>
          <w:trHeight w:val="561"/>
        </w:trPr>
        <w:tc>
          <w:tcPr>
            <w:tcW w:w="4090" w:type="dxa"/>
            <w:tcBorders>
              <w:top w:val="nil"/>
              <w:left w:val="single" w:sz="4" w:space="0" w:color="auto"/>
              <w:bottom w:val="single" w:sz="4" w:space="0" w:color="auto"/>
              <w:right w:val="single" w:sz="4" w:space="0" w:color="auto"/>
            </w:tcBorders>
            <w:shd w:val="clear" w:color="000000" w:fill="FFFFFF"/>
            <w:vAlign w:val="center"/>
            <w:hideMark/>
          </w:tcPr>
          <w:p w14:paraId="729D8A17" w14:textId="77777777" w:rsidR="002250B2" w:rsidRPr="002250B2" w:rsidRDefault="002250B2" w:rsidP="002250B2">
            <w:pPr>
              <w:spacing w:after="0" w:line="240" w:lineRule="auto"/>
              <w:rPr>
                <w:rFonts w:ascii="Times New Roman" w:eastAsia="Times New Roman" w:hAnsi="Times New Roman" w:cs="Times New Roman"/>
                <w:b/>
                <w:bCs/>
                <w:color w:val="000000"/>
                <w:sz w:val="24"/>
                <w:szCs w:val="24"/>
                <w:lang w:eastAsia="et-EE"/>
              </w:rPr>
            </w:pPr>
            <w:r w:rsidRPr="002250B2">
              <w:rPr>
                <w:rFonts w:ascii="Times New Roman" w:eastAsia="Times New Roman" w:hAnsi="Times New Roman" w:cs="Times New Roman"/>
                <w:b/>
                <w:bCs/>
                <w:color w:val="000000"/>
                <w:sz w:val="24"/>
                <w:szCs w:val="24"/>
                <w:lang w:eastAsia="et-EE"/>
              </w:rPr>
              <w:t>Seaduseelnõu kogumõju Riigieelarvele</w:t>
            </w:r>
          </w:p>
        </w:tc>
        <w:tc>
          <w:tcPr>
            <w:tcW w:w="1333" w:type="dxa"/>
            <w:tcBorders>
              <w:top w:val="nil"/>
              <w:left w:val="nil"/>
              <w:bottom w:val="single" w:sz="4" w:space="0" w:color="auto"/>
              <w:right w:val="single" w:sz="4" w:space="0" w:color="auto"/>
            </w:tcBorders>
            <w:shd w:val="clear" w:color="000000" w:fill="FFFFFF"/>
            <w:vAlign w:val="center"/>
            <w:hideMark/>
          </w:tcPr>
          <w:p w14:paraId="20C796A9" w14:textId="77777777" w:rsidR="002250B2" w:rsidRPr="002250B2" w:rsidRDefault="002250B2" w:rsidP="002250B2">
            <w:pPr>
              <w:spacing w:after="0" w:line="240" w:lineRule="auto"/>
              <w:jc w:val="center"/>
              <w:rPr>
                <w:rFonts w:ascii="Times New Roman" w:eastAsia="Times New Roman" w:hAnsi="Times New Roman" w:cs="Times New Roman"/>
                <w:b/>
                <w:bCs/>
                <w:color w:val="000000"/>
                <w:sz w:val="24"/>
                <w:szCs w:val="24"/>
                <w:lang w:eastAsia="et-EE"/>
              </w:rPr>
            </w:pPr>
            <w:r w:rsidRPr="002250B2">
              <w:rPr>
                <w:rFonts w:ascii="Times New Roman" w:eastAsia="Times New Roman" w:hAnsi="Times New Roman" w:cs="Times New Roman"/>
                <w:b/>
                <w:bCs/>
                <w:color w:val="000000"/>
                <w:sz w:val="24"/>
                <w:szCs w:val="24"/>
                <w:lang w:eastAsia="et-EE"/>
              </w:rPr>
              <w:t>-0,28</w:t>
            </w:r>
          </w:p>
        </w:tc>
        <w:tc>
          <w:tcPr>
            <w:tcW w:w="1311" w:type="dxa"/>
            <w:tcBorders>
              <w:top w:val="nil"/>
              <w:left w:val="nil"/>
              <w:bottom w:val="single" w:sz="4" w:space="0" w:color="auto"/>
              <w:right w:val="single" w:sz="4" w:space="0" w:color="auto"/>
            </w:tcBorders>
            <w:shd w:val="clear" w:color="000000" w:fill="FFFFFF"/>
            <w:vAlign w:val="center"/>
            <w:hideMark/>
          </w:tcPr>
          <w:p w14:paraId="23EB9701" w14:textId="77777777" w:rsidR="002250B2" w:rsidRPr="002250B2" w:rsidRDefault="002250B2" w:rsidP="002250B2">
            <w:pPr>
              <w:spacing w:after="0" w:line="240" w:lineRule="auto"/>
              <w:jc w:val="center"/>
              <w:rPr>
                <w:rFonts w:ascii="Times New Roman" w:eastAsia="Times New Roman" w:hAnsi="Times New Roman" w:cs="Times New Roman"/>
                <w:b/>
                <w:bCs/>
                <w:color w:val="000000"/>
                <w:sz w:val="24"/>
                <w:szCs w:val="24"/>
                <w:lang w:eastAsia="et-EE"/>
              </w:rPr>
            </w:pPr>
            <w:r w:rsidRPr="002250B2">
              <w:rPr>
                <w:rFonts w:ascii="Times New Roman" w:eastAsia="Times New Roman" w:hAnsi="Times New Roman" w:cs="Times New Roman"/>
                <w:b/>
                <w:bCs/>
                <w:color w:val="000000"/>
                <w:sz w:val="24"/>
                <w:szCs w:val="24"/>
                <w:lang w:eastAsia="et-EE"/>
              </w:rPr>
              <w:t>18,50</w:t>
            </w:r>
          </w:p>
        </w:tc>
        <w:tc>
          <w:tcPr>
            <w:tcW w:w="1267" w:type="dxa"/>
            <w:tcBorders>
              <w:top w:val="nil"/>
              <w:left w:val="nil"/>
              <w:bottom w:val="single" w:sz="4" w:space="0" w:color="auto"/>
              <w:right w:val="single" w:sz="4" w:space="0" w:color="auto"/>
            </w:tcBorders>
            <w:shd w:val="clear" w:color="000000" w:fill="FFFFFF"/>
            <w:vAlign w:val="center"/>
            <w:hideMark/>
          </w:tcPr>
          <w:p w14:paraId="200CD164" w14:textId="77777777" w:rsidR="002250B2" w:rsidRPr="002250B2" w:rsidRDefault="002250B2" w:rsidP="002250B2">
            <w:pPr>
              <w:spacing w:after="0" w:line="240" w:lineRule="auto"/>
              <w:jc w:val="center"/>
              <w:rPr>
                <w:rFonts w:ascii="Times New Roman" w:eastAsia="Times New Roman" w:hAnsi="Times New Roman" w:cs="Times New Roman"/>
                <w:b/>
                <w:bCs/>
                <w:color w:val="000000"/>
                <w:sz w:val="24"/>
                <w:szCs w:val="24"/>
                <w:lang w:eastAsia="et-EE"/>
              </w:rPr>
            </w:pPr>
            <w:r w:rsidRPr="002250B2">
              <w:rPr>
                <w:rFonts w:ascii="Times New Roman" w:eastAsia="Times New Roman" w:hAnsi="Times New Roman" w:cs="Times New Roman"/>
                <w:b/>
                <w:bCs/>
                <w:color w:val="000000"/>
                <w:sz w:val="24"/>
                <w:szCs w:val="24"/>
                <w:lang w:eastAsia="et-EE"/>
              </w:rPr>
              <w:t>29,09</w:t>
            </w:r>
          </w:p>
        </w:tc>
        <w:tc>
          <w:tcPr>
            <w:tcW w:w="1222" w:type="dxa"/>
            <w:tcBorders>
              <w:top w:val="nil"/>
              <w:left w:val="nil"/>
              <w:bottom w:val="single" w:sz="4" w:space="0" w:color="auto"/>
              <w:right w:val="single" w:sz="4" w:space="0" w:color="auto"/>
            </w:tcBorders>
            <w:shd w:val="clear" w:color="000000" w:fill="FFFFFF"/>
            <w:vAlign w:val="center"/>
            <w:hideMark/>
          </w:tcPr>
          <w:p w14:paraId="26C99C82" w14:textId="77777777" w:rsidR="002250B2" w:rsidRPr="002250B2" w:rsidRDefault="002250B2" w:rsidP="002250B2">
            <w:pPr>
              <w:spacing w:after="0" w:line="240" w:lineRule="auto"/>
              <w:jc w:val="center"/>
              <w:rPr>
                <w:rFonts w:ascii="Times New Roman" w:eastAsia="Times New Roman" w:hAnsi="Times New Roman" w:cs="Times New Roman"/>
                <w:b/>
                <w:bCs/>
                <w:color w:val="000000"/>
                <w:sz w:val="24"/>
                <w:szCs w:val="24"/>
                <w:lang w:eastAsia="et-EE"/>
              </w:rPr>
            </w:pPr>
            <w:r w:rsidRPr="002250B2">
              <w:rPr>
                <w:rFonts w:ascii="Times New Roman" w:eastAsia="Times New Roman" w:hAnsi="Times New Roman" w:cs="Times New Roman"/>
                <w:b/>
                <w:bCs/>
                <w:color w:val="000000"/>
                <w:sz w:val="24"/>
                <w:szCs w:val="24"/>
                <w:lang w:eastAsia="et-EE"/>
              </w:rPr>
              <w:t>35,39</w:t>
            </w:r>
          </w:p>
        </w:tc>
      </w:tr>
    </w:tbl>
    <w:p w14:paraId="19D69E94" w14:textId="2B86DFB6" w:rsidR="002250B2" w:rsidRPr="00820F33" w:rsidRDefault="002250B2" w:rsidP="004702D4">
      <w:pPr>
        <w:spacing w:after="0"/>
        <w:jc w:val="both"/>
        <w:rPr>
          <w:rFonts w:ascii="Times New Roman" w:eastAsia="Times New Roman" w:hAnsi="Times New Roman" w:cs="Times New Roman"/>
          <w:i/>
          <w:iCs/>
          <w:sz w:val="20"/>
          <w:szCs w:val="20"/>
        </w:rPr>
      </w:pPr>
      <w:r w:rsidRPr="00820F33">
        <w:rPr>
          <w:rFonts w:ascii="Times New Roman" w:eastAsia="Times New Roman" w:hAnsi="Times New Roman" w:cs="Times New Roman"/>
          <w:i/>
          <w:iCs/>
          <w:sz w:val="20"/>
          <w:szCs w:val="20"/>
        </w:rPr>
        <w:t>*Katteallikas puudub</w:t>
      </w:r>
    </w:p>
    <w:p w14:paraId="4158B251" w14:textId="77777777" w:rsidR="002250B2" w:rsidRDefault="002250B2" w:rsidP="004702D4">
      <w:pPr>
        <w:spacing w:after="0"/>
        <w:jc w:val="both"/>
        <w:rPr>
          <w:rFonts w:ascii="Times New Roman" w:eastAsia="Times New Roman" w:hAnsi="Times New Roman" w:cs="Times New Roman"/>
          <w:sz w:val="24"/>
          <w:szCs w:val="24"/>
        </w:rPr>
      </w:pPr>
    </w:p>
    <w:p w14:paraId="0FA3FBD9" w14:textId="77777777" w:rsidR="00DB0D09" w:rsidRPr="00443322" w:rsidRDefault="00DB0D09" w:rsidP="0066502C">
      <w:pPr>
        <w:spacing w:after="0" w:line="240" w:lineRule="auto"/>
        <w:jc w:val="both"/>
        <w:rPr>
          <w:rFonts w:ascii="Times New Roman" w:hAnsi="Times New Roman"/>
          <w:b/>
          <w:sz w:val="24"/>
        </w:rPr>
      </w:pPr>
      <w:r w:rsidRPr="00443322">
        <w:rPr>
          <w:rFonts w:ascii="Times New Roman" w:hAnsi="Times New Roman"/>
          <w:b/>
          <w:sz w:val="24"/>
        </w:rPr>
        <w:t>8. Rakendusaktid</w:t>
      </w:r>
    </w:p>
    <w:p w14:paraId="5199A8B1" w14:textId="246DCBE2" w:rsidR="00DB0D09" w:rsidRPr="00DB0D09" w:rsidRDefault="00DB0D09" w:rsidP="0066502C">
      <w:pPr>
        <w:spacing w:after="0" w:line="240" w:lineRule="auto"/>
        <w:jc w:val="both"/>
        <w:rPr>
          <w:rFonts w:ascii="Times New Roman" w:eastAsia="Times New Roman" w:hAnsi="Times New Roman" w:cs="Times New Roman"/>
          <w:sz w:val="24"/>
          <w:szCs w:val="24"/>
        </w:rPr>
      </w:pPr>
      <w:r w:rsidRPr="00DB0D09">
        <w:rPr>
          <w:rFonts w:ascii="Times New Roman" w:eastAsia="Times New Roman" w:hAnsi="Times New Roman" w:cs="Times New Roman"/>
          <w:sz w:val="24"/>
          <w:szCs w:val="24"/>
        </w:rPr>
        <w:t xml:space="preserve"> </w:t>
      </w:r>
    </w:p>
    <w:p w14:paraId="0EE97CD3" w14:textId="70B2FB28" w:rsidR="00DB0D09" w:rsidRPr="00DB0D09" w:rsidRDefault="00DB0D09" w:rsidP="0066502C">
      <w:pPr>
        <w:spacing w:after="0" w:line="240" w:lineRule="auto"/>
        <w:jc w:val="both"/>
        <w:rPr>
          <w:rFonts w:ascii="Times New Roman" w:eastAsia="Times New Roman" w:hAnsi="Times New Roman" w:cs="Times New Roman"/>
          <w:sz w:val="24"/>
          <w:szCs w:val="24"/>
        </w:rPr>
      </w:pPr>
      <w:r w:rsidRPr="00DB0D09">
        <w:rPr>
          <w:rFonts w:ascii="Times New Roman" w:eastAsia="Times New Roman" w:hAnsi="Times New Roman" w:cs="Times New Roman"/>
          <w:sz w:val="24"/>
          <w:szCs w:val="24"/>
        </w:rPr>
        <w:t>Eelnõuga seoses on vaja muuta järgmisi määruseid:</w:t>
      </w:r>
    </w:p>
    <w:p w14:paraId="2E665B0F" w14:textId="77777777" w:rsidR="00DB0D09" w:rsidRPr="00DB0D09" w:rsidRDefault="00DB0D09" w:rsidP="0066502C">
      <w:pPr>
        <w:spacing w:after="0" w:line="240" w:lineRule="auto"/>
        <w:jc w:val="both"/>
        <w:rPr>
          <w:rFonts w:ascii="Times New Roman" w:eastAsia="Times New Roman" w:hAnsi="Times New Roman" w:cs="Times New Roman"/>
          <w:sz w:val="24"/>
          <w:szCs w:val="24"/>
        </w:rPr>
      </w:pPr>
      <w:r w:rsidRPr="00DB0D09">
        <w:rPr>
          <w:rFonts w:ascii="Times New Roman" w:eastAsia="Times New Roman" w:hAnsi="Times New Roman" w:cs="Times New Roman"/>
          <w:sz w:val="24"/>
          <w:szCs w:val="24"/>
        </w:rPr>
        <w:t xml:space="preserve">1) rahandusministri 31. detsembri 2003. a määrus nr 113 „Sotsiaalmaksu maksmise kord erijuhtudel“; </w:t>
      </w:r>
    </w:p>
    <w:p w14:paraId="27C00EF7" w14:textId="77777777" w:rsidR="00DB0D09" w:rsidRPr="00DB0D09" w:rsidRDefault="00DB0D09" w:rsidP="0066502C">
      <w:pPr>
        <w:spacing w:after="0" w:line="240" w:lineRule="auto"/>
        <w:jc w:val="both"/>
        <w:rPr>
          <w:rFonts w:ascii="Times New Roman" w:eastAsia="Times New Roman" w:hAnsi="Times New Roman" w:cs="Times New Roman"/>
          <w:sz w:val="24"/>
          <w:szCs w:val="24"/>
        </w:rPr>
      </w:pPr>
      <w:r w:rsidRPr="00DB0D09">
        <w:rPr>
          <w:rFonts w:ascii="Times New Roman" w:eastAsia="Times New Roman" w:hAnsi="Times New Roman" w:cs="Times New Roman"/>
          <w:sz w:val="24"/>
          <w:szCs w:val="24"/>
        </w:rPr>
        <w:t>2) rahandusministri 29. novembri 2010. a määrus nr 60 „Tulumaksuseadusest, sotsiaalmaksuseadusest, kogumispensionide seadusest ja töötuskindlustuse seadusest tulenevate deklaratsioonide ja tõendite vormide kinnitamine ning nende täitmise ja esitamise korrad“.</w:t>
      </w:r>
    </w:p>
    <w:p w14:paraId="0E0ADC45" w14:textId="77777777" w:rsidR="00DB0D09" w:rsidRPr="00DB0D09" w:rsidRDefault="00DB0D09" w:rsidP="0066502C">
      <w:pPr>
        <w:spacing w:after="0" w:line="240" w:lineRule="auto"/>
        <w:jc w:val="both"/>
        <w:rPr>
          <w:rFonts w:ascii="Times New Roman" w:eastAsia="Times New Roman" w:hAnsi="Times New Roman" w:cs="Times New Roman"/>
          <w:sz w:val="24"/>
          <w:szCs w:val="24"/>
        </w:rPr>
      </w:pPr>
    </w:p>
    <w:p w14:paraId="51B101EE" w14:textId="77777777" w:rsidR="00DB0D09" w:rsidRPr="00DB0D09" w:rsidRDefault="00DB0D09" w:rsidP="0066502C">
      <w:pPr>
        <w:spacing w:after="0" w:line="240" w:lineRule="auto"/>
        <w:jc w:val="both"/>
        <w:rPr>
          <w:rFonts w:ascii="Times New Roman" w:eastAsia="Times New Roman" w:hAnsi="Times New Roman" w:cs="Times New Roman"/>
          <w:sz w:val="24"/>
          <w:szCs w:val="24"/>
        </w:rPr>
      </w:pPr>
      <w:r w:rsidRPr="00DB0D09">
        <w:rPr>
          <w:rFonts w:ascii="Times New Roman" w:eastAsia="Times New Roman" w:hAnsi="Times New Roman" w:cs="Times New Roman"/>
          <w:sz w:val="24"/>
          <w:szCs w:val="24"/>
        </w:rPr>
        <w:t>Määruste muutmise kavandid on esitatud seletuskirja lisas.</w:t>
      </w:r>
    </w:p>
    <w:p w14:paraId="0EA3F084" w14:textId="77777777" w:rsidR="00DB0D09" w:rsidRPr="00DB0D09" w:rsidRDefault="00DB0D09" w:rsidP="0066502C">
      <w:pPr>
        <w:spacing w:after="0" w:line="240" w:lineRule="auto"/>
        <w:jc w:val="both"/>
        <w:rPr>
          <w:rFonts w:ascii="Times New Roman" w:eastAsia="Times New Roman" w:hAnsi="Times New Roman" w:cs="Times New Roman"/>
          <w:sz w:val="24"/>
          <w:szCs w:val="24"/>
        </w:rPr>
      </w:pPr>
      <w:r w:rsidRPr="00DB0D09">
        <w:rPr>
          <w:rFonts w:ascii="Times New Roman" w:eastAsia="Times New Roman" w:hAnsi="Times New Roman" w:cs="Times New Roman"/>
          <w:sz w:val="24"/>
          <w:szCs w:val="24"/>
        </w:rPr>
        <w:t xml:space="preserve"> </w:t>
      </w:r>
    </w:p>
    <w:p w14:paraId="1D59D36B" w14:textId="77777777" w:rsidR="00D931C5" w:rsidRPr="005F1263" w:rsidRDefault="00D931C5" w:rsidP="0066502C">
      <w:pPr>
        <w:spacing w:after="0" w:line="240" w:lineRule="auto"/>
        <w:rPr>
          <w:rFonts w:ascii="Times New Roman" w:hAnsi="Times New Roman"/>
          <w:b/>
          <w:sz w:val="24"/>
        </w:rPr>
      </w:pPr>
      <w:r w:rsidRPr="005F1263">
        <w:rPr>
          <w:rFonts w:ascii="Times New Roman" w:hAnsi="Times New Roman"/>
          <w:b/>
          <w:sz w:val="24"/>
        </w:rPr>
        <w:t>9. Seaduse jõustumine</w:t>
      </w:r>
    </w:p>
    <w:p w14:paraId="1A106B5E" w14:textId="77777777" w:rsidR="00D931C5" w:rsidRPr="00D931C5" w:rsidRDefault="00D931C5" w:rsidP="0066502C">
      <w:pPr>
        <w:spacing w:after="0" w:line="240" w:lineRule="auto"/>
        <w:jc w:val="both"/>
        <w:rPr>
          <w:rFonts w:ascii="Times New Roman" w:eastAsia="Times New Roman" w:hAnsi="Times New Roman" w:cs="Times New Roman"/>
          <w:sz w:val="24"/>
          <w:szCs w:val="24"/>
        </w:rPr>
      </w:pPr>
    </w:p>
    <w:p w14:paraId="7E2395D7" w14:textId="77777777" w:rsidR="000C4FF2" w:rsidRPr="005F3D09" w:rsidRDefault="00D931C5" w:rsidP="0066502C">
      <w:pPr>
        <w:spacing w:after="0" w:line="240" w:lineRule="auto"/>
        <w:jc w:val="both"/>
        <w:rPr>
          <w:rFonts w:ascii="Times New Roman" w:eastAsia="Times New Roman" w:hAnsi="Times New Roman" w:cs="Times New Roman"/>
          <w:sz w:val="24"/>
          <w:szCs w:val="24"/>
        </w:rPr>
      </w:pPr>
      <w:r w:rsidRPr="005F3D09">
        <w:rPr>
          <w:rFonts w:ascii="Times New Roman" w:eastAsia="Times New Roman" w:hAnsi="Times New Roman" w:cs="Times New Roman"/>
          <w:sz w:val="24"/>
          <w:szCs w:val="24"/>
        </w:rPr>
        <w:t xml:space="preserve">Eelnõu § </w:t>
      </w:r>
      <w:r w:rsidR="00263D02" w:rsidRPr="005F3D09">
        <w:rPr>
          <w:rFonts w:ascii="Times New Roman" w:eastAsia="Times New Roman" w:hAnsi="Times New Roman" w:cs="Times New Roman"/>
          <w:sz w:val="24"/>
          <w:szCs w:val="24"/>
        </w:rPr>
        <w:t>7</w:t>
      </w:r>
      <w:r w:rsidRPr="005F3D09">
        <w:rPr>
          <w:rFonts w:ascii="Times New Roman" w:eastAsia="Times New Roman" w:hAnsi="Times New Roman" w:cs="Times New Roman"/>
          <w:sz w:val="24"/>
          <w:szCs w:val="24"/>
        </w:rPr>
        <w:t xml:space="preserve"> lõikes 1 sätestatakse, et seaduse § 1 punkt 1 ning §-d 2 ja 4 jõustuvad 1. jaanuaril 2025. a. Tegemist on menetlustähtaegade lühendamise muudatustega, mille rakendamiseks ei ole vaja pikemat üleminekuaega ning mis peaksid jõustuma asutuse uue eelarveaasta algusest. </w:t>
      </w:r>
    </w:p>
    <w:p w14:paraId="289F1647" w14:textId="77777777" w:rsidR="000C4FF2" w:rsidRPr="005F3D09" w:rsidRDefault="000C4FF2" w:rsidP="0066502C">
      <w:pPr>
        <w:spacing w:after="0" w:line="240" w:lineRule="auto"/>
        <w:jc w:val="both"/>
        <w:rPr>
          <w:rFonts w:ascii="Times New Roman" w:eastAsia="Times New Roman" w:hAnsi="Times New Roman" w:cs="Times New Roman"/>
          <w:sz w:val="24"/>
          <w:szCs w:val="24"/>
        </w:rPr>
      </w:pPr>
    </w:p>
    <w:p w14:paraId="02F3B12C" w14:textId="36E4BBA5" w:rsidR="00D931C5" w:rsidRPr="00544A16" w:rsidRDefault="000C4FF2" w:rsidP="0066502C">
      <w:pPr>
        <w:spacing w:after="0" w:line="240" w:lineRule="auto"/>
        <w:jc w:val="both"/>
        <w:rPr>
          <w:rFonts w:ascii="Times New Roman" w:eastAsia="Times New Roman" w:hAnsi="Times New Roman" w:cs="Times New Roman"/>
          <w:sz w:val="24"/>
          <w:szCs w:val="24"/>
        </w:rPr>
      </w:pPr>
      <w:r w:rsidRPr="00544A16">
        <w:rPr>
          <w:rFonts w:ascii="Times New Roman" w:eastAsia="Times New Roman" w:hAnsi="Times New Roman" w:cs="Times New Roman"/>
          <w:sz w:val="24"/>
          <w:szCs w:val="24"/>
        </w:rPr>
        <w:t xml:space="preserve">Eelnõu § 7 lõikes 2 sätestatakse, et  </w:t>
      </w:r>
      <w:r w:rsidR="00526A4A" w:rsidRPr="00544A16">
        <w:rPr>
          <w:rFonts w:ascii="Times New Roman" w:eastAsia="Times New Roman" w:hAnsi="Times New Roman" w:cs="Times New Roman"/>
          <w:sz w:val="24"/>
          <w:szCs w:val="24"/>
        </w:rPr>
        <w:t xml:space="preserve">seaduse </w:t>
      </w:r>
      <w:r w:rsidRPr="00544A16">
        <w:rPr>
          <w:rFonts w:ascii="Times New Roman" w:eastAsia="Times New Roman" w:hAnsi="Times New Roman" w:cs="Times New Roman"/>
          <w:sz w:val="24"/>
          <w:szCs w:val="24"/>
        </w:rPr>
        <w:t>§ 1 punkt 4 jõustub 2025. aasta 1. aprillil. Sellest kuupäevast alates on SKA</w:t>
      </w:r>
      <w:r w:rsidR="00526A4A" w:rsidRPr="00544A16">
        <w:rPr>
          <w:rFonts w:ascii="Times New Roman" w:eastAsia="Times New Roman" w:hAnsi="Times New Roman" w:cs="Times New Roman"/>
          <w:sz w:val="24"/>
          <w:szCs w:val="24"/>
        </w:rPr>
        <w:t>-l</w:t>
      </w:r>
      <w:r w:rsidRPr="00544A16">
        <w:rPr>
          <w:rFonts w:ascii="Times New Roman" w:eastAsia="Times New Roman" w:hAnsi="Times New Roman" w:cs="Times New Roman"/>
          <w:sz w:val="24"/>
          <w:szCs w:val="24"/>
        </w:rPr>
        <w:t xml:space="preserve"> õigus kasutada 2026. aasta ülempiiri arvutamiseks kohandatud valemit. </w:t>
      </w:r>
      <w:r w:rsidR="00651E9E" w:rsidRPr="00544A16">
        <w:rPr>
          <w:rFonts w:ascii="Times New Roman" w:eastAsia="Times New Roman" w:hAnsi="Times New Roman" w:cs="Times New Roman"/>
          <w:sz w:val="24"/>
          <w:szCs w:val="24"/>
        </w:rPr>
        <w:t>Ülempiir avaldatakse SKA veebilehel 2025. a</w:t>
      </w:r>
      <w:r w:rsidR="00393B76" w:rsidRPr="00544A16">
        <w:rPr>
          <w:rFonts w:ascii="Times New Roman" w:eastAsia="Times New Roman" w:hAnsi="Times New Roman" w:cs="Times New Roman"/>
          <w:sz w:val="24"/>
          <w:szCs w:val="24"/>
        </w:rPr>
        <w:t xml:space="preserve"> 1. mail</w:t>
      </w:r>
      <w:r w:rsidR="00651E9E" w:rsidRPr="00544A16">
        <w:rPr>
          <w:rFonts w:ascii="Times New Roman" w:eastAsia="Times New Roman" w:hAnsi="Times New Roman" w:cs="Times New Roman"/>
          <w:sz w:val="24"/>
          <w:szCs w:val="24"/>
        </w:rPr>
        <w:t xml:space="preserve">. </w:t>
      </w:r>
      <w:r w:rsidRPr="00544A16">
        <w:rPr>
          <w:rFonts w:ascii="Times New Roman" w:eastAsia="Times New Roman" w:hAnsi="Times New Roman" w:cs="Times New Roman"/>
          <w:sz w:val="24"/>
          <w:szCs w:val="24"/>
        </w:rPr>
        <w:t xml:space="preserve">Kuigi ülempiiri arvutamise üldine põhimõte jääb samaks, vähendatakse ülempiiri ühe kalendrikuu sotsiaalmaksuga maksustatavalt kolmekordselt tulult kahekordsele. Varasem inimeste teavitamine on vajalik, et võtta piisav aeg teavituseks ning tagamaks, et inimesed saaksid uue ülempiiriga juba ettevaatavalt arvestada. See aitab vältida segadust ja võimaldab sujuvat üleminekut uutele </w:t>
      </w:r>
      <w:r w:rsidRPr="00544A16">
        <w:rPr>
          <w:rFonts w:ascii="Times New Roman" w:eastAsia="Times New Roman" w:hAnsi="Times New Roman" w:cs="Times New Roman"/>
          <w:sz w:val="24"/>
          <w:szCs w:val="24"/>
        </w:rPr>
        <w:lastRenderedPageBreak/>
        <w:t>tingimustele.</w:t>
      </w:r>
      <w:r w:rsidR="00526A4A" w:rsidRPr="00544A16">
        <w:rPr>
          <w:rFonts w:ascii="Times New Roman" w:hAnsi="Times New Roman" w:cs="Times New Roman"/>
          <w:bCs/>
          <w:sz w:val="24"/>
          <w:szCs w:val="24"/>
        </w:rPr>
        <w:t xml:space="preserve"> Lisaks saab SKA hakata </w:t>
      </w:r>
      <w:r w:rsidR="00526A4A" w:rsidRPr="00544A16">
        <w:rPr>
          <w:rFonts w:ascii="Times New Roman" w:eastAsia="Times New Roman" w:hAnsi="Times New Roman" w:cs="Times New Roman"/>
          <w:sz w:val="24"/>
          <w:szCs w:val="24"/>
        </w:rPr>
        <w:t>s</w:t>
      </w:r>
      <w:r w:rsidRPr="00544A16">
        <w:rPr>
          <w:rFonts w:ascii="Times New Roman" w:eastAsia="Times New Roman" w:hAnsi="Times New Roman" w:cs="Times New Roman"/>
          <w:sz w:val="24"/>
          <w:szCs w:val="24"/>
        </w:rPr>
        <w:t>ellest kuupäevast alates</w:t>
      </w:r>
      <w:r w:rsidR="00526A4A" w:rsidRPr="00544A16">
        <w:rPr>
          <w:rFonts w:ascii="Times New Roman" w:eastAsia="Times New Roman" w:hAnsi="Times New Roman" w:cs="Times New Roman"/>
          <w:sz w:val="24"/>
          <w:szCs w:val="24"/>
        </w:rPr>
        <w:t xml:space="preserve"> </w:t>
      </w:r>
      <w:r w:rsidRPr="00544A16">
        <w:rPr>
          <w:rFonts w:ascii="Times New Roman" w:eastAsia="Times New Roman" w:hAnsi="Times New Roman" w:cs="Times New Roman"/>
          <w:sz w:val="24"/>
          <w:szCs w:val="24"/>
        </w:rPr>
        <w:t>informeerima ja välja saatma teavitusi neile lapsevanematele, kellel tekib õigus saada vanemahüvitist lähtuvalt lapse eeldatavast sünnikuupäevast</w:t>
      </w:r>
      <w:r w:rsidR="00526A4A" w:rsidRPr="00544A16">
        <w:rPr>
          <w:rFonts w:ascii="Times New Roman" w:eastAsia="Times New Roman" w:hAnsi="Times New Roman" w:cs="Times New Roman"/>
          <w:sz w:val="24"/>
          <w:szCs w:val="24"/>
        </w:rPr>
        <w:t>, mis on pärast</w:t>
      </w:r>
      <w:r w:rsidRPr="00544A16">
        <w:rPr>
          <w:rFonts w:ascii="Times New Roman" w:eastAsia="Times New Roman" w:hAnsi="Times New Roman" w:cs="Times New Roman"/>
          <w:sz w:val="24"/>
          <w:szCs w:val="24"/>
        </w:rPr>
        <w:t xml:space="preserve"> 1. jaanuar</w:t>
      </w:r>
      <w:r w:rsidR="00526A4A" w:rsidRPr="00544A16">
        <w:rPr>
          <w:rFonts w:ascii="Times New Roman" w:eastAsia="Times New Roman" w:hAnsi="Times New Roman" w:cs="Times New Roman"/>
          <w:sz w:val="24"/>
          <w:szCs w:val="24"/>
        </w:rPr>
        <w:t>i</w:t>
      </w:r>
      <w:r w:rsidRPr="00544A16">
        <w:rPr>
          <w:rFonts w:ascii="Times New Roman" w:eastAsia="Times New Roman" w:hAnsi="Times New Roman" w:cs="Times New Roman"/>
          <w:sz w:val="24"/>
          <w:szCs w:val="24"/>
        </w:rPr>
        <w:t xml:space="preserve"> 2026.</w:t>
      </w:r>
      <w:r w:rsidR="00526A4A" w:rsidRPr="00544A16">
        <w:rPr>
          <w:rFonts w:ascii="Times New Roman" w:eastAsia="Times New Roman" w:hAnsi="Times New Roman" w:cs="Times New Roman"/>
          <w:sz w:val="24"/>
          <w:szCs w:val="24"/>
        </w:rPr>
        <w:t xml:space="preserve"> a. V</w:t>
      </w:r>
      <w:r w:rsidRPr="00544A16">
        <w:rPr>
          <w:rFonts w:ascii="Times New Roman" w:eastAsia="Times New Roman" w:hAnsi="Times New Roman" w:cs="Times New Roman"/>
          <w:sz w:val="24"/>
          <w:szCs w:val="24"/>
        </w:rPr>
        <w:t xml:space="preserve">anemahüvitise saajate </w:t>
      </w:r>
      <w:r w:rsidR="00526A4A" w:rsidRPr="00544A16">
        <w:rPr>
          <w:rFonts w:ascii="Times New Roman" w:eastAsia="Times New Roman" w:hAnsi="Times New Roman" w:cs="Times New Roman"/>
          <w:sz w:val="24"/>
          <w:szCs w:val="24"/>
        </w:rPr>
        <w:t>teavitamine korrektsest hüvitise määrast</w:t>
      </w:r>
      <w:r w:rsidRPr="00544A16">
        <w:rPr>
          <w:rFonts w:ascii="Times New Roman" w:eastAsia="Times New Roman" w:hAnsi="Times New Roman" w:cs="Times New Roman"/>
          <w:sz w:val="24"/>
          <w:szCs w:val="24"/>
        </w:rPr>
        <w:t xml:space="preserve"> on oluline, et vältida hilisemaid vaid</w:t>
      </w:r>
      <w:r w:rsidR="00526A4A" w:rsidRPr="00544A16">
        <w:rPr>
          <w:rFonts w:ascii="Times New Roman" w:eastAsia="Times New Roman" w:hAnsi="Times New Roman" w:cs="Times New Roman"/>
          <w:sz w:val="24"/>
          <w:szCs w:val="24"/>
        </w:rPr>
        <w:t>lusi</w:t>
      </w:r>
      <w:r w:rsidRPr="00544A16">
        <w:rPr>
          <w:rFonts w:ascii="Times New Roman" w:eastAsia="Times New Roman" w:hAnsi="Times New Roman" w:cs="Times New Roman"/>
          <w:sz w:val="24"/>
          <w:szCs w:val="24"/>
        </w:rPr>
        <w:t>.</w:t>
      </w:r>
      <w:r w:rsidR="00D931C5" w:rsidRPr="00544A16">
        <w:rPr>
          <w:rFonts w:ascii="Times New Roman" w:eastAsia="Times New Roman" w:hAnsi="Times New Roman" w:cs="Times New Roman"/>
          <w:sz w:val="24"/>
          <w:szCs w:val="24"/>
        </w:rPr>
        <w:t xml:space="preserve">  </w:t>
      </w:r>
    </w:p>
    <w:p w14:paraId="59E0850D" w14:textId="77777777" w:rsidR="00D931C5" w:rsidRPr="00544A16" w:rsidRDefault="00D931C5" w:rsidP="0066502C">
      <w:pPr>
        <w:spacing w:after="0" w:line="240" w:lineRule="auto"/>
        <w:jc w:val="both"/>
        <w:rPr>
          <w:rFonts w:ascii="Times New Roman" w:eastAsia="Times New Roman" w:hAnsi="Times New Roman" w:cs="Times New Roman"/>
          <w:sz w:val="24"/>
          <w:szCs w:val="24"/>
        </w:rPr>
      </w:pPr>
    </w:p>
    <w:p w14:paraId="4B317F0C" w14:textId="04026CC3" w:rsidR="00AA1A59" w:rsidRPr="00AA1A59" w:rsidRDefault="00D931C5" w:rsidP="0066502C">
      <w:pPr>
        <w:spacing w:after="0" w:line="240" w:lineRule="auto"/>
        <w:jc w:val="both"/>
        <w:rPr>
          <w:rFonts w:ascii="Times New Roman" w:eastAsia="Times New Roman" w:hAnsi="Times New Roman" w:cs="Times New Roman"/>
          <w:sz w:val="24"/>
          <w:szCs w:val="24"/>
        </w:rPr>
      </w:pPr>
      <w:r w:rsidRPr="00544A16">
        <w:rPr>
          <w:rFonts w:ascii="Times New Roman" w:eastAsia="Times New Roman" w:hAnsi="Times New Roman" w:cs="Times New Roman"/>
          <w:sz w:val="24"/>
          <w:szCs w:val="24"/>
        </w:rPr>
        <w:t xml:space="preserve">Eelnõu § </w:t>
      </w:r>
      <w:r w:rsidR="00263D02" w:rsidRPr="00544A16">
        <w:rPr>
          <w:rFonts w:ascii="Times New Roman" w:eastAsia="Times New Roman" w:hAnsi="Times New Roman" w:cs="Times New Roman"/>
          <w:sz w:val="24"/>
          <w:szCs w:val="24"/>
        </w:rPr>
        <w:t>7</w:t>
      </w:r>
      <w:r w:rsidRPr="00544A16">
        <w:rPr>
          <w:rFonts w:ascii="Times New Roman" w:eastAsia="Times New Roman" w:hAnsi="Times New Roman" w:cs="Times New Roman"/>
          <w:sz w:val="24"/>
          <w:szCs w:val="24"/>
        </w:rPr>
        <w:t xml:space="preserve"> lõikes </w:t>
      </w:r>
      <w:r w:rsidR="005F3D09" w:rsidRPr="00544A16">
        <w:rPr>
          <w:rFonts w:ascii="Times New Roman" w:eastAsia="Times New Roman" w:hAnsi="Times New Roman" w:cs="Times New Roman"/>
          <w:sz w:val="24"/>
          <w:szCs w:val="24"/>
        </w:rPr>
        <w:t>3</w:t>
      </w:r>
      <w:r w:rsidRPr="00544A16">
        <w:rPr>
          <w:rFonts w:ascii="Times New Roman" w:eastAsia="Times New Roman" w:hAnsi="Times New Roman" w:cs="Times New Roman"/>
          <w:sz w:val="24"/>
          <w:szCs w:val="24"/>
        </w:rPr>
        <w:t xml:space="preserve"> sätestatakse, et seaduse § 1 punktid 2</w:t>
      </w:r>
      <w:r w:rsidR="000C4FF2" w:rsidRPr="00544A16">
        <w:rPr>
          <w:rFonts w:ascii="Times New Roman" w:eastAsia="Times New Roman" w:hAnsi="Times New Roman" w:cs="Times New Roman"/>
          <w:sz w:val="24"/>
          <w:szCs w:val="24"/>
        </w:rPr>
        <w:t xml:space="preserve"> ja 3</w:t>
      </w:r>
      <w:r w:rsidRPr="00544A16">
        <w:rPr>
          <w:rFonts w:ascii="Times New Roman" w:eastAsia="Times New Roman" w:hAnsi="Times New Roman" w:cs="Times New Roman"/>
          <w:sz w:val="24"/>
          <w:szCs w:val="24"/>
        </w:rPr>
        <w:t xml:space="preserve"> ning §-d 3</w:t>
      </w:r>
      <w:r w:rsidR="006914A8" w:rsidRPr="00544A16">
        <w:rPr>
          <w:rFonts w:ascii="Times New Roman" w:eastAsia="Times New Roman" w:hAnsi="Times New Roman" w:cs="Times New Roman"/>
          <w:sz w:val="24"/>
          <w:szCs w:val="24"/>
        </w:rPr>
        <w:t>,</w:t>
      </w:r>
      <w:r w:rsidRPr="00544A16">
        <w:rPr>
          <w:rFonts w:ascii="Times New Roman" w:eastAsia="Times New Roman" w:hAnsi="Times New Roman" w:cs="Times New Roman"/>
          <w:sz w:val="24"/>
          <w:szCs w:val="24"/>
        </w:rPr>
        <w:t xml:space="preserve"> 5</w:t>
      </w:r>
      <w:r w:rsidR="006914A8" w:rsidRPr="00544A16">
        <w:rPr>
          <w:rFonts w:ascii="Times New Roman" w:eastAsia="Times New Roman" w:hAnsi="Times New Roman" w:cs="Times New Roman"/>
          <w:sz w:val="24"/>
          <w:szCs w:val="24"/>
        </w:rPr>
        <w:t xml:space="preserve"> ja 6</w:t>
      </w:r>
      <w:r w:rsidRPr="00544A16">
        <w:rPr>
          <w:rFonts w:ascii="Times New Roman" w:eastAsia="Times New Roman" w:hAnsi="Times New Roman" w:cs="Times New Roman"/>
          <w:sz w:val="24"/>
          <w:szCs w:val="24"/>
        </w:rPr>
        <w:t xml:space="preserve"> jõustuvad 1. jaanuaril 2026. a. Sellest kuupäevast alates hakkab kehtima uus vanemahüvitise ülempiiri suurus ning ülempiir kehtestatakse ka ema vanemahüvitisele ja ajutise töövõimetuse hüvitisele. Samuti ei</w:t>
      </w:r>
      <w:r w:rsidRPr="00D931C5">
        <w:rPr>
          <w:rFonts w:ascii="Times New Roman" w:eastAsia="Times New Roman" w:hAnsi="Times New Roman" w:cs="Times New Roman"/>
          <w:sz w:val="24"/>
          <w:szCs w:val="24"/>
        </w:rPr>
        <w:t xml:space="preserve"> maksa alates sellest kuupäevast riik sotsiaalmaksu ravikindlustatud isiku ülalpeetava abikaasa</w:t>
      </w:r>
      <w:r w:rsidR="00AA1A59">
        <w:rPr>
          <w:rFonts w:ascii="Times New Roman" w:eastAsia="Times New Roman" w:hAnsi="Times New Roman" w:cs="Times New Roman"/>
          <w:sz w:val="24"/>
          <w:szCs w:val="24"/>
        </w:rPr>
        <w:t xml:space="preserve"> </w:t>
      </w:r>
      <w:r w:rsidR="00AA1A59" w:rsidRPr="00AA1A59">
        <w:rPr>
          <w:rFonts w:ascii="Times New Roman" w:eastAsia="Times New Roman" w:hAnsi="Times New Roman" w:cs="Times New Roman"/>
          <w:sz w:val="24"/>
          <w:szCs w:val="24"/>
        </w:rPr>
        <w:t xml:space="preserve">või registreeritud elukaaslase eest, kes kasvatab ühte või kahte 3–8-aastast last või 3–8-aastast last kuni esimese klassi lõpetamiseni või kolme kuni kuut alla 16-aastast last, kellest ükski ei ole noorem kui 8-aastane. </w:t>
      </w:r>
    </w:p>
    <w:p w14:paraId="44E3CF58" w14:textId="77777777" w:rsidR="00AA1A59" w:rsidRPr="00AA1A59" w:rsidRDefault="00AA1A59" w:rsidP="0066502C">
      <w:pPr>
        <w:spacing w:after="0" w:line="240" w:lineRule="auto"/>
        <w:jc w:val="both"/>
        <w:rPr>
          <w:rFonts w:ascii="Times New Roman" w:eastAsia="Times New Roman" w:hAnsi="Times New Roman" w:cs="Times New Roman"/>
          <w:sz w:val="24"/>
          <w:szCs w:val="24"/>
        </w:rPr>
      </w:pPr>
    </w:p>
    <w:p w14:paraId="477CEB85" w14:textId="463BF3D1" w:rsidR="00F657D5" w:rsidRDefault="00AA1A59" w:rsidP="0066502C">
      <w:pPr>
        <w:spacing w:after="0" w:line="240" w:lineRule="auto"/>
        <w:jc w:val="both"/>
        <w:rPr>
          <w:rFonts w:ascii="Times New Roman" w:eastAsia="Times New Roman" w:hAnsi="Times New Roman" w:cs="Times New Roman"/>
          <w:sz w:val="24"/>
          <w:szCs w:val="24"/>
        </w:rPr>
      </w:pPr>
      <w:r w:rsidRPr="00AA1A59">
        <w:rPr>
          <w:rFonts w:ascii="Times New Roman" w:eastAsia="Times New Roman" w:hAnsi="Times New Roman" w:cs="Times New Roman"/>
          <w:sz w:val="24"/>
          <w:szCs w:val="24"/>
        </w:rPr>
        <w:t>Kavandatud jõustumisaeg annab piisavalt aega seaduste muudatuste rakendamiseks ja vajalike ettevalmistuste tegemiseks nii riiklikul tasandil kui ka peredele, kes plaanivad vanemahüvitise kasutamist või keda puudutab sotsiaalmaksu maksmine ravikindlustatud isiku ülalpeetava abikaasa või registreeritud elukaaslase eest. Lapsevanemad, kelle eest riik lõpetab sotsiaalmaksu ravikindlustuse osa maksmise, saavad seaduse vastuvõtmise ja jõustumise vahele jääva aja jooksul valida soovi korral muu viisi ravikindlustuskaitse saamiseks. Kokkuvõttes jääb seaduse vastuvõtmisest muudatuste jõustumiseni muudatustest mõjutatud isikutele ja asutustele piisav aeg nendega kohanemiseks ja vajalike tegevuste kavandamiseks ja ümberkorraldamiseks. Samuti on selline aeg vajalik seaduse rakendamiseks vajalike infosüsteemide arenduste tegemiseks.</w:t>
      </w:r>
    </w:p>
    <w:p w14:paraId="03EB7373" w14:textId="77777777" w:rsidR="00F657D5" w:rsidRPr="00AA1A59" w:rsidRDefault="00F657D5" w:rsidP="0066502C">
      <w:pPr>
        <w:spacing w:after="0" w:line="240" w:lineRule="auto"/>
        <w:jc w:val="both"/>
        <w:rPr>
          <w:rFonts w:ascii="Times New Roman" w:eastAsia="Times New Roman" w:hAnsi="Times New Roman" w:cs="Times New Roman"/>
          <w:sz w:val="24"/>
          <w:szCs w:val="24"/>
        </w:rPr>
      </w:pPr>
    </w:p>
    <w:p w14:paraId="6B4AB24C" w14:textId="77777777" w:rsidR="00AA1A59" w:rsidRPr="00A105A7" w:rsidRDefault="00AA1A59" w:rsidP="0066502C">
      <w:pPr>
        <w:spacing w:after="0" w:line="240" w:lineRule="auto"/>
        <w:jc w:val="both"/>
        <w:rPr>
          <w:rFonts w:ascii="Times New Roman" w:hAnsi="Times New Roman"/>
          <w:b/>
          <w:sz w:val="24"/>
        </w:rPr>
      </w:pPr>
      <w:r w:rsidRPr="00A105A7">
        <w:rPr>
          <w:rFonts w:ascii="Times New Roman" w:hAnsi="Times New Roman"/>
          <w:b/>
          <w:sz w:val="24"/>
        </w:rPr>
        <w:t>10. Eelnõu kooskõlastamine, huvirühmade kaasamine ja avalik konsultatsioon</w:t>
      </w:r>
    </w:p>
    <w:p w14:paraId="2BA6F277" w14:textId="77777777" w:rsidR="00AA1A59" w:rsidRPr="00AA1A59" w:rsidRDefault="00AA1A59" w:rsidP="0066502C">
      <w:pPr>
        <w:spacing w:after="0" w:line="240" w:lineRule="auto"/>
        <w:jc w:val="both"/>
        <w:rPr>
          <w:rFonts w:ascii="Times New Roman" w:eastAsia="Times New Roman" w:hAnsi="Times New Roman" w:cs="Times New Roman"/>
          <w:sz w:val="24"/>
          <w:szCs w:val="24"/>
        </w:rPr>
      </w:pPr>
    </w:p>
    <w:p w14:paraId="3EB08597" w14:textId="46C9002F" w:rsidR="00AA1A59" w:rsidRDefault="00AA1A59" w:rsidP="0066502C">
      <w:pPr>
        <w:spacing w:after="0" w:line="240" w:lineRule="auto"/>
        <w:jc w:val="both"/>
        <w:rPr>
          <w:rFonts w:ascii="Times New Roman" w:eastAsia="Times New Roman" w:hAnsi="Times New Roman" w:cs="Times New Roman"/>
          <w:sz w:val="24"/>
          <w:szCs w:val="24"/>
        </w:rPr>
      </w:pPr>
      <w:r w:rsidRPr="00AA1A59">
        <w:rPr>
          <w:rFonts w:ascii="Times New Roman" w:eastAsia="Times New Roman" w:hAnsi="Times New Roman" w:cs="Times New Roman"/>
          <w:sz w:val="24"/>
          <w:szCs w:val="24"/>
        </w:rPr>
        <w:t xml:space="preserve">Eelnõu esitatakse kooskõlastamiseks </w:t>
      </w:r>
      <w:r w:rsidR="0037131E">
        <w:rPr>
          <w:rFonts w:ascii="Times New Roman" w:eastAsia="Times New Roman" w:hAnsi="Times New Roman" w:cs="Times New Roman"/>
          <w:sz w:val="24"/>
          <w:szCs w:val="24"/>
        </w:rPr>
        <w:t xml:space="preserve">ministeeriumidele </w:t>
      </w:r>
      <w:r w:rsidRPr="00AA1A59">
        <w:rPr>
          <w:rFonts w:ascii="Times New Roman" w:eastAsia="Times New Roman" w:hAnsi="Times New Roman" w:cs="Times New Roman"/>
          <w:sz w:val="24"/>
          <w:szCs w:val="24"/>
        </w:rPr>
        <w:t xml:space="preserve">ning arvamuse avaldamiseks Sotsiaalkindlustusametile, Tervisekassale, </w:t>
      </w:r>
      <w:r w:rsidR="001705B0">
        <w:rPr>
          <w:rFonts w:ascii="Times New Roman" w:eastAsia="Times New Roman" w:hAnsi="Times New Roman" w:cs="Times New Roman"/>
          <w:sz w:val="24"/>
          <w:szCs w:val="24"/>
        </w:rPr>
        <w:t xml:space="preserve">Eesti </w:t>
      </w:r>
      <w:r w:rsidR="00E408EB" w:rsidRPr="00E408EB">
        <w:rPr>
          <w:rFonts w:ascii="Times New Roman" w:eastAsia="Times New Roman" w:hAnsi="Times New Roman" w:cs="Times New Roman"/>
          <w:sz w:val="24"/>
          <w:szCs w:val="24"/>
        </w:rPr>
        <w:t>Tööandjate Keskliidule, Eesti Väike- ja Keskmiste Ettevõtjate Assotsiatsioonile</w:t>
      </w:r>
      <w:r w:rsidR="00E408EB">
        <w:rPr>
          <w:rFonts w:ascii="Times New Roman" w:eastAsia="Times New Roman" w:hAnsi="Times New Roman" w:cs="Times New Roman"/>
          <w:sz w:val="24"/>
          <w:szCs w:val="24"/>
        </w:rPr>
        <w:t xml:space="preserve">, </w:t>
      </w:r>
      <w:r w:rsidR="001705B0">
        <w:rPr>
          <w:rFonts w:ascii="Times New Roman" w:eastAsia="Times New Roman" w:hAnsi="Times New Roman" w:cs="Times New Roman"/>
          <w:sz w:val="24"/>
          <w:szCs w:val="24"/>
        </w:rPr>
        <w:t>Eesti Kaubandus-Tööstuskojale,</w:t>
      </w:r>
      <w:r w:rsidR="00E408EB" w:rsidRPr="00E408EB">
        <w:rPr>
          <w:rFonts w:ascii="Times New Roman" w:eastAsia="Times New Roman" w:hAnsi="Times New Roman" w:cs="Times New Roman"/>
          <w:sz w:val="24"/>
          <w:szCs w:val="24"/>
        </w:rPr>
        <w:t xml:space="preserve"> </w:t>
      </w:r>
      <w:r w:rsidR="001705B0">
        <w:rPr>
          <w:rFonts w:ascii="Times New Roman" w:eastAsia="Times New Roman" w:hAnsi="Times New Roman" w:cs="Times New Roman"/>
          <w:sz w:val="24"/>
          <w:szCs w:val="24"/>
        </w:rPr>
        <w:t xml:space="preserve">Eesti Ametiühingute Keskliidule, </w:t>
      </w:r>
      <w:r w:rsidRPr="00AA1A59">
        <w:rPr>
          <w:rFonts w:ascii="Times New Roman" w:eastAsia="Times New Roman" w:hAnsi="Times New Roman" w:cs="Times New Roman"/>
          <w:sz w:val="24"/>
          <w:szCs w:val="24"/>
        </w:rPr>
        <w:t>Töötukassale, Eesti Puuetega Inimeste Kojale</w:t>
      </w:r>
      <w:r w:rsidR="00FF7158">
        <w:rPr>
          <w:rFonts w:ascii="Times New Roman" w:eastAsia="Times New Roman" w:hAnsi="Times New Roman" w:cs="Times New Roman"/>
          <w:sz w:val="24"/>
          <w:szCs w:val="24"/>
        </w:rPr>
        <w:t>, Eesti Pensionäride Ühenduste Liidule</w:t>
      </w:r>
      <w:r w:rsidRPr="00AA1A59">
        <w:rPr>
          <w:rFonts w:ascii="Times New Roman" w:eastAsia="Times New Roman" w:hAnsi="Times New Roman" w:cs="Times New Roman"/>
          <w:sz w:val="24"/>
          <w:szCs w:val="24"/>
        </w:rPr>
        <w:t xml:space="preserve"> ja MTÜ-le Eesti Lastevanemate Liit.</w:t>
      </w:r>
    </w:p>
    <w:p w14:paraId="7892477F" w14:textId="54064E94" w:rsidR="00B54DE7" w:rsidRDefault="006F40A5" w:rsidP="0066502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B62ACD">
        <w:rPr>
          <w:rFonts w:ascii="Times New Roman" w:eastAsia="Times New Roman" w:hAnsi="Times New Roman" w:cs="Times New Roman"/>
          <w:sz w:val="24"/>
          <w:szCs w:val="24"/>
        </w:rPr>
        <w:t>________________________________________________________________________</w:t>
      </w:r>
    </w:p>
    <w:p w14:paraId="6F921316" w14:textId="5AD862F9" w:rsidR="00DB0D09" w:rsidRDefault="00AA1A59" w:rsidP="0066502C">
      <w:pPr>
        <w:spacing w:after="0" w:line="240" w:lineRule="auto"/>
        <w:jc w:val="both"/>
        <w:rPr>
          <w:rFonts w:ascii="Times New Roman" w:eastAsia="Times New Roman" w:hAnsi="Times New Roman" w:cs="Times New Roman"/>
          <w:sz w:val="24"/>
          <w:szCs w:val="24"/>
        </w:rPr>
      </w:pPr>
      <w:r w:rsidRPr="00AA1A59">
        <w:rPr>
          <w:rFonts w:ascii="Times New Roman" w:eastAsia="Times New Roman" w:hAnsi="Times New Roman" w:cs="Times New Roman"/>
          <w:sz w:val="24"/>
          <w:szCs w:val="24"/>
        </w:rPr>
        <w:t>Algatab Vabariigi Valitsus                                      2024</w:t>
      </w:r>
      <w:r w:rsidR="0066502C">
        <w:rPr>
          <w:rFonts w:ascii="Times New Roman" w:eastAsia="Times New Roman" w:hAnsi="Times New Roman" w:cs="Times New Roman"/>
          <w:sz w:val="24"/>
          <w:szCs w:val="24"/>
        </w:rPr>
        <w:t>. a.</w:t>
      </w:r>
    </w:p>
    <w:p w14:paraId="57F913ED" w14:textId="77777777" w:rsidR="00202BC8" w:rsidRPr="0050015F" w:rsidRDefault="00202BC8" w:rsidP="00BA46FF">
      <w:pPr>
        <w:spacing w:after="0" w:line="240" w:lineRule="auto"/>
        <w:jc w:val="both"/>
        <w:rPr>
          <w:rFonts w:ascii="Times New Roman" w:hAnsi="Times New Roman" w:cs="Times New Roman"/>
          <w:bCs/>
          <w:sz w:val="24"/>
          <w:szCs w:val="24"/>
        </w:rPr>
      </w:pPr>
    </w:p>
    <w:sectPr w:rsidR="00202BC8" w:rsidRPr="0050015F" w:rsidSect="00421D7A">
      <w:headerReference w:type="default" r:id="rId15"/>
      <w:footerReference w:type="default" r:id="rId16"/>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09-06T16:18:00Z" w:initials="MK">
    <w:p w14:paraId="6E5790EA" w14:textId="77777777" w:rsidR="004C148F" w:rsidRDefault="004C148F" w:rsidP="004C148F">
      <w:pPr>
        <w:pStyle w:val="Kommentaaritekst"/>
        <w:jc w:val="left"/>
      </w:pPr>
      <w:r>
        <w:rPr>
          <w:rStyle w:val="Kommentaariviide"/>
        </w:rPr>
        <w:annotationRef/>
      </w:r>
      <w:r>
        <w:t>Kui eelnõu pealkirja muudetakse, palume ka seletuskirja pealkirja muuta.</w:t>
      </w:r>
    </w:p>
  </w:comment>
  <w:comment w:id="1" w:author="Karen Alamets" w:date="2024-09-09T14:15:00Z" w:initials="KA">
    <w:p w14:paraId="6997E2CB" w14:textId="77777777" w:rsidR="00730FD7" w:rsidRDefault="00730FD7" w:rsidP="00730FD7">
      <w:pPr>
        <w:pStyle w:val="Kommentaaritekst"/>
        <w:jc w:val="left"/>
      </w:pPr>
      <w:r>
        <w:rPr>
          <w:rStyle w:val="Kommentaariviide"/>
        </w:rPr>
        <w:annotationRef/>
      </w:r>
      <w:r>
        <w:t>Vastavalt HÕNTE § 41 tuleb seletuskirja osas "Sisukokkuvõte" nimetada kokkuvõtlikult:</w:t>
      </w:r>
    </w:p>
    <w:p w14:paraId="02E48654" w14:textId="77777777" w:rsidR="00730FD7" w:rsidRDefault="00730FD7" w:rsidP="00730FD7">
      <w:pPr>
        <w:pStyle w:val="Kommentaaritekst"/>
        <w:jc w:val="left"/>
      </w:pPr>
      <w:r>
        <w:t xml:space="preserve"> 1) lahendatav küsimus ja selle seos kehtiva õigusega;</w:t>
      </w:r>
    </w:p>
    <w:p w14:paraId="1401EC4E" w14:textId="77777777" w:rsidR="00730FD7" w:rsidRDefault="00730FD7" w:rsidP="00730FD7">
      <w:pPr>
        <w:pStyle w:val="Kommentaaritekst"/>
        <w:jc w:val="left"/>
      </w:pPr>
      <w:r>
        <w:t xml:space="preserve"> 2) eesmärk;</w:t>
      </w:r>
    </w:p>
    <w:p w14:paraId="28D33120" w14:textId="77777777" w:rsidR="00730FD7" w:rsidRDefault="00730FD7" w:rsidP="00730FD7">
      <w:pPr>
        <w:pStyle w:val="Kommentaaritekst"/>
        <w:jc w:val="left"/>
      </w:pPr>
      <w:r>
        <w:t xml:space="preserve"> 3) lahendusettepanek ja selle mõju.</w:t>
      </w:r>
    </w:p>
    <w:p w14:paraId="4910595D" w14:textId="77777777" w:rsidR="00730FD7" w:rsidRDefault="00730FD7" w:rsidP="00730FD7">
      <w:pPr>
        <w:pStyle w:val="Kommentaaritekst"/>
        <w:jc w:val="left"/>
      </w:pPr>
    </w:p>
    <w:p w14:paraId="13411C3B" w14:textId="77777777" w:rsidR="00730FD7" w:rsidRDefault="00730FD7" w:rsidP="00730FD7">
      <w:pPr>
        <w:pStyle w:val="Kommentaaritekst"/>
        <w:jc w:val="left"/>
      </w:pPr>
      <w:r>
        <w:t>Mõistame, et muudatus on seotud riigieelarve kokkuhoiuga. Palun kajastage sisukokkuvõttes ka seda eesmärki ning lisage muudatuse olulisem mõju.</w:t>
      </w:r>
    </w:p>
    <w:p w14:paraId="43E4B5EF" w14:textId="77777777" w:rsidR="00730FD7" w:rsidRDefault="00730FD7" w:rsidP="00730FD7">
      <w:pPr>
        <w:pStyle w:val="Kommentaaritekst"/>
        <w:jc w:val="left"/>
      </w:pPr>
    </w:p>
    <w:p w14:paraId="38247C00" w14:textId="77777777" w:rsidR="00730FD7" w:rsidRDefault="00730FD7" w:rsidP="00730FD7">
      <w:pPr>
        <w:pStyle w:val="Kommentaaritekst"/>
        <w:jc w:val="left"/>
      </w:pPr>
      <w:r>
        <w:rPr>
          <w:i/>
          <w:iCs/>
        </w:rPr>
        <w:t xml:space="preserve">Näiteks: </w:t>
      </w:r>
    </w:p>
    <w:p w14:paraId="6AB5CE3C" w14:textId="77777777" w:rsidR="00730FD7" w:rsidRDefault="00730FD7" w:rsidP="00730FD7">
      <w:pPr>
        <w:pStyle w:val="Kommentaaritekst"/>
        <w:jc w:val="left"/>
      </w:pPr>
      <w:r>
        <w:rPr>
          <w:i/>
          <w:iCs/>
        </w:rPr>
        <w:t xml:space="preserve">Muudatuse peamine eesmärk on tagada riigi ressursside säästlikum kasutamine ja administratiivsete kulude vähendamine. </w:t>
      </w:r>
    </w:p>
    <w:p w14:paraId="5BB5C383" w14:textId="77777777" w:rsidR="00730FD7" w:rsidRDefault="00730FD7" w:rsidP="00730FD7">
      <w:pPr>
        <w:pStyle w:val="Kommentaaritekst"/>
        <w:jc w:val="left"/>
      </w:pPr>
      <w:r>
        <w:rPr>
          <w:i/>
          <w:iCs/>
        </w:rPr>
        <w:t xml:space="preserve">Muudatuste rakendamine aitab ühtlustada riiklikke hüvitisi ning luua paindlikuma sotsiaalkindlustussüsteemi, mis on paremini kooskõlas riigi rahaliste võimalustega. </w:t>
      </w:r>
    </w:p>
    <w:p w14:paraId="1C64BE19" w14:textId="77777777" w:rsidR="00730FD7" w:rsidRDefault="00730FD7" w:rsidP="00730FD7">
      <w:pPr>
        <w:pStyle w:val="Kommentaaritekst"/>
        <w:jc w:val="left"/>
      </w:pPr>
      <w:r>
        <w:rPr>
          <w:i/>
          <w:iCs/>
        </w:rPr>
        <w:t>Samuti võimaldavad muudatused tagada otsuste kvaliteedi ja tõhususe väiksema ametnike arvuga, mis toob kaasa avaliku sektori töökoormuse vähenemise.</w:t>
      </w:r>
    </w:p>
  </w:comment>
  <w:comment w:id="2" w:author="Mari Käbi" w:date="2024-09-06T14:12:00Z" w:initials="MK">
    <w:p w14:paraId="1DF68AF4" w14:textId="7C9900ED" w:rsidR="00850813" w:rsidRDefault="00850813" w:rsidP="00850813">
      <w:pPr>
        <w:pStyle w:val="Kommentaaritekst"/>
        <w:jc w:val="left"/>
      </w:pPr>
      <w:r>
        <w:rPr>
          <w:rStyle w:val="Kommentaariviide"/>
        </w:rPr>
        <w:annotationRef/>
      </w:r>
      <w:r>
        <w:t>Palume märkida ka keeletoimetaja andmed. Samuti juhime tähelepanu, et eelnõu ja seletuskiri peavad olema keeletoimetatud.</w:t>
      </w:r>
    </w:p>
  </w:comment>
  <w:comment w:id="3" w:author="Karen Alamets" w:date="2024-09-09T14:16:00Z" w:initials="KA">
    <w:p w14:paraId="2790C5DE" w14:textId="77777777" w:rsidR="003C5105" w:rsidRDefault="00730FD7" w:rsidP="003C5105">
      <w:pPr>
        <w:pStyle w:val="Kommentaaritekst"/>
        <w:jc w:val="left"/>
      </w:pPr>
      <w:r>
        <w:rPr>
          <w:rStyle w:val="Kommentaariviide"/>
        </w:rPr>
        <w:annotationRef/>
      </w:r>
      <w:r w:rsidR="003C5105">
        <w:t>Seletuskirja osas „Seaduse eesmärk" tuuakse põhjendus, miks ei ole koostatud väljatöötamiskavatsust.</w:t>
      </w:r>
    </w:p>
    <w:p w14:paraId="78039EA0" w14:textId="77777777" w:rsidR="003C5105" w:rsidRDefault="003C5105" w:rsidP="003C5105">
      <w:pPr>
        <w:pStyle w:val="Kommentaaritekst"/>
        <w:jc w:val="left"/>
      </w:pPr>
    </w:p>
    <w:p w14:paraId="3DE95D2E" w14:textId="77777777" w:rsidR="003C5105" w:rsidRDefault="003C5105" w:rsidP="003C5105">
      <w:pPr>
        <w:pStyle w:val="Kommentaaritekst"/>
        <w:jc w:val="left"/>
      </w:pPr>
      <w:r>
        <w:t xml:space="preserve">Palun lisage siia lõiku põhjendus (nt kiireloomulisus, vastavalt HÕNTE § 1 lg 2 ). </w:t>
      </w:r>
    </w:p>
    <w:p w14:paraId="3CA88DB2" w14:textId="77777777" w:rsidR="003C5105" w:rsidRDefault="003C5105" w:rsidP="003C5105">
      <w:pPr>
        <w:pStyle w:val="Kommentaaritekst"/>
        <w:jc w:val="left"/>
      </w:pPr>
    </w:p>
    <w:p w14:paraId="14C572FF" w14:textId="77777777" w:rsidR="003C5105" w:rsidRDefault="003C5105" w:rsidP="003C5105">
      <w:pPr>
        <w:pStyle w:val="Kommentaaritekst"/>
        <w:jc w:val="left"/>
      </w:pPr>
      <w:r>
        <w:t>Juhime tähelepanu, et Õigusloomepoliitika põhialused aastani 2030 (p 12.4.1) järgi nähakse alati järelhindamiskohustus ette siis, kui olulise mõjuga seaduseelnõu väljatöötamiskavatsus on erandlikult jäetud kiireloomulisuse tõttu koostama.</w:t>
      </w:r>
    </w:p>
  </w:comment>
  <w:comment w:id="13" w:author="Karen Alamets" w:date="2024-09-09T14:22:00Z" w:initials="KA">
    <w:p w14:paraId="5E612616" w14:textId="17FAFE9E" w:rsidR="009A62F4" w:rsidRDefault="003C29F6" w:rsidP="009A62F4">
      <w:pPr>
        <w:pStyle w:val="Kommentaaritekst"/>
        <w:jc w:val="left"/>
      </w:pPr>
      <w:r>
        <w:rPr>
          <w:rStyle w:val="Kommentaariviide"/>
        </w:rPr>
        <w:annotationRef/>
      </w:r>
      <w:r w:rsidR="009A62F4">
        <w:t>Selle muudatusel võib olla oluline mõju sihtrühma käitumisele (sh isa vanemahüvitise saajatele), seetõttu soovitame kaaluda muutuse mõjude hindamiseks lisada eelnõusse järelhindamise kohustust sisaldava säte.</w:t>
      </w:r>
    </w:p>
  </w:comment>
  <w:comment w:id="14" w:author="Karen Alamets" w:date="2024-09-09T14:38:00Z" w:initials="KA">
    <w:p w14:paraId="1E9F4951" w14:textId="77777777" w:rsidR="008A50B9" w:rsidRDefault="00165122" w:rsidP="008A50B9">
      <w:pPr>
        <w:pStyle w:val="Kommentaaritekst"/>
        <w:jc w:val="left"/>
      </w:pPr>
      <w:r>
        <w:rPr>
          <w:rStyle w:val="Kommentaariviide"/>
        </w:rPr>
        <w:annotationRef/>
      </w:r>
      <w:r w:rsidR="008A50B9">
        <w:t>Palun tooge ka siin välja  kui suur on ühekordne eeldav TEHIKu IT arenduste maksumus ja võimalikud riskid (vt lk 25 toodud risk, mis võib avalduda seoses ajutise töövõimetuse hüvitiste maksmisega)</w:t>
      </w:r>
    </w:p>
  </w:comment>
  <w:comment w:id="15" w:author="Karen Alamets" w:date="2024-09-09T14:44:00Z" w:initials="KA">
    <w:p w14:paraId="2EEE6A5F" w14:textId="77777777" w:rsidR="008A50B9" w:rsidRDefault="00165122" w:rsidP="008A50B9">
      <w:pPr>
        <w:pStyle w:val="Kommentaaritekst"/>
        <w:jc w:val="left"/>
      </w:pPr>
      <w:r>
        <w:rPr>
          <w:rStyle w:val="Kommentaariviide"/>
        </w:rPr>
        <w:annotationRef/>
      </w:r>
      <w:r w:rsidR="008A50B9">
        <w:t xml:space="preserve">Palun täpsustage, milliseid elanikkonna gruppe (vanus, töövõimetushüvitise liik, keskmine hüvitatud päevade arv jm), ülempiiri kehtestamine kõige enam mõjutab. </w:t>
      </w:r>
    </w:p>
  </w:comment>
  <w:comment w:id="16" w:author="Karen Alamets" w:date="2024-09-09T14:29:00Z" w:initials="KA">
    <w:p w14:paraId="172615EA" w14:textId="357B8B8E" w:rsidR="008A50B9" w:rsidRDefault="00AA2FE8" w:rsidP="008A50B9">
      <w:pPr>
        <w:pStyle w:val="Kommentaaritekst"/>
        <w:jc w:val="left"/>
      </w:pPr>
      <w:r>
        <w:rPr>
          <w:rStyle w:val="Kommentaariviide"/>
        </w:rPr>
        <w:annotationRef/>
      </w:r>
      <w:r w:rsidR="008A50B9">
        <w:t xml:space="preserve">Palun täpsustage sihtrühmale avalduvaid  seaduseelnõu ebasoovitavaid mõjusid.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5790EA" w15:done="0"/>
  <w15:commentEx w15:paraId="1C64BE19" w15:done="0"/>
  <w15:commentEx w15:paraId="1DF68AF4" w15:done="0"/>
  <w15:commentEx w15:paraId="14C572FF" w15:done="0"/>
  <w15:commentEx w15:paraId="5E612616" w15:done="0"/>
  <w15:commentEx w15:paraId="1E9F4951" w15:done="0"/>
  <w15:commentEx w15:paraId="2EEE6A5F" w15:done="0"/>
  <w15:commentEx w15:paraId="172615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5A9D6" w16cex:dateUtc="2024-09-06T13:18:00Z"/>
  <w16cex:commentExtensible w16cex:durableId="2A89818F" w16cex:dateUtc="2024-09-09T11:15:00Z"/>
  <w16cex:commentExtensible w16cex:durableId="2A858C5F" w16cex:dateUtc="2024-09-06T11:12:00Z"/>
  <w16cex:commentExtensible w16cex:durableId="2A8981C2" w16cex:dateUtc="2024-09-09T11:16:00Z"/>
  <w16cex:commentExtensible w16cex:durableId="2A898337" w16cex:dateUtc="2024-09-09T11:22:00Z"/>
  <w16cex:commentExtensible w16cex:durableId="2A8986C8" w16cex:dateUtc="2024-09-09T11:38:00Z"/>
  <w16cex:commentExtensible w16cex:durableId="2A898853" w16cex:dateUtc="2024-09-09T11:44:00Z"/>
  <w16cex:commentExtensible w16cex:durableId="2A8984AD" w16cex:dateUtc="2024-09-09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5790EA" w16cid:durableId="2A85A9D6"/>
  <w16cid:commentId w16cid:paraId="1C64BE19" w16cid:durableId="2A89818F"/>
  <w16cid:commentId w16cid:paraId="1DF68AF4" w16cid:durableId="2A858C5F"/>
  <w16cid:commentId w16cid:paraId="14C572FF" w16cid:durableId="2A8981C2"/>
  <w16cid:commentId w16cid:paraId="5E612616" w16cid:durableId="2A898337"/>
  <w16cid:commentId w16cid:paraId="1E9F4951" w16cid:durableId="2A8986C8"/>
  <w16cid:commentId w16cid:paraId="2EEE6A5F" w16cid:durableId="2A898853"/>
  <w16cid:commentId w16cid:paraId="172615EA" w16cid:durableId="2A8984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FAC0C" w14:textId="77777777" w:rsidR="003C7CD6" w:rsidRDefault="003C7CD6" w:rsidP="00923DFF">
      <w:pPr>
        <w:spacing w:after="0" w:line="240" w:lineRule="auto"/>
      </w:pPr>
      <w:r>
        <w:separator/>
      </w:r>
    </w:p>
  </w:endnote>
  <w:endnote w:type="continuationSeparator" w:id="0">
    <w:p w14:paraId="0059D340" w14:textId="77777777" w:rsidR="003C7CD6" w:rsidRDefault="003C7CD6" w:rsidP="0092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700014"/>
      <w:docPartObj>
        <w:docPartGallery w:val="Page Numbers (Bottom of Page)"/>
        <w:docPartUnique/>
      </w:docPartObj>
    </w:sdtPr>
    <w:sdtEndPr/>
    <w:sdtContent>
      <w:p w14:paraId="311CD7C2" w14:textId="28B37315" w:rsidR="00923DFF" w:rsidRDefault="00923DFF">
        <w:pPr>
          <w:pStyle w:val="Jalus"/>
          <w:jc w:val="center"/>
        </w:pPr>
        <w:r>
          <w:fldChar w:fldCharType="begin"/>
        </w:r>
        <w:r>
          <w:instrText>PAGE   \* MERGEFORMAT</w:instrText>
        </w:r>
        <w:r>
          <w:fldChar w:fldCharType="separate"/>
        </w:r>
        <w:r>
          <w:t>2</w:t>
        </w:r>
        <w:r>
          <w:fldChar w:fldCharType="end"/>
        </w:r>
      </w:p>
    </w:sdtContent>
  </w:sdt>
  <w:p w14:paraId="66B1CA19" w14:textId="77777777" w:rsidR="00923DFF" w:rsidRDefault="00923DFF">
    <w:pPr>
      <w:pStyle w:val="Jalus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B8776" w14:textId="77777777" w:rsidR="003C7CD6" w:rsidRDefault="003C7CD6" w:rsidP="00923DFF">
      <w:pPr>
        <w:spacing w:after="0" w:line="240" w:lineRule="auto"/>
      </w:pPr>
      <w:r>
        <w:separator/>
      </w:r>
    </w:p>
  </w:footnote>
  <w:footnote w:type="continuationSeparator" w:id="0">
    <w:p w14:paraId="401A3238" w14:textId="77777777" w:rsidR="003C7CD6" w:rsidRDefault="003C7CD6" w:rsidP="00923DFF">
      <w:pPr>
        <w:spacing w:after="0" w:line="240" w:lineRule="auto"/>
      </w:pPr>
      <w:r>
        <w:continuationSeparator/>
      </w:r>
    </w:p>
  </w:footnote>
  <w:footnote w:id="1">
    <w:p w14:paraId="06F4FE8F" w14:textId="77777777" w:rsidR="00F07B01" w:rsidRPr="00B30F4F" w:rsidRDefault="00F07B01" w:rsidP="00F07B01">
      <w:pPr>
        <w:pStyle w:val="Allmrkusetekst"/>
        <w:rPr>
          <w:rFonts w:ascii="Times New Roman" w:hAnsi="Times New Roman"/>
          <w:sz w:val="18"/>
          <w:szCs w:val="18"/>
        </w:rPr>
      </w:pPr>
      <w:r w:rsidRPr="00B30F4F">
        <w:rPr>
          <w:rStyle w:val="Allmrkuseviide"/>
          <w:rFonts w:ascii="Times New Roman" w:hAnsi="Times New Roman"/>
          <w:sz w:val="18"/>
          <w:szCs w:val="18"/>
        </w:rPr>
        <w:footnoteRef/>
      </w:r>
      <w:r w:rsidRPr="00B30F4F">
        <w:rPr>
          <w:rFonts w:ascii="Times New Roman" w:hAnsi="Times New Roman"/>
          <w:sz w:val="18"/>
          <w:szCs w:val="18"/>
        </w:rPr>
        <w:t xml:space="preserve"> Riigikohtu 18.12.2019. a otsus nr </w:t>
      </w:r>
      <w:hyperlink r:id="rId1" w:history="1">
        <w:r w:rsidRPr="00B30F4F">
          <w:rPr>
            <w:rStyle w:val="Hperlink"/>
            <w:rFonts w:ascii="Times New Roman" w:hAnsi="Times New Roman"/>
            <w:sz w:val="18"/>
            <w:szCs w:val="18"/>
          </w:rPr>
          <w:t>5-19-42</w:t>
        </w:r>
      </w:hyperlink>
      <w:r w:rsidRPr="00B30F4F">
        <w:rPr>
          <w:rFonts w:ascii="Times New Roman" w:hAnsi="Times New Roman"/>
          <w:sz w:val="18"/>
          <w:szCs w:val="18"/>
        </w:rPr>
        <w:t xml:space="preserve">, p 46 </w:t>
      </w:r>
    </w:p>
  </w:footnote>
  <w:footnote w:id="2">
    <w:p w14:paraId="7FD667A5" w14:textId="77777777" w:rsidR="00F07B01" w:rsidRDefault="00F07B01" w:rsidP="00F07B01">
      <w:pPr>
        <w:pStyle w:val="Allmrkusetekst"/>
      </w:pPr>
      <w:r w:rsidRPr="00B30F4F">
        <w:rPr>
          <w:rStyle w:val="Allmrkuseviide"/>
          <w:rFonts w:ascii="Times New Roman" w:hAnsi="Times New Roman"/>
          <w:sz w:val="18"/>
          <w:szCs w:val="18"/>
        </w:rPr>
        <w:footnoteRef/>
      </w:r>
      <w:r w:rsidRPr="00B30F4F">
        <w:rPr>
          <w:rFonts w:ascii="Times New Roman" w:hAnsi="Times New Roman"/>
          <w:sz w:val="18"/>
          <w:szCs w:val="18"/>
        </w:rPr>
        <w:t xml:space="preserve"> Samas</w:t>
      </w:r>
    </w:p>
  </w:footnote>
  <w:footnote w:id="3">
    <w:p w14:paraId="3435EFE8" w14:textId="77777777" w:rsidR="00087C41" w:rsidRPr="000D7BC8" w:rsidRDefault="00087C41" w:rsidP="00087C41">
      <w:pPr>
        <w:pStyle w:val="Allmrkusetekst"/>
        <w:rPr>
          <w:rFonts w:ascii="Times New Roman" w:hAnsi="Times New Roman"/>
        </w:rPr>
      </w:pPr>
      <w:r w:rsidRPr="000D7BC8">
        <w:rPr>
          <w:rStyle w:val="Allmrkuseviide"/>
          <w:rFonts w:ascii="Times New Roman" w:hAnsi="Times New Roman"/>
        </w:rPr>
        <w:footnoteRef/>
      </w:r>
      <w:r w:rsidRPr="000D7BC8">
        <w:rPr>
          <w:rFonts w:ascii="Times New Roman" w:hAnsi="Times New Roman"/>
        </w:rPr>
        <w:t xml:space="preserve"> </w:t>
      </w:r>
      <w:r w:rsidRPr="00B30F4F">
        <w:rPr>
          <w:rFonts w:ascii="Times New Roman" w:hAnsi="Times New Roman"/>
          <w:sz w:val="18"/>
          <w:szCs w:val="18"/>
        </w:rPr>
        <w:t xml:space="preserve">Eesti raport on leitav Euroopa Nõukogu kodulehelt </w:t>
      </w:r>
      <w:hyperlink r:id="rId2" w:tgtFrame="_blank" w:tooltip="https://rm.coe.int/estonia-ecss-17th-annual-report-general-en/1680ae13bd" w:history="1">
        <w:r w:rsidRPr="00B30F4F">
          <w:rPr>
            <w:rFonts w:ascii="Times New Roman" w:eastAsiaTheme="minorHAnsi" w:hAnsi="Times New Roman"/>
            <w:color w:val="0000FF"/>
            <w:sz w:val="18"/>
            <w:szCs w:val="18"/>
            <w:u w:val="single"/>
          </w:rPr>
          <w:t>1680ae13bd (coe.int)</w:t>
        </w:r>
      </w:hyperlink>
    </w:p>
  </w:footnote>
  <w:footnote w:id="4">
    <w:p w14:paraId="2E9B74DC" w14:textId="77777777" w:rsidR="0050015F" w:rsidRPr="00572CE1" w:rsidRDefault="0050015F" w:rsidP="0050015F">
      <w:pPr>
        <w:pStyle w:val="Allmrkusetekst"/>
        <w:rPr>
          <w:rFonts w:ascii="Times New Roman" w:hAnsi="Times New Roman"/>
          <w:sz w:val="18"/>
          <w:szCs w:val="18"/>
        </w:rPr>
      </w:pPr>
      <w:r w:rsidRPr="009F6E82">
        <w:rPr>
          <w:rStyle w:val="Allmrkuseviide"/>
          <w:rFonts w:ascii="Times New Roman" w:hAnsi="Times New Roman"/>
        </w:rPr>
        <w:footnoteRef/>
      </w:r>
      <w:r w:rsidRPr="009F6E82">
        <w:rPr>
          <w:rFonts w:ascii="Times New Roman" w:hAnsi="Times New Roman"/>
        </w:rPr>
        <w:t xml:space="preserve"> </w:t>
      </w:r>
      <w:r w:rsidRPr="00572CE1">
        <w:rPr>
          <w:rFonts w:ascii="Times New Roman" w:hAnsi="Times New Roman"/>
          <w:sz w:val="18"/>
          <w:szCs w:val="18"/>
        </w:rPr>
        <w:t>Statistikaameti tabel SK23: VANEMAHÜVITIST SAAVAD ISIKUD AASTAS</w:t>
      </w:r>
    </w:p>
  </w:footnote>
  <w:footnote w:id="5">
    <w:p w14:paraId="1CDED817" w14:textId="77777777" w:rsidR="0050015F" w:rsidRDefault="0050015F" w:rsidP="0050015F">
      <w:pPr>
        <w:pStyle w:val="Allmrkusetekst"/>
      </w:pPr>
      <w:r w:rsidRPr="00572CE1">
        <w:rPr>
          <w:rStyle w:val="Allmrkuseviide"/>
          <w:rFonts w:ascii="Times New Roman" w:hAnsi="Times New Roman"/>
          <w:sz w:val="18"/>
          <w:szCs w:val="18"/>
        </w:rPr>
        <w:footnoteRef/>
      </w:r>
      <w:r w:rsidRPr="00572CE1">
        <w:rPr>
          <w:rFonts w:ascii="Times New Roman" w:hAnsi="Times New Roman"/>
          <w:sz w:val="18"/>
          <w:szCs w:val="18"/>
        </w:rPr>
        <w:t xml:space="preserve"> Erinevat liiki vanemahüvitise saajaid ei saa kokku liita, sest näiteks isa vanemahüvitise saaja võis samal aastal olla ka jagatava vanemahüvitise saaja. Sama on ema vanemahüvitisega. Isa vanemahüvitist on võimalik saada ka ühel samasoolisel vanemal, kes ei ole lapse ema, seetõttu on isa vanemahüvitise saajate seas ka üksikud naised.</w:t>
      </w:r>
    </w:p>
  </w:footnote>
  <w:footnote w:id="6">
    <w:p w14:paraId="5BE311BC" w14:textId="77777777" w:rsidR="00537074" w:rsidRDefault="00537074" w:rsidP="00537074">
      <w:pPr>
        <w:pStyle w:val="Allmrkusetekst"/>
      </w:pPr>
      <w:r>
        <w:rPr>
          <w:rStyle w:val="Allmrkuseviide"/>
        </w:rPr>
        <w:footnoteRef/>
      </w:r>
      <w:r>
        <w:t xml:space="preserve"> </w:t>
      </w:r>
      <w:r w:rsidRPr="00292082">
        <w:rPr>
          <w:rFonts w:ascii="Times New Roman" w:hAnsi="Times New Roman"/>
          <w:sz w:val="18"/>
          <w:szCs w:val="18"/>
        </w:rPr>
        <w:t>Varem oli võimalik vanemahüvitise maksmise kuul teenida töist tulu vaid eelmise kalendriaasta 1. jaanuaril kehtinud töötasu alammäära ulatuses</w:t>
      </w:r>
      <w:r>
        <w:rPr>
          <w:rFonts w:ascii="Times New Roman" w:hAnsi="Times New Roman"/>
          <w:sz w:val="18"/>
          <w:szCs w:val="18"/>
        </w:rPr>
        <w:t>.</w:t>
      </w:r>
    </w:p>
  </w:footnote>
  <w:footnote w:id="7">
    <w:p w14:paraId="4C63EC68" w14:textId="27202BC0" w:rsidR="00762EBA" w:rsidRDefault="00762EBA">
      <w:pPr>
        <w:pStyle w:val="Allmrkusetekst"/>
      </w:pPr>
      <w:r>
        <w:rPr>
          <w:rStyle w:val="Allmrkuseviide"/>
        </w:rPr>
        <w:footnoteRef/>
      </w:r>
      <w:r>
        <w:t xml:space="preserve"> </w:t>
      </w:r>
      <w:r w:rsidRPr="00292082">
        <w:rPr>
          <w:rFonts w:ascii="Times New Roman" w:hAnsi="Times New Roman"/>
          <w:sz w:val="18"/>
          <w:szCs w:val="18"/>
        </w:rPr>
        <w:t>Uuringu valimisse kuulusid pered, kus isa võttis jagatavat osa vanemahüvitisest 2020. aastal või hiljem. Intervjueeriti kokku 20 pere. Uuringu raport avaldatakse Sotsiaalministeeriumi kodulehel sügisel 2024.</w:t>
      </w:r>
    </w:p>
  </w:footnote>
  <w:footnote w:id="8">
    <w:p w14:paraId="72F85C4D" w14:textId="77777777" w:rsidR="00F07DE5" w:rsidRPr="0035008D" w:rsidRDefault="00F07DE5" w:rsidP="00F07DE5">
      <w:pPr>
        <w:pStyle w:val="Allmrkusetekst"/>
        <w:rPr>
          <w:rFonts w:ascii="Times New Roman" w:hAnsi="Times New Roman"/>
          <w:sz w:val="18"/>
          <w:szCs w:val="18"/>
        </w:rPr>
      </w:pPr>
      <w:r w:rsidRPr="0035008D">
        <w:rPr>
          <w:rStyle w:val="Allmrkuseviide"/>
          <w:rFonts w:ascii="Times New Roman" w:hAnsi="Times New Roman"/>
          <w:sz w:val="18"/>
          <w:szCs w:val="18"/>
        </w:rPr>
        <w:footnoteRef/>
      </w:r>
      <w:r w:rsidRPr="0035008D">
        <w:rPr>
          <w:rFonts w:ascii="Times New Roman" w:hAnsi="Times New Roman"/>
          <w:sz w:val="18"/>
          <w:szCs w:val="18"/>
        </w:rPr>
        <w:t xml:space="preserve"> Puude raskusastme tuvastamisel hinnatakse tegutsemispiirangute esinemist ja kõrvalabi vajadust järgmistel põhitegevustel: söömine, ravitoimingud, hügieenitoimingud, riietumine, liikumine ja suhtlemine.</w:t>
      </w:r>
    </w:p>
  </w:footnote>
  <w:footnote w:id="9">
    <w:p w14:paraId="3A487C05" w14:textId="72D0BFE7" w:rsidR="00864F92" w:rsidRDefault="00864F92">
      <w:pPr>
        <w:pStyle w:val="Allmrkusetekst"/>
      </w:pPr>
      <w:r>
        <w:rPr>
          <w:rStyle w:val="Allmrkuseviide"/>
        </w:rPr>
        <w:footnoteRef/>
      </w:r>
      <w:r>
        <w:t xml:space="preserve"> </w:t>
      </w:r>
      <w:r w:rsidR="00FA0073" w:rsidRPr="00FA0073">
        <w:rPr>
          <w:rFonts w:ascii="Times New Roman" w:hAnsi="Times New Roman"/>
          <w:sz w:val="18"/>
          <w:szCs w:val="18"/>
        </w:rPr>
        <w:t>Sotsiaalkindlustusameti andmetel oli 01.05.2024 seisuga 112 864 puudega inimest.</w:t>
      </w:r>
    </w:p>
  </w:footnote>
  <w:footnote w:id="10">
    <w:p w14:paraId="61EC9A11" w14:textId="51FAC407" w:rsidR="00B911DE" w:rsidRDefault="00B911DE">
      <w:pPr>
        <w:pStyle w:val="Allmrkusetekst"/>
      </w:pPr>
      <w:r>
        <w:rPr>
          <w:rStyle w:val="Allmrkuseviide"/>
        </w:rPr>
        <w:footnoteRef/>
      </w:r>
      <w:r>
        <w:t xml:space="preserve"> </w:t>
      </w:r>
      <w:r w:rsidRPr="00B911DE">
        <w:t>So</w:t>
      </w:r>
      <w:r w:rsidRPr="00B911DE">
        <w:rPr>
          <w:rFonts w:ascii="Times New Roman" w:hAnsi="Times New Roman"/>
          <w:sz w:val="18"/>
          <w:szCs w:val="18"/>
        </w:rPr>
        <w:t>tsiaalkindlustusameti andmetel oli 2023.aastal 333,7 tuhat pensionäri.</w:t>
      </w:r>
    </w:p>
  </w:footnote>
  <w:footnote w:id="11">
    <w:p w14:paraId="1AA2CFE6" w14:textId="77777777" w:rsidR="007569D5" w:rsidRPr="00882B9A" w:rsidRDefault="007569D5" w:rsidP="004F2AEF">
      <w:pPr>
        <w:pStyle w:val="Allmrkusetekst"/>
        <w:jc w:val="left"/>
        <w:rPr>
          <w:rFonts w:ascii="Times New Roman" w:hAnsi="Times New Roman"/>
        </w:rPr>
      </w:pPr>
      <w:r w:rsidRPr="00245338">
        <w:rPr>
          <w:rStyle w:val="Allmrkuseviide"/>
          <w:rFonts w:ascii="Times New Roman" w:hAnsi="Times New Roman"/>
        </w:rPr>
        <w:footnoteRef/>
      </w:r>
      <w:r w:rsidRPr="00245338">
        <w:rPr>
          <w:rFonts w:ascii="Times New Roman" w:hAnsi="Times New Roman"/>
        </w:rPr>
        <w:t xml:space="preserve"> Tervisekassa 2013. a ja 202</w:t>
      </w:r>
      <w:r>
        <w:rPr>
          <w:rFonts w:ascii="Times New Roman" w:hAnsi="Times New Roman"/>
        </w:rPr>
        <w:t>3</w:t>
      </w:r>
      <w:r w:rsidRPr="00245338">
        <w:rPr>
          <w:rFonts w:ascii="Times New Roman" w:hAnsi="Times New Roman"/>
        </w:rPr>
        <w:t xml:space="preserve">. a majandusaasta aruanded. </w:t>
      </w:r>
      <w:r w:rsidRPr="00193231">
        <w:rPr>
          <w:rFonts w:ascii="Times New Roman" w:hAnsi="Times New Roman"/>
        </w:rPr>
        <w:t>https://www.tervisekassa.ee/tervisekassa/finantsaruanded-ja-eelarve</w:t>
      </w:r>
      <w:r w:rsidRPr="00882B9A">
        <w:rPr>
          <w:rFonts w:ascii="Times New Roman" w:hAnsi="Times New Roman"/>
        </w:rPr>
        <w:t xml:space="preserve">. </w:t>
      </w:r>
    </w:p>
  </w:footnote>
  <w:footnote w:id="12">
    <w:p w14:paraId="730E64B2" w14:textId="77777777" w:rsidR="007569D5" w:rsidRPr="00916767" w:rsidRDefault="007569D5" w:rsidP="004F2AEF">
      <w:pPr>
        <w:pStyle w:val="Allmrkusetekst"/>
        <w:jc w:val="left"/>
        <w:rPr>
          <w:rFonts w:ascii="Times New Roman" w:hAnsi="Times New Roman"/>
        </w:rPr>
      </w:pPr>
      <w:r w:rsidRPr="00916767">
        <w:rPr>
          <w:rStyle w:val="Allmrkuseviide"/>
          <w:rFonts w:ascii="Times New Roman" w:hAnsi="Times New Roman"/>
        </w:rPr>
        <w:footnoteRef/>
      </w:r>
      <w:r w:rsidRPr="00916767">
        <w:rPr>
          <w:rFonts w:ascii="Times New Roman" w:hAnsi="Times New Roman"/>
        </w:rPr>
        <w:t xml:space="preserve"> Statistikaameti andmed: </w:t>
      </w:r>
      <w:r w:rsidRPr="00193231">
        <w:rPr>
          <w:rFonts w:ascii="Times New Roman" w:hAnsi="Times New Roman"/>
        </w:rPr>
        <w:t>https://www.stat.ee/et/avasta-statistikat/valdkonnad/tooelu/palk-ja-toojoukulu/keskmine-brutokuupalk</w:t>
      </w:r>
      <w:r>
        <w:rPr>
          <w:rFonts w:ascii="Times New Roman" w:hAnsi="Times New Roman"/>
        </w:rPr>
        <w:t xml:space="preserve">. </w:t>
      </w:r>
    </w:p>
  </w:footnote>
  <w:footnote w:id="13">
    <w:p w14:paraId="0A39FF12" w14:textId="77777777" w:rsidR="007569D5" w:rsidRDefault="007569D5" w:rsidP="004F2AEF">
      <w:pPr>
        <w:pStyle w:val="Allmrkusetekst"/>
        <w:jc w:val="left"/>
      </w:pPr>
      <w:r>
        <w:rPr>
          <w:rStyle w:val="Allmrkuseviide"/>
        </w:rPr>
        <w:footnoteRef/>
      </w:r>
      <w:r>
        <w:t xml:space="preserve"> </w:t>
      </w:r>
      <w:r w:rsidRPr="00245338">
        <w:rPr>
          <w:rFonts w:ascii="Times New Roman" w:hAnsi="Times New Roman"/>
        </w:rPr>
        <w:t xml:space="preserve">Rahandusministeeriumi pikaajaline prognoos kuni 2070 (19.09.2023). </w:t>
      </w:r>
      <w:r w:rsidRPr="00193231">
        <w:rPr>
          <w:rFonts w:ascii="Times New Roman" w:hAnsi="Times New Roman"/>
        </w:rPr>
        <w:t>https://www.fin.ee/media/10380/download</w:t>
      </w:r>
      <w:r w:rsidRPr="00245338">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2055" w14:textId="77777777" w:rsidR="00923DFF" w:rsidRDefault="00923DFF">
    <w:pPr>
      <w:pStyle w:val="Pis1"/>
    </w:pPr>
  </w:p>
  <w:p w14:paraId="0B111BC3" w14:textId="77777777" w:rsidR="00923DFF" w:rsidRDefault="00923D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AA8"/>
    <w:multiLevelType w:val="hybridMultilevel"/>
    <w:tmpl w:val="89A87960"/>
    <w:lvl w:ilvl="0" w:tplc="0425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6C038E"/>
    <w:multiLevelType w:val="hybridMultilevel"/>
    <w:tmpl w:val="06C403FE"/>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F1468A4"/>
    <w:multiLevelType w:val="hybridMultilevel"/>
    <w:tmpl w:val="A614BD8C"/>
    <w:lvl w:ilvl="0" w:tplc="83BAE20E">
      <w:start w:val="1"/>
      <w:numFmt w:val="lowerLetter"/>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BC7E31"/>
    <w:multiLevelType w:val="hybridMultilevel"/>
    <w:tmpl w:val="B4EE7E32"/>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09A3DD1"/>
    <w:multiLevelType w:val="hybridMultilevel"/>
    <w:tmpl w:val="FFB44472"/>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0ED35DB"/>
    <w:multiLevelType w:val="hybridMultilevel"/>
    <w:tmpl w:val="87F0A9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C0551FF"/>
    <w:multiLevelType w:val="hybridMultilevel"/>
    <w:tmpl w:val="52C602BA"/>
    <w:lvl w:ilvl="0" w:tplc="5580698A">
      <w:start w:val="1"/>
      <w:numFmt w:val="decimal"/>
      <w:lvlText w:val="%1)"/>
      <w:lvlJc w:val="left"/>
      <w:pPr>
        <w:ind w:left="360" w:hanging="360"/>
      </w:pPr>
      <w:rPr>
        <w:rFonts w:hint="default"/>
        <w:color w:val="000000" w:themeColor="text1"/>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4AFD0587"/>
    <w:multiLevelType w:val="hybridMultilevel"/>
    <w:tmpl w:val="39CEFBD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4E4613C3"/>
    <w:multiLevelType w:val="hybridMultilevel"/>
    <w:tmpl w:val="A1909C14"/>
    <w:lvl w:ilvl="0" w:tplc="04250019">
      <w:start w:val="1"/>
      <w:numFmt w:val="lowerLetter"/>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6230072C"/>
    <w:multiLevelType w:val="hybridMultilevel"/>
    <w:tmpl w:val="4BFC7C5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4E53D5"/>
    <w:multiLevelType w:val="hybridMultilevel"/>
    <w:tmpl w:val="185623E8"/>
    <w:lvl w:ilvl="0" w:tplc="04250017">
      <w:start w:val="1"/>
      <w:numFmt w:val="lowerLetter"/>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E3E0784"/>
    <w:multiLevelType w:val="multilevel"/>
    <w:tmpl w:val="E434319E"/>
    <w:lvl w:ilvl="0">
      <w:start w:val="1"/>
      <w:numFmt w:val="decimal"/>
      <w:lvlText w:val="%1."/>
      <w:lvlJc w:val="left"/>
      <w:pPr>
        <w:ind w:left="770" w:hanging="770"/>
      </w:pPr>
      <w:rPr>
        <w:rFonts w:hint="default"/>
      </w:rPr>
    </w:lvl>
    <w:lvl w:ilvl="1">
      <w:start w:val="1"/>
      <w:numFmt w:val="decimal"/>
      <w:lvlText w:val="%1.%2."/>
      <w:lvlJc w:val="left"/>
      <w:pPr>
        <w:ind w:left="770" w:hanging="770"/>
      </w:pPr>
      <w:rPr>
        <w:rFonts w:hint="default"/>
      </w:rPr>
    </w:lvl>
    <w:lvl w:ilvl="2">
      <w:start w:val="1"/>
      <w:numFmt w:val="decimal"/>
      <w:lvlText w:val="%1.%2.%3."/>
      <w:lvlJc w:val="left"/>
      <w:pPr>
        <w:ind w:left="770" w:hanging="770"/>
      </w:pPr>
      <w:rPr>
        <w:rFonts w:hint="default"/>
      </w:rPr>
    </w:lvl>
    <w:lvl w:ilvl="3">
      <w:start w:val="1"/>
      <w:numFmt w:val="decimal"/>
      <w:lvlText w:val="%1.%2.%3.%4."/>
      <w:lvlJc w:val="left"/>
      <w:pPr>
        <w:ind w:left="770" w:hanging="7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9A5625"/>
    <w:multiLevelType w:val="hybridMultilevel"/>
    <w:tmpl w:val="07DAB00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792C50A8"/>
    <w:multiLevelType w:val="hybridMultilevel"/>
    <w:tmpl w:val="59E074CE"/>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04445093">
    <w:abstractNumId w:val="10"/>
  </w:num>
  <w:num w:numId="2" w16cid:durableId="2098399811">
    <w:abstractNumId w:val="12"/>
  </w:num>
  <w:num w:numId="3" w16cid:durableId="1602450398">
    <w:abstractNumId w:val="9"/>
  </w:num>
  <w:num w:numId="4" w16cid:durableId="1197893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1909665">
    <w:abstractNumId w:val="7"/>
  </w:num>
  <w:num w:numId="6" w16cid:durableId="924609270">
    <w:abstractNumId w:val="5"/>
  </w:num>
  <w:num w:numId="7" w16cid:durableId="1973053293">
    <w:abstractNumId w:val="4"/>
  </w:num>
  <w:num w:numId="8" w16cid:durableId="1818034917">
    <w:abstractNumId w:val="0"/>
  </w:num>
  <w:num w:numId="9" w16cid:durableId="1784960772">
    <w:abstractNumId w:val="8"/>
  </w:num>
  <w:num w:numId="10" w16cid:durableId="1016267417">
    <w:abstractNumId w:val="3"/>
  </w:num>
  <w:num w:numId="11" w16cid:durableId="1764497189">
    <w:abstractNumId w:val="1"/>
  </w:num>
  <w:num w:numId="12" w16cid:durableId="1657414724">
    <w:abstractNumId w:val="14"/>
  </w:num>
  <w:num w:numId="13" w16cid:durableId="9264549">
    <w:abstractNumId w:val="2"/>
  </w:num>
  <w:num w:numId="14" w16cid:durableId="1929578559">
    <w:abstractNumId w:val="11"/>
  </w:num>
  <w:num w:numId="15" w16cid:durableId="358776621">
    <w:abstractNumId w:val="13"/>
  </w:num>
  <w:num w:numId="16" w16cid:durableId="238247909">
    <w:abstractNumId w:val="13"/>
  </w:num>
  <w:num w:numId="17" w16cid:durableId="144746075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rson w15:author="Karen Alamets">
    <w15:presenceInfo w15:providerId="AD" w15:userId="S::Karen.Alamets@just.ee::f434d671-4f7f-4158-acd2-f6d6bbdde7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FF"/>
    <w:rsid w:val="00021FA3"/>
    <w:rsid w:val="00026D1E"/>
    <w:rsid w:val="0003537E"/>
    <w:rsid w:val="00035648"/>
    <w:rsid w:val="00035FD8"/>
    <w:rsid w:val="000469C4"/>
    <w:rsid w:val="000632E2"/>
    <w:rsid w:val="00066A80"/>
    <w:rsid w:val="00085CD2"/>
    <w:rsid w:val="00087C41"/>
    <w:rsid w:val="000A7101"/>
    <w:rsid w:val="000B4688"/>
    <w:rsid w:val="000B6212"/>
    <w:rsid w:val="000B781D"/>
    <w:rsid w:val="000B7AB9"/>
    <w:rsid w:val="000C29BC"/>
    <w:rsid w:val="000C4FF2"/>
    <w:rsid w:val="000C54F2"/>
    <w:rsid w:val="000D3F1C"/>
    <w:rsid w:val="000D59B0"/>
    <w:rsid w:val="00105F23"/>
    <w:rsid w:val="00110EAC"/>
    <w:rsid w:val="001115A3"/>
    <w:rsid w:val="00132A2B"/>
    <w:rsid w:val="00140FE1"/>
    <w:rsid w:val="00165122"/>
    <w:rsid w:val="00165632"/>
    <w:rsid w:val="001705B0"/>
    <w:rsid w:val="00170852"/>
    <w:rsid w:val="00171530"/>
    <w:rsid w:val="00194457"/>
    <w:rsid w:val="00197810"/>
    <w:rsid w:val="001A3446"/>
    <w:rsid w:val="001A506C"/>
    <w:rsid w:val="001B0BEE"/>
    <w:rsid w:val="001B535D"/>
    <w:rsid w:val="001C046C"/>
    <w:rsid w:val="001C3579"/>
    <w:rsid w:val="001D57F2"/>
    <w:rsid w:val="001E5E8D"/>
    <w:rsid w:val="00202BC8"/>
    <w:rsid w:val="0021133F"/>
    <w:rsid w:val="00213EC7"/>
    <w:rsid w:val="00217B5F"/>
    <w:rsid w:val="002250B2"/>
    <w:rsid w:val="00252D47"/>
    <w:rsid w:val="00255742"/>
    <w:rsid w:val="0025707D"/>
    <w:rsid w:val="00263D02"/>
    <w:rsid w:val="002640D9"/>
    <w:rsid w:val="00276494"/>
    <w:rsid w:val="0028032B"/>
    <w:rsid w:val="00280546"/>
    <w:rsid w:val="00292D0D"/>
    <w:rsid w:val="00295010"/>
    <w:rsid w:val="002A66AA"/>
    <w:rsid w:val="002B5E86"/>
    <w:rsid w:val="002C1B4C"/>
    <w:rsid w:val="002C7F8A"/>
    <w:rsid w:val="002D1323"/>
    <w:rsid w:val="002D72F2"/>
    <w:rsid w:val="002E1BCF"/>
    <w:rsid w:val="002E29AD"/>
    <w:rsid w:val="002E755A"/>
    <w:rsid w:val="002F04BA"/>
    <w:rsid w:val="003009EA"/>
    <w:rsid w:val="003026D4"/>
    <w:rsid w:val="00307325"/>
    <w:rsid w:val="003179DE"/>
    <w:rsid w:val="00320891"/>
    <w:rsid w:val="00322C2E"/>
    <w:rsid w:val="003251F4"/>
    <w:rsid w:val="003403B6"/>
    <w:rsid w:val="00347123"/>
    <w:rsid w:val="00347F3B"/>
    <w:rsid w:val="0035008D"/>
    <w:rsid w:val="00362632"/>
    <w:rsid w:val="003650A9"/>
    <w:rsid w:val="0037131E"/>
    <w:rsid w:val="00373AAB"/>
    <w:rsid w:val="0037641E"/>
    <w:rsid w:val="00387523"/>
    <w:rsid w:val="00390B4B"/>
    <w:rsid w:val="00393B76"/>
    <w:rsid w:val="003963A2"/>
    <w:rsid w:val="00396FEA"/>
    <w:rsid w:val="003B7915"/>
    <w:rsid w:val="003C1B57"/>
    <w:rsid w:val="003C29F6"/>
    <w:rsid w:val="003C339E"/>
    <w:rsid w:val="003C5105"/>
    <w:rsid w:val="003C58D3"/>
    <w:rsid w:val="003C7CD6"/>
    <w:rsid w:val="003D135F"/>
    <w:rsid w:val="003D7AE8"/>
    <w:rsid w:val="003E23DC"/>
    <w:rsid w:val="003E6C12"/>
    <w:rsid w:val="003F45C3"/>
    <w:rsid w:val="003F5C3A"/>
    <w:rsid w:val="003F6A31"/>
    <w:rsid w:val="00401D02"/>
    <w:rsid w:val="0040297D"/>
    <w:rsid w:val="00403890"/>
    <w:rsid w:val="00404B40"/>
    <w:rsid w:val="00412005"/>
    <w:rsid w:val="00415B3D"/>
    <w:rsid w:val="00421D45"/>
    <w:rsid w:val="00421D7A"/>
    <w:rsid w:val="00423182"/>
    <w:rsid w:val="00432633"/>
    <w:rsid w:val="00432F9B"/>
    <w:rsid w:val="0043361F"/>
    <w:rsid w:val="00443322"/>
    <w:rsid w:val="00455205"/>
    <w:rsid w:val="00466C41"/>
    <w:rsid w:val="004702D4"/>
    <w:rsid w:val="004753B3"/>
    <w:rsid w:val="00476776"/>
    <w:rsid w:val="00480427"/>
    <w:rsid w:val="004C148F"/>
    <w:rsid w:val="004C6531"/>
    <w:rsid w:val="004C7B66"/>
    <w:rsid w:val="004E7D70"/>
    <w:rsid w:val="004F2AEF"/>
    <w:rsid w:val="004F6745"/>
    <w:rsid w:val="0050015F"/>
    <w:rsid w:val="00503069"/>
    <w:rsid w:val="00515E3D"/>
    <w:rsid w:val="00526A4A"/>
    <w:rsid w:val="00534504"/>
    <w:rsid w:val="00537074"/>
    <w:rsid w:val="00544531"/>
    <w:rsid w:val="00544A16"/>
    <w:rsid w:val="00547344"/>
    <w:rsid w:val="0055010C"/>
    <w:rsid w:val="00557C23"/>
    <w:rsid w:val="005602F3"/>
    <w:rsid w:val="00567316"/>
    <w:rsid w:val="00567333"/>
    <w:rsid w:val="0057017C"/>
    <w:rsid w:val="00572CE1"/>
    <w:rsid w:val="00594BD0"/>
    <w:rsid w:val="005A1488"/>
    <w:rsid w:val="005A57EB"/>
    <w:rsid w:val="005B13FA"/>
    <w:rsid w:val="005C09BD"/>
    <w:rsid w:val="005C21FE"/>
    <w:rsid w:val="005C660C"/>
    <w:rsid w:val="005E291D"/>
    <w:rsid w:val="005E78C3"/>
    <w:rsid w:val="005E7FC7"/>
    <w:rsid w:val="005F1263"/>
    <w:rsid w:val="005F3D09"/>
    <w:rsid w:val="00600EAD"/>
    <w:rsid w:val="00605972"/>
    <w:rsid w:val="00610B12"/>
    <w:rsid w:val="00616062"/>
    <w:rsid w:val="00616814"/>
    <w:rsid w:val="00635150"/>
    <w:rsid w:val="00651E9E"/>
    <w:rsid w:val="00660C84"/>
    <w:rsid w:val="0066502C"/>
    <w:rsid w:val="00670E86"/>
    <w:rsid w:val="006747BB"/>
    <w:rsid w:val="00686694"/>
    <w:rsid w:val="00686E55"/>
    <w:rsid w:val="006914A8"/>
    <w:rsid w:val="0069559C"/>
    <w:rsid w:val="006A44E5"/>
    <w:rsid w:val="006A777C"/>
    <w:rsid w:val="006A7CCA"/>
    <w:rsid w:val="006B0564"/>
    <w:rsid w:val="006B4CA5"/>
    <w:rsid w:val="006B716E"/>
    <w:rsid w:val="006C2AC1"/>
    <w:rsid w:val="006D04E9"/>
    <w:rsid w:val="006E60BD"/>
    <w:rsid w:val="006F40A5"/>
    <w:rsid w:val="006F5AAF"/>
    <w:rsid w:val="006F62BA"/>
    <w:rsid w:val="006F777F"/>
    <w:rsid w:val="007051ED"/>
    <w:rsid w:val="00711483"/>
    <w:rsid w:val="0072067F"/>
    <w:rsid w:val="00730FD7"/>
    <w:rsid w:val="007424D4"/>
    <w:rsid w:val="00744AD9"/>
    <w:rsid w:val="00753D8F"/>
    <w:rsid w:val="007569D5"/>
    <w:rsid w:val="0076032F"/>
    <w:rsid w:val="007621B2"/>
    <w:rsid w:val="00762EBA"/>
    <w:rsid w:val="00764101"/>
    <w:rsid w:val="0077019B"/>
    <w:rsid w:val="007734D4"/>
    <w:rsid w:val="00781F30"/>
    <w:rsid w:val="0078721B"/>
    <w:rsid w:val="00795762"/>
    <w:rsid w:val="007A0061"/>
    <w:rsid w:val="007A7883"/>
    <w:rsid w:val="007B6735"/>
    <w:rsid w:val="007C4F89"/>
    <w:rsid w:val="007C6617"/>
    <w:rsid w:val="007D3EA7"/>
    <w:rsid w:val="007D4CF3"/>
    <w:rsid w:val="007E1220"/>
    <w:rsid w:val="007E442C"/>
    <w:rsid w:val="007E47EF"/>
    <w:rsid w:val="007E59FF"/>
    <w:rsid w:val="008144F1"/>
    <w:rsid w:val="00820F33"/>
    <w:rsid w:val="0082151A"/>
    <w:rsid w:val="008378E8"/>
    <w:rsid w:val="00845466"/>
    <w:rsid w:val="008457CE"/>
    <w:rsid w:val="00847119"/>
    <w:rsid w:val="00850813"/>
    <w:rsid w:val="00853462"/>
    <w:rsid w:val="008565C7"/>
    <w:rsid w:val="00863D0B"/>
    <w:rsid w:val="00864F92"/>
    <w:rsid w:val="00870E08"/>
    <w:rsid w:val="008A3A73"/>
    <w:rsid w:val="008A50B9"/>
    <w:rsid w:val="008A5754"/>
    <w:rsid w:val="008A7462"/>
    <w:rsid w:val="008B2DB1"/>
    <w:rsid w:val="008B507D"/>
    <w:rsid w:val="008B5EC2"/>
    <w:rsid w:val="008C0164"/>
    <w:rsid w:val="008C253E"/>
    <w:rsid w:val="008F215C"/>
    <w:rsid w:val="00905CCC"/>
    <w:rsid w:val="00913D5E"/>
    <w:rsid w:val="00923DFF"/>
    <w:rsid w:val="00934816"/>
    <w:rsid w:val="009365B7"/>
    <w:rsid w:val="00962E15"/>
    <w:rsid w:val="00993F22"/>
    <w:rsid w:val="009A1796"/>
    <w:rsid w:val="009A3387"/>
    <w:rsid w:val="009A62F4"/>
    <w:rsid w:val="009B6584"/>
    <w:rsid w:val="009B68DD"/>
    <w:rsid w:val="009C1520"/>
    <w:rsid w:val="009D449A"/>
    <w:rsid w:val="009E73F0"/>
    <w:rsid w:val="009F1FBC"/>
    <w:rsid w:val="009F4A0A"/>
    <w:rsid w:val="009F7DCC"/>
    <w:rsid w:val="00A05EC8"/>
    <w:rsid w:val="00A105A7"/>
    <w:rsid w:val="00A220FE"/>
    <w:rsid w:val="00A3381F"/>
    <w:rsid w:val="00A34507"/>
    <w:rsid w:val="00A51210"/>
    <w:rsid w:val="00A57BD3"/>
    <w:rsid w:val="00A61902"/>
    <w:rsid w:val="00A7272E"/>
    <w:rsid w:val="00A80610"/>
    <w:rsid w:val="00A942BB"/>
    <w:rsid w:val="00A956BE"/>
    <w:rsid w:val="00AA0792"/>
    <w:rsid w:val="00AA1A59"/>
    <w:rsid w:val="00AA1D19"/>
    <w:rsid w:val="00AA24B5"/>
    <w:rsid w:val="00AA2FE8"/>
    <w:rsid w:val="00AA736F"/>
    <w:rsid w:val="00AB09B0"/>
    <w:rsid w:val="00AB2C53"/>
    <w:rsid w:val="00AD037E"/>
    <w:rsid w:val="00AD3505"/>
    <w:rsid w:val="00AE71B5"/>
    <w:rsid w:val="00AF43F4"/>
    <w:rsid w:val="00B0335E"/>
    <w:rsid w:val="00B03813"/>
    <w:rsid w:val="00B14335"/>
    <w:rsid w:val="00B166F8"/>
    <w:rsid w:val="00B22664"/>
    <w:rsid w:val="00B50DC8"/>
    <w:rsid w:val="00B5156E"/>
    <w:rsid w:val="00B54DE7"/>
    <w:rsid w:val="00B57559"/>
    <w:rsid w:val="00B62ACD"/>
    <w:rsid w:val="00B71417"/>
    <w:rsid w:val="00B72050"/>
    <w:rsid w:val="00B84EAC"/>
    <w:rsid w:val="00B87A18"/>
    <w:rsid w:val="00B911DE"/>
    <w:rsid w:val="00B95108"/>
    <w:rsid w:val="00B96A26"/>
    <w:rsid w:val="00BA07D6"/>
    <w:rsid w:val="00BA46FF"/>
    <w:rsid w:val="00BB0136"/>
    <w:rsid w:val="00BB0F56"/>
    <w:rsid w:val="00BB120B"/>
    <w:rsid w:val="00BB7407"/>
    <w:rsid w:val="00BC0481"/>
    <w:rsid w:val="00BC0F18"/>
    <w:rsid w:val="00BD35E2"/>
    <w:rsid w:val="00BD4C16"/>
    <w:rsid w:val="00BE1F13"/>
    <w:rsid w:val="00BE3A89"/>
    <w:rsid w:val="00C20159"/>
    <w:rsid w:val="00C2228F"/>
    <w:rsid w:val="00C31B6B"/>
    <w:rsid w:val="00C336BC"/>
    <w:rsid w:val="00C37094"/>
    <w:rsid w:val="00C51880"/>
    <w:rsid w:val="00C653CB"/>
    <w:rsid w:val="00C703AB"/>
    <w:rsid w:val="00CA22AC"/>
    <w:rsid w:val="00CB02CE"/>
    <w:rsid w:val="00CC2FF6"/>
    <w:rsid w:val="00CD122F"/>
    <w:rsid w:val="00CE7B5B"/>
    <w:rsid w:val="00D0349B"/>
    <w:rsid w:val="00D218D9"/>
    <w:rsid w:val="00D23213"/>
    <w:rsid w:val="00D23D10"/>
    <w:rsid w:val="00D276E0"/>
    <w:rsid w:val="00D27B4E"/>
    <w:rsid w:val="00D32E4D"/>
    <w:rsid w:val="00D40100"/>
    <w:rsid w:val="00D4491E"/>
    <w:rsid w:val="00D45F07"/>
    <w:rsid w:val="00D6240A"/>
    <w:rsid w:val="00D676B9"/>
    <w:rsid w:val="00D715CF"/>
    <w:rsid w:val="00D83A07"/>
    <w:rsid w:val="00D931C5"/>
    <w:rsid w:val="00D9797A"/>
    <w:rsid w:val="00DA2EC3"/>
    <w:rsid w:val="00DB0D09"/>
    <w:rsid w:val="00DB56FE"/>
    <w:rsid w:val="00DC1827"/>
    <w:rsid w:val="00DD291B"/>
    <w:rsid w:val="00DE23DE"/>
    <w:rsid w:val="00DE4DCA"/>
    <w:rsid w:val="00DF4871"/>
    <w:rsid w:val="00E042A2"/>
    <w:rsid w:val="00E3450B"/>
    <w:rsid w:val="00E408EB"/>
    <w:rsid w:val="00E4595C"/>
    <w:rsid w:val="00E501A2"/>
    <w:rsid w:val="00E545A8"/>
    <w:rsid w:val="00E6584B"/>
    <w:rsid w:val="00E8113E"/>
    <w:rsid w:val="00E828EB"/>
    <w:rsid w:val="00E83644"/>
    <w:rsid w:val="00E83BA4"/>
    <w:rsid w:val="00E85572"/>
    <w:rsid w:val="00EB1936"/>
    <w:rsid w:val="00EB5A6D"/>
    <w:rsid w:val="00EC23DE"/>
    <w:rsid w:val="00EC45A1"/>
    <w:rsid w:val="00EC45FE"/>
    <w:rsid w:val="00EC5E62"/>
    <w:rsid w:val="00EE08ED"/>
    <w:rsid w:val="00EE7580"/>
    <w:rsid w:val="00F07B01"/>
    <w:rsid w:val="00F07DE5"/>
    <w:rsid w:val="00F30965"/>
    <w:rsid w:val="00F35615"/>
    <w:rsid w:val="00F537B5"/>
    <w:rsid w:val="00F657D5"/>
    <w:rsid w:val="00F83B7C"/>
    <w:rsid w:val="00F94F06"/>
    <w:rsid w:val="00FA000B"/>
    <w:rsid w:val="00FA0073"/>
    <w:rsid w:val="00FA455A"/>
    <w:rsid w:val="00FB35A4"/>
    <w:rsid w:val="00FC04B7"/>
    <w:rsid w:val="00FC4905"/>
    <w:rsid w:val="00FD37DF"/>
    <w:rsid w:val="00FD53B1"/>
    <w:rsid w:val="00FE044C"/>
    <w:rsid w:val="00FF3785"/>
    <w:rsid w:val="00FF71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5A585"/>
  <w15:chartTrackingRefBased/>
  <w15:docId w15:val="{9D99464B-8268-4FB7-8C21-01D795C9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Pis1">
    <w:name w:val="Päis1"/>
    <w:basedOn w:val="Normaallaad"/>
    <w:next w:val="Pis"/>
    <w:link w:val="PisMrk"/>
    <w:uiPriority w:val="99"/>
    <w:unhideWhenUsed/>
    <w:rsid w:val="00923DFF"/>
    <w:pPr>
      <w:tabs>
        <w:tab w:val="center" w:pos="4536"/>
        <w:tab w:val="right" w:pos="9072"/>
      </w:tabs>
      <w:spacing w:after="0" w:line="240" w:lineRule="auto"/>
    </w:pPr>
  </w:style>
  <w:style w:type="character" w:customStyle="1" w:styleId="PisMrk">
    <w:name w:val="Päis Märk"/>
    <w:basedOn w:val="Liguvaikefont"/>
    <w:link w:val="Pis1"/>
    <w:uiPriority w:val="99"/>
    <w:rsid w:val="00923DFF"/>
  </w:style>
  <w:style w:type="paragraph" w:customStyle="1" w:styleId="Jalus1">
    <w:name w:val="Jalus1"/>
    <w:basedOn w:val="Normaallaad"/>
    <w:next w:val="Jalus"/>
    <w:link w:val="JalusMrk"/>
    <w:uiPriority w:val="99"/>
    <w:unhideWhenUsed/>
    <w:rsid w:val="00923DFF"/>
    <w:pPr>
      <w:tabs>
        <w:tab w:val="center" w:pos="4536"/>
        <w:tab w:val="right" w:pos="9072"/>
      </w:tabs>
      <w:spacing w:after="0" w:line="240" w:lineRule="auto"/>
    </w:pPr>
  </w:style>
  <w:style w:type="character" w:customStyle="1" w:styleId="JalusMrk">
    <w:name w:val="Jalus Märk"/>
    <w:basedOn w:val="Liguvaikefont"/>
    <w:link w:val="Jalus1"/>
    <w:uiPriority w:val="99"/>
    <w:rsid w:val="00923DFF"/>
  </w:style>
  <w:style w:type="paragraph" w:styleId="Pis">
    <w:name w:val="header"/>
    <w:basedOn w:val="Normaallaad"/>
    <w:link w:val="PisMrk1"/>
    <w:uiPriority w:val="99"/>
    <w:unhideWhenUsed/>
    <w:rsid w:val="00923DFF"/>
    <w:pPr>
      <w:tabs>
        <w:tab w:val="center" w:pos="4536"/>
        <w:tab w:val="right" w:pos="9072"/>
      </w:tabs>
      <w:spacing w:after="0" w:line="240" w:lineRule="auto"/>
    </w:pPr>
  </w:style>
  <w:style w:type="character" w:customStyle="1" w:styleId="PisMrk1">
    <w:name w:val="Päis Märk1"/>
    <w:basedOn w:val="Liguvaikefont"/>
    <w:link w:val="Pis"/>
    <w:uiPriority w:val="99"/>
    <w:rsid w:val="00923DFF"/>
  </w:style>
  <w:style w:type="paragraph" w:styleId="Jalus">
    <w:name w:val="footer"/>
    <w:basedOn w:val="Normaallaad"/>
    <w:link w:val="JalusMrk1"/>
    <w:uiPriority w:val="99"/>
    <w:unhideWhenUsed/>
    <w:rsid w:val="00923DFF"/>
    <w:pPr>
      <w:tabs>
        <w:tab w:val="center" w:pos="4536"/>
        <w:tab w:val="right" w:pos="9072"/>
      </w:tabs>
      <w:spacing w:after="0" w:line="240" w:lineRule="auto"/>
    </w:pPr>
  </w:style>
  <w:style w:type="character" w:customStyle="1" w:styleId="JalusMrk1">
    <w:name w:val="Jalus Märk1"/>
    <w:basedOn w:val="Liguvaikefont"/>
    <w:link w:val="Jalus"/>
    <w:uiPriority w:val="99"/>
    <w:rsid w:val="00923DFF"/>
  </w:style>
  <w:style w:type="paragraph" w:styleId="Loendilik">
    <w:name w:val="List Paragraph"/>
    <w:basedOn w:val="Normaallaad"/>
    <w:uiPriority w:val="34"/>
    <w:qFormat/>
    <w:rsid w:val="00923DFF"/>
    <w:pPr>
      <w:ind w:left="720"/>
      <w:contextualSpacing/>
    </w:pPr>
  </w:style>
  <w:style w:type="character" w:styleId="Kommentaariviide">
    <w:name w:val="annotation reference"/>
    <w:basedOn w:val="Liguvaikefont"/>
    <w:uiPriority w:val="99"/>
    <w:semiHidden/>
    <w:rsid w:val="008457CE"/>
    <w:rPr>
      <w:sz w:val="16"/>
      <w:szCs w:val="16"/>
    </w:rPr>
  </w:style>
  <w:style w:type="paragraph" w:styleId="Kommentaaritekst">
    <w:name w:val="annotation text"/>
    <w:basedOn w:val="Normaallaad"/>
    <w:link w:val="KommentaaritekstMrk"/>
    <w:uiPriority w:val="99"/>
    <w:rsid w:val="008457CE"/>
    <w:pPr>
      <w:spacing w:after="0" w:line="240" w:lineRule="auto"/>
      <w:jc w:val="both"/>
    </w:pPr>
    <w:rPr>
      <w:rFonts w:ascii="Arial" w:eastAsia="Times New Roman" w:hAnsi="Arial" w:cs="Times New Roman"/>
      <w:sz w:val="20"/>
      <w:szCs w:val="20"/>
    </w:rPr>
  </w:style>
  <w:style w:type="character" w:customStyle="1" w:styleId="KommentaaritekstMrk">
    <w:name w:val="Kommentaari tekst Märk"/>
    <w:basedOn w:val="Liguvaikefont"/>
    <w:link w:val="Kommentaaritekst"/>
    <w:uiPriority w:val="99"/>
    <w:rsid w:val="008457CE"/>
    <w:rPr>
      <w:rFonts w:ascii="Arial" w:eastAsia="Times New Roman" w:hAnsi="Arial" w:cs="Times New Roman"/>
      <w:sz w:val="20"/>
      <w:szCs w:val="20"/>
    </w:rPr>
  </w:style>
  <w:style w:type="paragraph" w:styleId="Allmrkusetekst">
    <w:name w:val="footnote text"/>
    <w:basedOn w:val="Normaallaad"/>
    <w:link w:val="AllmrkusetekstMrk"/>
    <w:uiPriority w:val="99"/>
    <w:rsid w:val="00F07B01"/>
    <w:pPr>
      <w:spacing w:after="0" w:line="240" w:lineRule="auto"/>
      <w:jc w:val="both"/>
    </w:pPr>
    <w:rPr>
      <w:rFonts w:ascii="Arial" w:eastAsia="Times New Roman" w:hAnsi="Arial" w:cs="Times New Roman"/>
      <w:sz w:val="20"/>
      <w:szCs w:val="20"/>
    </w:rPr>
  </w:style>
  <w:style w:type="character" w:customStyle="1" w:styleId="AllmrkusetekstMrk">
    <w:name w:val="Allmärkuse tekst Märk"/>
    <w:basedOn w:val="Liguvaikefont"/>
    <w:link w:val="Allmrkusetekst"/>
    <w:uiPriority w:val="99"/>
    <w:rsid w:val="00F07B01"/>
    <w:rPr>
      <w:rFonts w:ascii="Arial" w:eastAsia="Times New Roman" w:hAnsi="Arial" w:cs="Times New Roman"/>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rsid w:val="00F07B01"/>
    <w:rPr>
      <w:vertAlign w:val="superscript"/>
    </w:rPr>
  </w:style>
  <w:style w:type="character" w:styleId="Hperlink">
    <w:name w:val="Hyperlink"/>
    <w:basedOn w:val="Liguvaikefont"/>
    <w:uiPriority w:val="99"/>
    <w:unhideWhenUsed/>
    <w:rsid w:val="00F07B01"/>
    <w:rPr>
      <w:color w:val="0563C1" w:themeColor="hyperlink"/>
      <w:u w:val="single"/>
    </w:rPr>
  </w:style>
  <w:style w:type="paragraph" w:styleId="Normaallaadveeb">
    <w:name w:val="Normal (Web)"/>
    <w:basedOn w:val="Normaallaad"/>
    <w:uiPriority w:val="99"/>
    <w:unhideWhenUsed/>
    <w:rsid w:val="00423182"/>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f0">
    <w:name w:val="pf0"/>
    <w:basedOn w:val="Normaallaad"/>
    <w:rsid w:val="0050015F"/>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Pealdis">
    <w:name w:val="caption"/>
    <w:basedOn w:val="Normaallaad"/>
    <w:next w:val="Normaallaad"/>
    <w:unhideWhenUsed/>
    <w:qFormat/>
    <w:rsid w:val="00404B40"/>
    <w:pPr>
      <w:spacing w:after="200" w:line="240" w:lineRule="auto"/>
      <w:jc w:val="both"/>
    </w:pPr>
    <w:rPr>
      <w:rFonts w:ascii="Arial" w:eastAsia="Times New Roman" w:hAnsi="Arial" w:cs="Times New Roman"/>
      <w:i/>
      <w:iCs/>
      <w:color w:val="44546A" w:themeColor="text2"/>
      <w:sz w:val="18"/>
      <w:szCs w:val="18"/>
    </w:rPr>
  </w:style>
  <w:style w:type="character" w:styleId="Tugev">
    <w:name w:val="Strong"/>
    <w:basedOn w:val="Liguvaikefont"/>
    <w:uiPriority w:val="22"/>
    <w:qFormat/>
    <w:rsid w:val="00F07DE5"/>
    <w:rPr>
      <w:b/>
      <w:bCs/>
    </w:rPr>
  </w:style>
  <w:style w:type="character" w:customStyle="1" w:styleId="cf01">
    <w:name w:val="cf01"/>
    <w:basedOn w:val="Liguvaikefont"/>
    <w:rsid w:val="00BC0481"/>
    <w:rPr>
      <w:rFonts w:ascii="Segoe UI" w:hAnsi="Segoe UI" w:cs="Segoe UI" w:hint="default"/>
      <w:sz w:val="18"/>
      <w:szCs w:val="18"/>
    </w:rPr>
  </w:style>
  <w:style w:type="table" w:styleId="Kontuurtabel">
    <w:name w:val="Table Grid"/>
    <w:basedOn w:val="Normaaltabel"/>
    <w:uiPriority w:val="59"/>
    <w:rsid w:val="009F1FBC"/>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ruuttabel1rhk1">
    <w:name w:val="Grid Table 1 Light Accent 1"/>
    <w:basedOn w:val="Normaaltabel"/>
    <w:uiPriority w:val="46"/>
    <w:rsid w:val="00466C4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daktsioon">
    <w:name w:val="Revision"/>
    <w:hidden/>
    <w:uiPriority w:val="99"/>
    <w:semiHidden/>
    <w:rsid w:val="00660C84"/>
    <w:pPr>
      <w:spacing w:after="0" w:line="240" w:lineRule="auto"/>
    </w:pPr>
  </w:style>
  <w:style w:type="paragraph" w:styleId="Kommentaariteema">
    <w:name w:val="annotation subject"/>
    <w:basedOn w:val="Kommentaaritekst"/>
    <w:next w:val="Kommentaaritekst"/>
    <w:link w:val="KommentaariteemaMrk"/>
    <w:uiPriority w:val="99"/>
    <w:semiHidden/>
    <w:unhideWhenUsed/>
    <w:rsid w:val="006914A8"/>
    <w:pPr>
      <w:spacing w:after="160"/>
      <w:jc w:val="left"/>
    </w:pPr>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6914A8"/>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3845">
      <w:bodyDiv w:val="1"/>
      <w:marLeft w:val="0"/>
      <w:marRight w:val="0"/>
      <w:marTop w:val="0"/>
      <w:marBottom w:val="0"/>
      <w:divBdr>
        <w:top w:val="none" w:sz="0" w:space="0" w:color="auto"/>
        <w:left w:val="none" w:sz="0" w:space="0" w:color="auto"/>
        <w:bottom w:val="none" w:sz="0" w:space="0" w:color="auto"/>
        <w:right w:val="none" w:sz="0" w:space="0" w:color="auto"/>
      </w:divBdr>
    </w:div>
    <w:div w:id="471795892">
      <w:bodyDiv w:val="1"/>
      <w:marLeft w:val="0"/>
      <w:marRight w:val="0"/>
      <w:marTop w:val="0"/>
      <w:marBottom w:val="0"/>
      <w:divBdr>
        <w:top w:val="none" w:sz="0" w:space="0" w:color="auto"/>
        <w:left w:val="none" w:sz="0" w:space="0" w:color="auto"/>
        <w:bottom w:val="none" w:sz="0" w:space="0" w:color="auto"/>
        <w:right w:val="none" w:sz="0" w:space="0" w:color="auto"/>
      </w:divBdr>
    </w:div>
    <w:div w:id="15920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ur-lex.europa.eu/legal-content/ET/TXT/PDF/?uri=CELEX:31992L008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129112016007?leiaKehti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ur-lex.europa.eu/legal-content/ET/TXT/PDF/?uri=CELEX:32019L115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m.coe.int/estonia-ecss-17th-annual-report-general-en/1680ae13bd" TargetMode="External"/><Relationship Id="rId1" Type="http://schemas.openxmlformats.org/officeDocument/2006/relationships/hyperlink" Target="https://www.riigikohus.ee/et/lahendid?asjaNr=5-19-42/13"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2898-6E47-4E01-9C98-6A82EC2D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29</Pages>
  <Words>13598</Words>
  <Characters>78871</Characters>
  <Application>Microsoft Office Word</Application>
  <DocSecurity>0</DocSecurity>
  <Lines>657</Lines>
  <Paragraphs>184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Raid - SOM</dc:creator>
  <cp:keywords/>
  <dc:description/>
  <cp:lastModifiedBy>Karen Alamets</cp:lastModifiedBy>
  <cp:revision>13</cp:revision>
  <dcterms:created xsi:type="dcterms:W3CDTF">2024-09-05T10:12:00Z</dcterms:created>
  <dcterms:modified xsi:type="dcterms:W3CDTF">2024-09-11T11:07:00Z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2024-08-30T12:52:31Z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9d5280cf-f251-47b5-bc32-557e42586dc9</vt:lpwstr>
  </property>
  <property fmtid="{D5CDD505-2E9C-101B-9397-08002B2CF9AE}" pid="8" name="MSIP_Label_defa4170-0d19-0005-0004-bc88714345d2_ContentBits">
    <vt:lpwstr>0</vt:lpwstr>
  </property>
</Properties>
</file>